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872ED" w14:textId="77777777" w:rsidR="00037168" w:rsidRPr="009A1CF3" w:rsidRDefault="00037168" w:rsidP="009A1CF3">
      <w:pPr>
        <w:tabs>
          <w:tab w:val="left" w:pos="9321"/>
        </w:tabs>
        <w:spacing w:after="0" w:line="240" w:lineRule="auto"/>
        <w:ind w:right="-142"/>
        <w:jc w:val="both"/>
        <w:rPr>
          <w:rFonts w:ascii="Times New Roman" w:hAnsi="Times New Roman"/>
          <w:b/>
          <w:lang w:val="es-MX"/>
        </w:rPr>
      </w:pPr>
    </w:p>
    <w:p w14:paraId="773DD845" w14:textId="77777777" w:rsidR="00037168" w:rsidRPr="009A1CF3" w:rsidRDefault="00037168" w:rsidP="009A1CF3">
      <w:pPr>
        <w:tabs>
          <w:tab w:val="left" w:pos="9321"/>
        </w:tabs>
        <w:spacing w:after="0" w:line="240" w:lineRule="auto"/>
        <w:ind w:right="-142"/>
        <w:jc w:val="both"/>
        <w:rPr>
          <w:rFonts w:ascii="Times New Roman" w:hAnsi="Times New Roman"/>
          <w:b/>
          <w:lang w:val="es-MX"/>
        </w:rPr>
      </w:pPr>
    </w:p>
    <w:p w14:paraId="1A9EB7AB" w14:textId="2D472A3F" w:rsidR="00613BB3" w:rsidRPr="000C3056" w:rsidRDefault="002C074A" w:rsidP="009A1CF3">
      <w:pPr>
        <w:tabs>
          <w:tab w:val="left" w:pos="9321"/>
        </w:tabs>
        <w:spacing w:after="0" w:line="240" w:lineRule="auto"/>
        <w:ind w:right="-142"/>
        <w:jc w:val="center"/>
        <w:rPr>
          <w:rFonts w:ascii="Times New Roman" w:hAnsi="Times New Roman"/>
          <w:b/>
          <w:sz w:val="28"/>
          <w:szCs w:val="32"/>
          <w:lang w:val="es-MX"/>
        </w:rPr>
      </w:pPr>
      <w:r w:rsidRPr="000C3056">
        <w:rPr>
          <w:rFonts w:ascii="Times New Roman" w:hAnsi="Times New Roman"/>
          <w:b/>
          <w:sz w:val="28"/>
          <w:szCs w:val="32"/>
          <w:lang w:val="es-MX"/>
        </w:rPr>
        <w:t>PLAN</w:t>
      </w:r>
      <w:r w:rsidR="00F270AA" w:rsidRPr="000C3056">
        <w:rPr>
          <w:rFonts w:ascii="Times New Roman" w:hAnsi="Times New Roman"/>
          <w:b/>
          <w:sz w:val="28"/>
          <w:szCs w:val="32"/>
          <w:lang w:val="es-MX"/>
        </w:rPr>
        <w:t xml:space="preserve"> </w:t>
      </w:r>
      <w:r w:rsidR="00613BB3" w:rsidRPr="000C3056">
        <w:rPr>
          <w:rFonts w:ascii="Times New Roman" w:hAnsi="Times New Roman"/>
          <w:b/>
          <w:sz w:val="28"/>
          <w:szCs w:val="32"/>
          <w:lang w:val="es-MX"/>
        </w:rPr>
        <w:t>DE BIENESTAR SOCIAL E INCENTIVOS</w:t>
      </w:r>
    </w:p>
    <w:p w14:paraId="1E2C8563" w14:textId="43CD1C0B" w:rsidR="00CF39B2" w:rsidRPr="000C3056" w:rsidRDefault="00CF39B2" w:rsidP="009A1CF3">
      <w:pPr>
        <w:tabs>
          <w:tab w:val="left" w:pos="9321"/>
        </w:tabs>
        <w:spacing w:after="0" w:line="240" w:lineRule="auto"/>
        <w:ind w:right="-142"/>
        <w:jc w:val="center"/>
        <w:rPr>
          <w:rFonts w:ascii="Times New Roman" w:hAnsi="Times New Roman"/>
          <w:b/>
          <w:sz w:val="28"/>
          <w:szCs w:val="32"/>
          <w:lang w:val="es-MX"/>
        </w:rPr>
      </w:pPr>
      <w:r w:rsidRPr="000C3056">
        <w:rPr>
          <w:rFonts w:ascii="Times New Roman" w:hAnsi="Times New Roman"/>
          <w:b/>
          <w:sz w:val="28"/>
          <w:szCs w:val="32"/>
          <w:lang w:val="es-MX"/>
        </w:rPr>
        <w:t>20</w:t>
      </w:r>
      <w:r w:rsidR="00C23F49">
        <w:rPr>
          <w:rFonts w:ascii="Times New Roman" w:hAnsi="Times New Roman"/>
          <w:b/>
          <w:sz w:val="28"/>
          <w:szCs w:val="32"/>
          <w:lang w:val="es-MX"/>
        </w:rPr>
        <w:t>20</w:t>
      </w:r>
      <w:r w:rsidRPr="000C3056">
        <w:rPr>
          <w:rFonts w:ascii="Times New Roman" w:hAnsi="Times New Roman"/>
          <w:b/>
          <w:sz w:val="28"/>
          <w:szCs w:val="32"/>
          <w:lang w:val="es-MX"/>
        </w:rPr>
        <w:t xml:space="preserve"> </w:t>
      </w:r>
    </w:p>
    <w:p w14:paraId="55F8E47A" w14:textId="77777777" w:rsidR="00613BB3" w:rsidRPr="009A1CF3" w:rsidRDefault="00613BB3" w:rsidP="009A1CF3">
      <w:pPr>
        <w:tabs>
          <w:tab w:val="left" w:pos="9321"/>
        </w:tabs>
        <w:spacing w:after="0" w:line="240" w:lineRule="auto"/>
        <w:ind w:right="-142"/>
        <w:jc w:val="center"/>
        <w:rPr>
          <w:rFonts w:ascii="Times New Roman" w:hAnsi="Times New Roman"/>
          <w:b/>
          <w:bCs/>
          <w:sz w:val="32"/>
          <w:szCs w:val="32"/>
        </w:rPr>
      </w:pPr>
    </w:p>
    <w:p w14:paraId="4861EF7E" w14:textId="77777777" w:rsidR="00613BB3" w:rsidRPr="009A1CF3" w:rsidRDefault="00613BB3" w:rsidP="009A1CF3">
      <w:pPr>
        <w:tabs>
          <w:tab w:val="left" w:pos="9321"/>
        </w:tabs>
        <w:spacing w:after="0" w:line="240" w:lineRule="auto"/>
        <w:ind w:right="-142"/>
        <w:jc w:val="center"/>
        <w:rPr>
          <w:rFonts w:ascii="Times New Roman" w:hAnsi="Times New Roman"/>
          <w:b/>
          <w:bCs/>
          <w:sz w:val="32"/>
          <w:szCs w:val="32"/>
        </w:rPr>
      </w:pPr>
    </w:p>
    <w:p w14:paraId="702D8013" w14:textId="77777777" w:rsidR="00613BB3" w:rsidRPr="009A1CF3" w:rsidRDefault="00613BB3" w:rsidP="009A1CF3">
      <w:pPr>
        <w:tabs>
          <w:tab w:val="left" w:pos="9321"/>
        </w:tabs>
        <w:spacing w:after="0" w:line="240" w:lineRule="auto"/>
        <w:ind w:right="-142"/>
        <w:jc w:val="center"/>
        <w:rPr>
          <w:rFonts w:ascii="Times New Roman" w:hAnsi="Times New Roman"/>
          <w:b/>
          <w:bCs/>
          <w:sz w:val="32"/>
          <w:szCs w:val="32"/>
        </w:rPr>
      </w:pPr>
    </w:p>
    <w:p w14:paraId="1C9747CC"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72AA305A"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060DE555"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6E89BB64"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34E6E89C"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19767720"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70C4C0EB"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4729DD59"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2C1D816A" w14:textId="77777777" w:rsidR="00613BB3" w:rsidRPr="000C3056" w:rsidRDefault="00613BB3" w:rsidP="000C3056">
      <w:pPr>
        <w:tabs>
          <w:tab w:val="left" w:pos="9498"/>
        </w:tabs>
        <w:spacing w:after="0" w:line="240" w:lineRule="auto"/>
        <w:ind w:right="-286"/>
        <w:jc w:val="center"/>
        <w:rPr>
          <w:rFonts w:ascii="Times New Roman" w:hAnsi="Times New Roman"/>
          <w:b/>
          <w:bCs/>
          <w:sz w:val="28"/>
          <w:szCs w:val="32"/>
        </w:rPr>
      </w:pPr>
      <w:r w:rsidRPr="000C3056">
        <w:rPr>
          <w:rFonts w:ascii="Times New Roman" w:hAnsi="Times New Roman"/>
          <w:b/>
          <w:bCs/>
          <w:sz w:val="28"/>
          <w:szCs w:val="32"/>
        </w:rPr>
        <w:t>UNIDAD ADMINISTRATIVA ESPECIAL DE CATASTRO DISTRITAL</w:t>
      </w:r>
    </w:p>
    <w:p w14:paraId="25724B7C" w14:textId="47DD162A" w:rsidR="00502AD5" w:rsidRPr="000C3056" w:rsidRDefault="00502AD5" w:rsidP="000C3056">
      <w:pPr>
        <w:tabs>
          <w:tab w:val="left" w:pos="9498"/>
        </w:tabs>
        <w:spacing w:after="0" w:line="240" w:lineRule="auto"/>
        <w:ind w:right="-286"/>
        <w:contextualSpacing/>
        <w:jc w:val="center"/>
        <w:rPr>
          <w:rFonts w:ascii="Times New Roman" w:eastAsia="Times New Roman" w:hAnsi="Times New Roman"/>
          <w:b/>
          <w:sz w:val="28"/>
          <w:szCs w:val="32"/>
          <w:lang w:val="es-ES_tradnl" w:eastAsia="es-ES"/>
        </w:rPr>
      </w:pPr>
      <w:r w:rsidRPr="000C3056">
        <w:rPr>
          <w:rFonts w:ascii="Times New Roman" w:eastAsia="Times New Roman" w:hAnsi="Times New Roman"/>
          <w:b/>
          <w:sz w:val="28"/>
          <w:szCs w:val="32"/>
          <w:lang w:val="es-ES_tradnl" w:eastAsia="es-ES"/>
        </w:rPr>
        <w:t>GERENCIA DE GESTIÓN CORPORATIVA</w:t>
      </w:r>
    </w:p>
    <w:p w14:paraId="42219CCD" w14:textId="7717AAFA" w:rsidR="00CF39B2" w:rsidRPr="000C3056" w:rsidRDefault="00CF39B2" w:rsidP="000C3056">
      <w:pPr>
        <w:tabs>
          <w:tab w:val="left" w:pos="9498"/>
        </w:tabs>
        <w:spacing w:after="0" w:line="240" w:lineRule="auto"/>
        <w:ind w:right="-286"/>
        <w:contextualSpacing/>
        <w:jc w:val="center"/>
        <w:rPr>
          <w:rFonts w:ascii="Times New Roman" w:eastAsia="Times New Roman" w:hAnsi="Times New Roman"/>
          <w:b/>
          <w:sz w:val="28"/>
          <w:szCs w:val="32"/>
          <w:lang w:val="es-ES_tradnl" w:eastAsia="es-ES"/>
        </w:rPr>
      </w:pPr>
      <w:r w:rsidRPr="000C3056">
        <w:rPr>
          <w:rFonts w:ascii="Times New Roman" w:eastAsia="Times New Roman" w:hAnsi="Times New Roman"/>
          <w:b/>
          <w:sz w:val="28"/>
          <w:szCs w:val="32"/>
          <w:lang w:val="es-ES_tradnl" w:eastAsia="es-ES"/>
        </w:rPr>
        <w:t xml:space="preserve">SUBGERENCIA DE RECURSOS HUMANOS </w:t>
      </w:r>
    </w:p>
    <w:p w14:paraId="6183AC64" w14:textId="77777777" w:rsidR="00613BB3" w:rsidRPr="009A1CF3" w:rsidRDefault="00613BB3" w:rsidP="000C3056">
      <w:pPr>
        <w:tabs>
          <w:tab w:val="left" w:pos="9498"/>
        </w:tabs>
        <w:spacing w:after="0" w:line="240" w:lineRule="auto"/>
        <w:ind w:right="-286"/>
        <w:jc w:val="center"/>
        <w:rPr>
          <w:rFonts w:ascii="Times New Roman" w:hAnsi="Times New Roman"/>
          <w:b/>
          <w:bCs/>
          <w:sz w:val="32"/>
          <w:szCs w:val="32"/>
        </w:rPr>
      </w:pPr>
    </w:p>
    <w:p w14:paraId="13796FC5" w14:textId="77777777" w:rsidR="00996BC6" w:rsidRPr="009A1CF3" w:rsidRDefault="00996BC6" w:rsidP="009A1CF3">
      <w:pPr>
        <w:tabs>
          <w:tab w:val="left" w:pos="9321"/>
        </w:tabs>
        <w:spacing w:after="0" w:line="240" w:lineRule="auto"/>
        <w:ind w:right="-142"/>
        <w:jc w:val="center"/>
        <w:rPr>
          <w:rFonts w:ascii="Times New Roman" w:hAnsi="Times New Roman"/>
          <w:b/>
          <w:bCs/>
          <w:sz w:val="32"/>
          <w:szCs w:val="32"/>
        </w:rPr>
      </w:pPr>
    </w:p>
    <w:p w14:paraId="34C19137" w14:textId="77777777" w:rsidR="00996BC6" w:rsidRPr="009A1CF3" w:rsidRDefault="00996BC6" w:rsidP="009A1CF3">
      <w:pPr>
        <w:tabs>
          <w:tab w:val="left" w:pos="9321"/>
        </w:tabs>
        <w:spacing w:after="0" w:line="240" w:lineRule="auto"/>
        <w:ind w:right="-142"/>
        <w:jc w:val="center"/>
        <w:rPr>
          <w:rFonts w:ascii="Times New Roman" w:hAnsi="Times New Roman"/>
          <w:b/>
          <w:bCs/>
          <w:sz w:val="32"/>
          <w:szCs w:val="32"/>
        </w:rPr>
      </w:pPr>
    </w:p>
    <w:p w14:paraId="00ECAAC0" w14:textId="77777777" w:rsidR="00E05ACF" w:rsidRPr="009A1CF3" w:rsidRDefault="00E05ACF" w:rsidP="009A1CF3">
      <w:pPr>
        <w:tabs>
          <w:tab w:val="left" w:pos="9321"/>
        </w:tabs>
        <w:spacing w:after="0" w:line="240" w:lineRule="auto"/>
        <w:ind w:right="-142"/>
        <w:jc w:val="center"/>
        <w:rPr>
          <w:rFonts w:ascii="Times New Roman" w:hAnsi="Times New Roman"/>
          <w:b/>
          <w:bCs/>
          <w:sz w:val="32"/>
          <w:szCs w:val="32"/>
        </w:rPr>
      </w:pPr>
    </w:p>
    <w:p w14:paraId="125F2AF8"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68002DCE"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69EA28A3"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5725F3D8"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6EE08D2E"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37950A6F"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6BBE0D61" w14:textId="77777777" w:rsidR="00DA0B21" w:rsidRPr="009A1CF3" w:rsidRDefault="00DA0B21" w:rsidP="009A1CF3">
      <w:pPr>
        <w:tabs>
          <w:tab w:val="left" w:pos="9321"/>
        </w:tabs>
        <w:spacing w:after="0" w:line="240" w:lineRule="auto"/>
        <w:ind w:right="-142"/>
        <w:jc w:val="center"/>
        <w:rPr>
          <w:rFonts w:ascii="Times New Roman" w:hAnsi="Times New Roman"/>
          <w:b/>
          <w:bCs/>
          <w:sz w:val="32"/>
          <w:szCs w:val="32"/>
        </w:rPr>
      </w:pPr>
    </w:p>
    <w:p w14:paraId="4809242F" w14:textId="014AEA4C" w:rsidR="00E13DCE" w:rsidRDefault="00613BB3" w:rsidP="009A1CF3">
      <w:pPr>
        <w:tabs>
          <w:tab w:val="left" w:pos="9321"/>
        </w:tabs>
        <w:spacing w:after="0" w:line="240" w:lineRule="auto"/>
        <w:ind w:right="-142"/>
        <w:jc w:val="center"/>
        <w:rPr>
          <w:rFonts w:ascii="Times New Roman" w:hAnsi="Times New Roman"/>
          <w:b/>
          <w:bCs/>
          <w:sz w:val="28"/>
          <w:szCs w:val="32"/>
        </w:rPr>
      </w:pPr>
      <w:r w:rsidRPr="000C3056">
        <w:rPr>
          <w:rFonts w:ascii="Times New Roman" w:hAnsi="Times New Roman"/>
          <w:b/>
          <w:bCs/>
          <w:sz w:val="28"/>
          <w:szCs w:val="32"/>
        </w:rPr>
        <w:t>B</w:t>
      </w:r>
      <w:r w:rsidR="004B310C" w:rsidRPr="000C3056">
        <w:rPr>
          <w:rFonts w:ascii="Times New Roman" w:hAnsi="Times New Roman"/>
          <w:b/>
          <w:bCs/>
          <w:sz w:val="28"/>
          <w:szCs w:val="32"/>
        </w:rPr>
        <w:t>OGOTÁ</w:t>
      </w:r>
      <w:r w:rsidRPr="000C3056">
        <w:rPr>
          <w:rFonts w:ascii="Times New Roman" w:hAnsi="Times New Roman"/>
          <w:b/>
          <w:bCs/>
          <w:sz w:val="28"/>
          <w:szCs w:val="32"/>
        </w:rPr>
        <w:t xml:space="preserve"> D.C.</w:t>
      </w:r>
      <w:r w:rsidR="00DA0B21" w:rsidRPr="000C3056">
        <w:rPr>
          <w:rFonts w:ascii="Times New Roman" w:hAnsi="Times New Roman"/>
          <w:b/>
          <w:bCs/>
          <w:sz w:val="28"/>
          <w:szCs w:val="32"/>
        </w:rPr>
        <w:t xml:space="preserve">, </w:t>
      </w:r>
      <w:r w:rsidR="00670DF4">
        <w:rPr>
          <w:rFonts w:ascii="Times New Roman" w:hAnsi="Times New Roman"/>
          <w:b/>
          <w:bCs/>
          <w:sz w:val="28"/>
          <w:szCs w:val="32"/>
        </w:rPr>
        <w:t>DICIEMBRE 2019</w:t>
      </w:r>
    </w:p>
    <w:p w14:paraId="3EB3EB0E" w14:textId="4A5CFD3E" w:rsidR="001C7450" w:rsidRDefault="001C7450" w:rsidP="009A1CF3">
      <w:pPr>
        <w:tabs>
          <w:tab w:val="left" w:pos="9321"/>
        </w:tabs>
        <w:spacing w:after="0" w:line="240" w:lineRule="auto"/>
        <w:ind w:right="-142"/>
        <w:jc w:val="center"/>
        <w:rPr>
          <w:rFonts w:ascii="Times New Roman" w:hAnsi="Times New Roman"/>
          <w:b/>
          <w:bCs/>
          <w:sz w:val="28"/>
          <w:szCs w:val="32"/>
        </w:rPr>
      </w:pPr>
    </w:p>
    <w:p w14:paraId="6C6C0D96" w14:textId="2AB32551" w:rsidR="001C7450" w:rsidRDefault="001C7450" w:rsidP="009A1CF3">
      <w:pPr>
        <w:tabs>
          <w:tab w:val="left" w:pos="9321"/>
        </w:tabs>
        <w:spacing w:after="0" w:line="240" w:lineRule="auto"/>
        <w:ind w:right="-142"/>
        <w:jc w:val="center"/>
        <w:rPr>
          <w:rFonts w:ascii="Times New Roman" w:hAnsi="Times New Roman"/>
          <w:b/>
          <w:bCs/>
          <w:sz w:val="28"/>
          <w:szCs w:val="32"/>
        </w:rPr>
      </w:pPr>
    </w:p>
    <w:tbl>
      <w:tblPr>
        <w:tblStyle w:val="Tablaconcuadrcula"/>
        <w:tblW w:w="99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819"/>
      </w:tblGrid>
      <w:tr w:rsidR="001C7450" w14:paraId="6DB80474" w14:textId="77777777" w:rsidTr="008E3BB3">
        <w:tc>
          <w:tcPr>
            <w:tcW w:w="9918" w:type="dxa"/>
            <w:gridSpan w:val="2"/>
          </w:tcPr>
          <w:p w14:paraId="393CD4AF" w14:textId="77777777" w:rsidR="001C7450" w:rsidRPr="001C7450" w:rsidRDefault="001C7450" w:rsidP="00FA454C">
            <w:pPr>
              <w:ind w:right="-426"/>
              <w:jc w:val="center"/>
              <w:rPr>
                <w:rFonts w:ascii="Times New Roman" w:hAnsi="Times New Roman"/>
                <w:sz w:val="20"/>
                <w:szCs w:val="20"/>
                <w:lang w:val="es-ES_tradnl" w:eastAsia="es-ES"/>
              </w:rPr>
            </w:pPr>
            <w:r w:rsidRPr="001C7450">
              <w:rPr>
                <w:rFonts w:ascii="Times New Roman" w:hAnsi="Times New Roman"/>
                <w:b/>
                <w:sz w:val="20"/>
                <w:szCs w:val="20"/>
                <w:lang w:val="es-ES_tradnl" w:eastAsia="es-ES"/>
              </w:rPr>
              <w:lastRenderedPageBreak/>
              <w:t>Directora</w:t>
            </w:r>
          </w:p>
        </w:tc>
      </w:tr>
      <w:tr w:rsidR="001C7450" w14:paraId="73278AD6" w14:textId="77777777" w:rsidTr="008E3BB3">
        <w:tc>
          <w:tcPr>
            <w:tcW w:w="9918" w:type="dxa"/>
            <w:gridSpan w:val="2"/>
          </w:tcPr>
          <w:p w14:paraId="478FCFE6" w14:textId="461C6AE3" w:rsidR="001C7450" w:rsidRPr="001C7450" w:rsidRDefault="00E60AD3" w:rsidP="00FA454C">
            <w:pPr>
              <w:ind w:right="-426"/>
              <w:jc w:val="center"/>
              <w:rPr>
                <w:rFonts w:ascii="Times New Roman" w:hAnsi="Times New Roman"/>
                <w:sz w:val="20"/>
                <w:szCs w:val="20"/>
                <w:lang w:val="es-ES_tradnl" w:eastAsia="es-ES"/>
              </w:rPr>
            </w:pPr>
            <w:proofErr w:type="spellStart"/>
            <w:r>
              <w:rPr>
                <w:rFonts w:ascii="Times New Roman" w:hAnsi="Times New Roman"/>
                <w:sz w:val="20"/>
                <w:szCs w:val="20"/>
                <w:lang w:val="es-ES_tradnl" w:eastAsia="es-ES"/>
              </w:rPr>
              <w:t>Yenny</w:t>
            </w:r>
            <w:proofErr w:type="spellEnd"/>
            <w:r>
              <w:rPr>
                <w:rFonts w:ascii="Times New Roman" w:hAnsi="Times New Roman"/>
                <w:sz w:val="20"/>
                <w:szCs w:val="20"/>
                <w:lang w:val="es-ES_tradnl" w:eastAsia="es-ES"/>
              </w:rPr>
              <w:t xml:space="preserve"> Carolina Rozo Gómez</w:t>
            </w:r>
          </w:p>
        </w:tc>
      </w:tr>
      <w:tr w:rsidR="001C7450" w14:paraId="722C2C89" w14:textId="77777777" w:rsidTr="008E3BB3">
        <w:tc>
          <w:tcPr>
            <w:tcW w:w="9918" w:type="dxa"/>
            <w:gridSpan w:val="2"/>
          </w:tcPr>
          <w:p w14:paraId="7B0461E3" w14:textId="77777777" w:rsidR="001C7450" w:rsidRPr="001C7450" w:rsidRDefault="001C7450" w:rsidP="00FA454C">
            <w:pPr>
              <w:ind w:right="-426"/>
              <w:jc w:val="center"/>
              <w:rPr>
                <w:rFonts w:ascii="Times New Roman" w:hAnsi="Times New Roman"/>
                <w:sz w:val="20"/>
                <w:szCs w:val="20"/>
                <w:lang w:val="es-ES_tradnl" w:eastAsia="es-ES"/>
              </w:rPr>
            </w:pPr>
            <w:r w:rsidRPr="001C7450">
              <w:rPr>
                <w:rFonts w:ascii="Times New Roman" w:hAnsi="Times New Roman"/>
                <w:b/>
                <w:sz w:val="20"/>
                <w:szCs w:val="20"/>
                <w:lang w:val="es-ES_tradnl" w:eastAsia="es-ES"/>
              </w:rPr>
              <w:t xml:space="preserve">Comité Institucional de Gestión y Desempeño </w:t>
            </w:r>
          </w:p>
        </w:tc>
      </w:tr>
      <w:tr w:rsidR="001C7450" w14:paraId="14820C86" w14:textId="77777777" w:rsidTr="008E3BB3">
        <w:tc>
          <w:tcPr>
            <w:tcW w:w="5099" w:type="dxa"/>
          </w:tcPr>
          <w:p w14:paraId="23B57357" w14:textId="77777777" w:rsidR="001C7450" w:rsidRPr="001C7450" w:rsidRDefault="001C7450" w:rsidP="00FA454C">
            <w:pPr>
              <w:ind w:right="-426"/>
              <w:rPr>
                <w:rFonts w:ascii="Times New Roman" w:hAnsi="Times New Roman"/>
                <w:sz w:val="20"/>
                <w:szCs w:val="20"/>
                <w:lang w:val="es-ES_tradnl" w:eastAsia="es-ES"/>
              </w:rPr>
            </w:pPr>
          </w:p>
        </w:tc>
        <w:tc>
          <w:tcPr>
            <w:tcW w:w="4819" w:type="dxa"/>
          </w:tcPr>
          <w:p w14:paraId="031695EB" w14:textId="77777777" w:rsidR="001C7450" w:rsidRPr="001C7450" w:rsidRDefault="001C7450" w:rsidP="00FA454C">
            <w:pPr>
              <w:ind w:right="-426"/>
              <w:rPr>
                <w:rFonts w:ascii="Times New Roman" w:hAnsi="Times New Roman"/>
                <w:sz w:val="20"/>
                <w:szCs w:val="20"/>
                <w:lang w:val="es-ES_tradnl" w:eastAsia="es-ES"/>
              </w:rPr>
            </w:pPr>
          </w:p>
        </w:tc>
      </w:tr>
      <w:tr w:rsidR="001C7450" w14:paraId="66F548F5" w14:textId="77777777" w:rsidTr="008E3BB3">
        <w:tc>
          <w:tcPr>
            <w:tcW w:w="5099" w:type="dxa"/>
          </w:tcPr>
          <w:p w14:paraId="5C273457" w14:textId="77777777" w:rsidR="001C7450" w:rsidRPr="001C7450" w:rsidRDefault="001C7450" w:rsidP="001C7450">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rPr>
              <w:t>Pamela del Pilar Mayorga Ramos</w:t>
            </w:r>
          </w:p>
        </w:tc>
        <w:tc>
          <w:tcPr>
            <w:tcW w:w="4819" w:type="dxa"/>
          </w:tcPr>
          <w:p w14:paraId="670FDF45" w14:textId="3CC968BE" w:rsidR="001C7450" w:rsidRPr="001C7450" w:rsidRDefault="002361B4" w:rsidP="008E3BB3">
            <w:pPr>
              <w:spacing w:after="0" w:line="240" w:lineRule="auto"/>
              <w:ind w:left="1459" w:right="-426" w:hanging="708"/>
              <w:rPr>
                <w:rFonts w:ascii="Times New Roman" w:hAnsi="Times New Roman"/>
                <w:sz w:val="20"/>
                <w:szCs w:val="20"/>
                <w:lang w:val="es-ES_tradnl" w:eastAsia="es-ES"/>
              </w:rPr>
            </w:pPr>
            <w:r>
              <w:rPr>
                <w:rFonts w:ascii="Times New Roman" w:hAnsi="Times New Roman"/>
                <w:sz w:val="20"/>
                <w:szCs w:val="20"/>
              </w:rPr>
              <w:t>María Angélica Acero Sotelo</w:t>
            </w:r>
          </w:p>
        </w:tc>
      </w:tr>
      <w:tr w:rsidR="001C7450" w14:paraId="30808843" w14:textId="77777777" w:rsidTr="008E3BB3">
        <w:tc>
          <w:tcPr>
            <w:tcW w:w="5099" w:type="dxa"/>
          </w:tcPr>
          <w:p w14:paraId="6AFCD89C" w14:textId="77777777" w:rsidR="001C7450" w:rsidRPr="001C7450" w:rsidRDefault="001C7450" w:rsidP="001C7450">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rPr>
              <w:t>Gerente de Infraestructura de Datos Espaciales IDECA</w:t>
            </w:r>
          </w:p>
        </w:tc>
        <w:tc>
          <w:tcPr>
            <w:tcW w:w="4819" w:type="dxa"/>
          </w:tcPr>
          <w:p w14:paraId="76250F86" w14:textId="005B34EC" w:rsidR="008E3BB3" w:rsidRDefault="008E3BB3" w:rsidP="008E3BB3">
            <w:pPr>
              <w:spacing w:after="0" w:line="240" w:lineRule="auto"/>
              <w:ind w:left="751" w:right="29"/>
              <w:rPr>
                <w:rFonts w:ascii="Times New Roman" w:hAnsi="Times New Roman"/>
                <w:sz w:val="20"/>
                <w:szCs w:val="20"/>
              </w:rPr>
            </w:pPr>
            <w:r>
              <w:rPr>
                <w:rFonts w:ascii="Times New Roman" w:hAnsi="Times New Roman"/>
                <w:sz w:val="20"/>
                <w:szCs w:val="20"/>
              </w:rPr>
              <w:t>Subgerente de Información Física y Jurídica</w:t>
            </w:r>
          </w:p>
          <w:p w14:paraId="010ED150" w14:textId="25A64155" w:rsidR="001C7450" w:rsidRPr="001C7450" w:rsidRDefault="001C7450"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rPr>
              <w:t>Gerente de Información Catastral</w:t>
            </w:r>
            <w:r w:rsidR="002361B4">
              <w:rPr>
                <w:rFonts w:ascii="Times New Roman" w:hAnsi="Times New Roman"/>
                <w:sz w:val="20"/>
                <w:szCs w:val="20"/>
              </w:rPr>
              <w:t xml:space="preserve"> </w:t>
            </w:r>
            <w:proofErr w:type="gramStart"/>
            <w:r w:rsidR="002361B4">
              <w:rPr>
                <w:rFonts w:ascii="Times New Roman" w:hAnsi="Times New Roman"/>
                <w:sz w:val="20"/>
                <w:szCs w:val="20"/>
              </w:rPr>
              <w:t>( E</w:t>
            </w:r>
            <w:proofErr w:type="gramEnd"/>
            <w:r w:rsidR="002361B4">
              <w:rPr>
                <w:rFonts w:ascii="Times New Roman" w:hAnsi="Times New Roman"/>
                <w:sz w:val="20"/>
                <w:szCs w:val="20"/>
              </w:rPr>
              <w:t xml:space="preserve"> )</w:t>
            </w:r>
          </w:p>
        </w:tc>
      </w:tr>
      <w:tr w:rsidR="001C7450" w14:paraId="6D9261E5" w14:textId="77777777" w:rsidTr="008E3BB3">
        <w:tc>
          <w:tcPr>
            <w:tcW w:w="5099" w:type="dxa"/>
          </w:tcPr>
          <w:p w14:paraId="4DF82D89" w14:textId="77777777" w:rsidR="001C7450" w:rsidRPr="001C7450" w:rsidRDefault="001C7450" w:rsidP="001C7450">
            <w:pPr>
              <w:spacing w:after="0" w:line="240" w:lineRule="auto"/>
              <w:ind w:right="-426"/>
              <w:rPr>
                <w:rFonts w:ascii="Times New Roman" w:hAnsi="Times New Roman"/>
                <w:sz w:val="20"/>
                <w:szCs w:val="20"/>
                <w:lang w:val="es-ES_tradnl" w:eastAsia="es-ES"/>
              </w:rPr>
            </w:pPr>
          </w:p>
        </w:tc>
        <w:tc>
          <w:tcPr>
            <w:tcW w:w="4819" w:type="dxa"/>
          </w:tcPr>
          <w:p w14:paraId="44F7B2C7"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p>
        </w:tc>
      </w:tr>
      <w:tr w:rsidR="001C7450" w14:paraId="692989F8" w14:textId="77777777" w:rsidTr="008E3BB3">
        <w:tc>
          <w:tcPr>
            <w:tcW w:w="5099" w:type="dxa"/>
          </w:tcPr>
          <w:p w14:paraId="23C273B9" w14:textId="77777777" w:rsidR="001C7450" w:rsidRPr="001C7450" w:rsidRDefault="001C7450" w:rsidP="001C7450">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rPr>
              <w:t>Ligia Elvira González Martínez</w:t>
            </w:r>
          </w:p>
        </w:tc>
        <w:tc>
          <w:tcPr>
            <w:tcW w:w="4819" w:type="dxa"/>
          </w:tcPr>
          <w:p w14:paraId="75DE387A"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rPr>
              <w:t>José</w:t>
            </w:r>
            <w:r w:rsidRPr="001C7450">
              <w:rPr>
                <w:rFonts w:ascii="Times New Roman" w:hAnsi="Times New Roman"/>
                <w:sz w:val="20"/>
                <w:szCs w:val="20"/>
                <w:shd w:val="clear" w:color="auto" w:fill="FFFFFF"/>
              </w:rPr>
              <w:t xml:space="preserve"> </w:t>
            </w:r>
            <w:r w:rsidRPr="001C7450">
              <w:rPr>
                <w:rFonts w:ascii="Times New Roman" w:hAnsi="Times New Roman"/>
                <w:sz w:val="20"/>
                <w:szCs w:val="20"/>
              </w:rPr>
              <w:t>Luis Ariza Vargas</w:t>
            </w:r>
          </w:p>
        </w:tc>
      </w:tr>
      <w:tr w:rsidR="001C7450" w14:paraId="7BAA951D" w14:textId="77777777" w:rsidTr="008E3BB3">
        <w:tc>
          <w:tcPr>
            <w:tcW w:w="5099" w:type="dxa"/>
          </w:tcPr>
          <w:p w14:paraId="799ECD6D" w14:textId="77777777" w:rsidR="001C7450" w:rsidRPr="001C7450" w:rsidRDefault="001C7450" w:rsidP="001C7450">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rPr>
              <w:t>Gerente Comercial y de Atención al Usuario</w:t>
            </w:r>
          </w:p>
        </w:tc>
        <w:tc>
          <w:tcPr>
            <w:tcW w:w="4819" w:type="dxa"/>
          </w:tcPr>
          <w:p w14:paraId="5C3BC2BC"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rPr>
              <w:t>Gerente de Tecnología</w:t>
            </w:r>
          </w:p>
        </w:tc>
      </w:tr>
      <w:tr w:rsidR="001C7450" w14:paraId="50F38CCD" w14:textId="77777777" w:rsidTr="008E3BB3">
        <w:tc>
          <w:tcPr>
            <w:tcW w:w="5099" w:type="dxa"/>
          </w:tcPr>
          <w:p w14:paraId="5A276C2D" w14:textId="77777777" w:rsidR="001C7450" w:rsidRPr="001C7450" w:rsidRDefault="001C7450" w:rsidP="001C7450">
            <w:pPr>
              <w:spacing w:after="0" w:line="240" w:lineRule="auto"/>
              <w:ind w:right="-426"/>
              <w:rPr>
                <w:rFonts w:ascii="Times New Roman" w:hAnsi="Times New Roman"/>
                <w:sz w:val="20"/>
                <w:szCs w:val="20"/>
                <w:lang w:val="es-ES_tradnl" w:eastAsia="es-ES"/>
              </w:rPr>
            </w:pPr>
          </w:p>
        </w:tc>
        <w:tc>
          <w:tcPr>
            <w:tcW w:w="4819" w:type="dxa"/>
          </w:tcPr>
          <w:p w14:paraId="356DD0E4"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p>
        </w:tc>
      </w:tr>
      <w:tr w:rsidR="001C7450" w14:paraId="69B8D5A6" w14:textId="77777777" w:rsidTr="008E3BB3">
        <w:tc>
          <w:tcPr>
            <w:tcW w:w="5099" w:type="dxa"/>
          </w:tcPr>
          <w:p w14:paraId="2A6D6360" w14:textId="1824EF2B" w:rsidR="001C7450" w:rsidRPr="001C7450" w:rsidRDefault="00ED7F56" w:rsidP="00313609">
            <w:pPr>
              <w:spacing w:after="0" w:line="240" w:lineRule="auto"/>
              <w:ind w:right="-426"/>
              <w:rPr>
                <w:rFonts w:ascii="Times New Roman" w:hAnsi="Times New Roman"/>
                <w:sz w:val="20"/>
                <w:szCs w:val="20"/>
                <w:lang w:val="es-ES_tradnl" w:eastAsia="es-ES"/>
              </w:rPr>
            </w:pPr>
            <w:r>
              <w:rPr>
                <w:rFonts w:ascii="Times New Roman" w:hAnsi="Times New Roman"/>
                <w:sz w:val="20"/>
                <w:szCs w:val="20"/>
                <w:lang w:val="es-ES_tradnl" w:eastAsia="es-ES"/>
              </w:rPr>
              <w:t>José Guillermo Del Río Baena</w:t>
            </w:r>
            <w:r w:rsidR="00313609">
              <w:rPr>
                <w:rFonts w:ascii="Times New Roman" w:hAnsi="Times New Roman"/>
                <w:sz w:val="20"/>
                <w:szCs w:val="20"/>
                <w:lang w:val="es-ES_tradnl" w:eastAsia="es-ES"/>
              </w:rPr>
              <w:t xml:space="preserve"> </w:t>
            </w:r>
          </w:p>
        </w:tc>
        <w:tc>
          <w:tcPr>
            <w:tcW w:w="4819" w:type="dxa"/>
          </w:tcPr>
          <w:p w14:paraId="418A179E" w14:textId="02A8108F" w:rsidR="001C7450" w:rsidRPr="001C7450" w:rsidRDefault="001C7450"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 xml:space="preserve">Adriana </w:t>
            </w:r>
            <w:r w:rsidR="00904EAA" w:rsidRPr="001C7450">
              <w:rPr>
                <w:rFonts w:ascii="Times New Roman" w:hAnsi="Times New Roman"/>
                <w:sz w:val="20"/>
                <w:szCs w:val="20"/>
                <w:lang w:val="es-ES_tradnl" w:eastAsia="es-ES"/>
              </w:rPr>
              <w:t>Pachón</w:t>
            </w:r>
            <w:r w:rsidRPr="001C7450">
              <w:rPr>
                <w:rFonts w:ascii="Times New Roman" w:hAnsi="Times New Roman"/>
                <w:sz w:val="20"/>
                <w:szCs w:val="20"/>
                <w:lang w:val="es-ES_tradnl" w:eastAsia="es-ES"/>
              </w:rPr>
              <w:t xml:space="preserve"> Lozano</w:t>
            </w:r>
          </w:p>
        </w:tc>
      </w:tr>
      <w:tr w:rsidR="001C7450" w14:paraId="01BBACCE" w14:textId="77777777" w:rsidTr="008E3BB3">
        <w:tc>
          <w:tcPr>
            <w:tcW w:w="5099" w:type="dxa"/>
          </w:tcPr>
          <w:p w14:paraId="72E9258E" w14:textId="1B3DA27F" w:rsidR="001C7450" w:rsidRPr="001C7450" w:rsidRDefault="001C7450" w:rsidP="001C7450">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lang w:val="es-ES_tradnl" w:eastAsia="es-ES"/>
              </w:rPr>
              <w:t>Gerente de Gestión Corporativa</w:t>
            </w:r>
          </w:p>
        </w:tc>
        <w:tc>
          <w:tcPr>
            <w:tcW w:w="4819" w:type="dxa"/>
          </w:tcPr>
          <w:p w14:paraId="7552BA22"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Subgerente de Operaciones</w:t>
            </w:r>
          </w:p>
        </w:tc>
      </w:tr>
      <w:tr w:rsidR="001C7450" w14:paraId="0858675B" w14:textId="77777777" w:rsidTr="008E3BB3">
        <w:tc>
          <w:tcPr>
            <w:tcW w:w="5099" w:type="dxa"/>
          </w:tcPr>
          <w:p w14:paraId="17E11775" w14:textId="77777777" w:rsidR="001C7450" w:rsidRPr="001C7450" w:rsidRDefault="001C7450" w:rsidP="001C7450">
            <w:pPr>
              <w:spacing w:after="0" w:line="240" w:lineRule="auto"/>
              <w:ind w:right="-426"/>
              <w:rPr>
                <w:rFonts w:ascii="Times New Roman" w:hAnsi="Times New Roman"/>
                <w:sz w:val="20"/>
                <w:szCs w:val="20"/>
                <w:lang w:val="es-ES_tradnl" w:eastAsia="es-ES"/>
              </w:rPr>
            </w:pPr>
          </w:p>
        </w:tc>
        <w:tc>
          <w:tcPr>
            <w:tcW w:w="4819" w:type="dxa"/>
          </w:tcPr>
          <w:p w14:paraId="314D94F6"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p>
        </w:tc>
      </w:tr>
      <w:tr w:rsidR="008E3BB3" w14:paraId="3ED905E7" w14:textId="77777777" w:rsidTr="008E3BB3">
        <w:tc>
          <w:tcPr>
            <w:tcW w:w="5099" w:type="dxa"/>
          </w:tcPr>
          <w:p w14:paraId="4281B433" w14:textId="77191AA1" w:rsidR="008E3BB3" w:rsidRPr="001C7450" w:rsidRDefault="008E3BB3" w:rsidP="008E3BB3">
            <w:pPr>
              <w:spacing w:after="0" w:line="240" w:lineRule="auto"/>
              <w:ind w:right="-426"/>
              <w:rPr>
                <w:rFonts w:ascii="Times New Roman" w:hAnsi="Times New Roman"/>
                <w:sz w:val="20"/>
                <w:szCs w:val="20"/>
                <w:lang w:val="es-ES_tradnl" w:eastAsia="es-ES"/>
              </w:rPr>
            </w:pPr>
            <w:r>
              <w:rPr>
                <w:rFonts w:ascii="Times New Roman" w:hAnsi="Times New Roman"/>
                <w:sz w:val="20"/>
                <w:szCs w:val="20"/>
                <w:lang w:val="es-ES_tradnl" w:eastAsia="es-ES"/>
              </w:rPr>
              <w:t>Víctor Alonso Torres Poveda</w:t>
            </w:r>
          </w:p>
        </w:tc>
        <w:tc>
          <w:tcPr>
            <w:tcW w:w="4819" w:type="dxa"/>
          </w:tcPr>
          <w:p w14:paraId="04EACD77"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Carlos Alberto Gomez Silva</w:t>
            </w:r>
          </w:p>
        </w:tc>
      </w:tr>
      <w:tr w:rsidR="008E3BB3" w14:paraId="36A0377E" w14:textId="77777777" w:rsidTr="008E3BB3">
        <w:tc>
          <w:tcPr>
            <w:tcW w:w="5099" w:type="dxa"/>
          </w:tcPr>
          <w:p w14:paraId="26C4472F" w14:textId="191F80C9" w:rsidR="008E3BB3" w:rsidRPr="001C7450" w:rsidRDefault="008E3BB3" w:rsidP="008E3BB3">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lang w:val="es-ES_tradnl" w:eastAsia="es-ES"/>
              </w:rPr>
              <w:t>Subgerente Administrativo y Financiero</w:t>
            </w:r>
          </w:p>
        </w:tc>
        <w:tc>
          <w:tcPr>
            <w:tcW w:w="4819" w:type="dxa"/>
          </w:tcPr>
          <w:p w14:paraId="52EBAEDD"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Subgerente de Información Económica</w:t>
            </w:r>
          </w:p>
        </w:tc>
      </w:tr>
      <w:tr w:rsidR="001C7450" w14:paraId="2BFA4B93" w14:textId="77777777" w:rsidTr="008E3BB3">
        <w:tc>
          <w:tcPr>
            <w:tcW w:w="5099" w:type="dxa"/>
          </w:tcPr>
          <w:p w14:paraId="3B7DA322" w14:textId="77777777" w:rsidR="001C7450" w:rsidRPr="001C7450" w:rsidRDefault="001C7450" w:rsidP="001C7450">
            <w:pPr>
              <w:spacing w:after="0" w:line="240" w:lineRule="auto"/>
              <w:ind w:right="-426"/>
              <w:rPr>
                <w:rFonts w:ascii="Times New Roman" w:hAnsi="Times New Roman"/>
                <w:sz w:val="20"/>
                <w:szCs w:val="20"/>
                <w:lang w:val="es-ES_tradnl" w:eastAsia="es-ES"/>
              </w:rPr>
            </w:pPr>
          </w:p>
        </w:tc>
        <w:tc>
          <w:tcPr>
            <w:tcW w:w="4819" w:type="dxa"/>
          </w:tcPr>
          <w:p w14:paraId="5DE81855" w14:textId="77777777" w:rsidR="001C7450" w:rsidRPr="001C7450" w:rsidRDefault="001C7450" w:rsidP="008E3BB3">
            <w:pPr>
              <w:spacing w:after="0" w:line="240" w:lineRule="auto"/>
              <w:ind w:left="751" w:right="29"/>
              <w:rPr>
                <w:rFonts w:ascii="Times New Roman" w:hAnsi="Times New Roman"/>
                <w:sz w:val="20"/>
                <w:szCs w:val="20"/>
                <w:lang w:val="es-ES_tradnl" w:eastAsia="es-ES"/>
              </w:rPr>
            </w:pPr>
          </w:p>
        </w:tc>
      </w:tr>
      <w:tr w:rsidR="008E3BB3" w14:paraId="36B35CAE" w14:textId="77777777" w:rsidTr="008E3BB3">
        <w:tc>
          <w:tcPr>
            <w:tcW w:w="5099" w:type="dxa"/>
          </w:tcPr>
          <w:p w14:paraId="3C31FFF3" w14:textId="59401632" w:rsidR="008E3BB3" w:rsidRPr="001C7450" w:rsidRDefault="008E3BB3" w:rsidP="008E3BB3">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rPr>
              <w:t>Nancy del Pilar Valencia Trujillo</w:t>
            </w:r>
          </w:p>
        </w:tc>
        <w:tc>
          <w:tcPr>
            <w:tcW w:w="4819" w:type="dxa"/>
          </w:tcPr>
          <w:p w14:paraId="6534D3EF"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Rosalbira Forigua Rojas</w:t>
            </w:r>
          </w:p>
        </w:tc>
      </w:tr>
      <w:tr w:rsidR="008E3BB3" w14:paraId="2B6AB1BB" w14:textId="77777777" w:rsidTr="008E3BB3">
        <w:tc>
          <w:tcPr>
            <w:tcW w:w="5099" w:type="dxa"/>
          </w:tcPr>
          <w:p w14:paraId="19F7456C" w14:textId="0AA067B1" w:rsidR="008E3BB3" w:rsidRPr="001C7450" w:rsidRDefault="008E3BB3" w:rsidP="008E3BB3">
            <w:pPr>
              <w:spacing w:after="0" w:line="240" w:lineRule="auto"/>
              <w:ind w:right="-426"/>
              <w:rPr>
                <w:rFonts w:ascii="Times New Roman" w:hAnsi="Times New Roman"/>
                <w:sz w:val="20"/>
                <w:szCs w:val="20"/>
                <w:lang w:val="es-ES_tradnl" w:eastAsia="es-ES"/>
              </w:rPr>
            </w:pPr>
            <w:r w:rsidRPr="001C7450">
              <w:rPr>
                <w:rFonts w:ascii="Times New Roman" w:hAnsi="Times New Roman"/>
                <w:sz w:val="20"/>
                <w:szCs w:val="20"/>
              </w:rPr>
              <w:t>Subgerencia de Infraestructura Tecnológica</w:t>
            </w:r>
          </w:p>
        </w:tc>
        <w:tc>
          <w:tcPr>
            <w:tcW w:w="4819" w:type="dxa"/>
          </w:tcPr>
          <w:p w14:paraId="3E2EFB47"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Subgerente de Recursos Humanos</w:t>
            </w:r>
          </w:p>
        </w:tc>
      </w:tr>
      <w:tr w:rsidR="008E3BB3" w14:paraId="47EC788D" w14:textId="77777777" w:rsidTr="008E3BB3">
        <w:tc>
          <w:tcPr>
            <w:tcW w:w="5099" w:type="dxa"/>
          </w:tcPr>
          <w:p w14:paraId="37310BBB" w14:textId="77777777" w:rsidR="008E3BB3" w:rsidRPr="001C7450" w:rsidRDefault="008E3BB3" w:rsidP="008E3BB3">
            <w:pPr>
              <w:spacing w:after="0" w:line="240" w:lineRule="auto"/>
              <w:ind w:right="-426"/>
              <w:rPr>
                <w:rFonts w:ascii="Times New Roman" w:hAnsi="Times New Roman"/>
                <w:sz w:val="20"/>
                <w:szCs w:val="20"/>
              </w:rPr>
            </w:pPr>
          </w:p>
        </w:tc>
        <w:tc>
          <w:tcPr>
            <w:tcW w:w="4819" w:type="dxa"/>
          </w:tcPr>
          <w:p w14:paraId="6F9BD2A2"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p>
        </w:tc>
      </w:tr>
      <w:tr w:rsidR="008E3BB3" w14:paraId="0F2E8E92" w14:textId="77777777" w:rsidTr="008E3BB3">
        <w:tc>
          <w:tcPr>
            <w:tcW w:w="5099" w:type="dxa"/>
          </w:tcPr>
          <w:p w14:paraId="55D9A20C" w14:textId="36793606"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Johny Gender Navas Flores</w:t>
            </w:r>
          </w:p>
        </w:tc>
        <w:tc>
          <w:tcPr>
            <w:tcW w:w="4819" w:type="dxa"/>
          </w:tcPr>
          <w:p w14:paraId="192A849F"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r w:rsidRPr="001C7450">
              <w:rPr>
                <w:rFonts w:ascii="Times New Roman" w:hAnsi="Times New Roman"/>
                <w:sz w:val="20"/>
                <w:szCs w:val="20"/>
                <w:lang w:val="es-ES_tradnl" w:eastAsia="es-ES"/>
              </w:rPr>
              <w:t>Fredy Leonardo Varón García</w:t>
            </w:r>
          </w:p>
        </w:tc>
      </w:tr>
      <w:tr w:rsidR="008E3BB3" w14:paraId="348D201B" w14:textId="77777777" w:rsidTr="008E3BB3">
        <w:tc>
          <w:tcPr>
            <w:tcW w:w="5099" w:type="dxa"/>
          </w:tcPr>
          <w:p w14:paraId="08204378" w14:textId="631A61B0"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Jefe Oficina de Control Interno</w:t>
            </w:r>
          </w:p>
        </w:tc>
        <w:tc>
          <w:tcPr>
            <w:tcW w:w="4819" w:type="dxa"/>
          </w:tcPr>
          <w:p w14:paraId="58C9108F" w14:textId="77777777" w:rsidR="008E3BB3" w:rsidRPr="001C7450" w:rsidRDefault="008E3BB3" w:rsidP="008E3BB3">
            <w:pPr>
              <w:spacing w:after="0" w:line="240" w:lineRule="auto"/>
              <w:ind w:left="751" w:right="29"/>
              <w:rPr>
                <w:rFonts w:ascii="Times New Roman" w:hAnsi="Times New Roman"/>
                <w:sz w:val="20"/>
                <w:szCs w:val="20"/>
              </w:rPr>
            </w:pPr>
            <w:r w:rsidRPr="001C7450">
              <w:rPr>
                <w:rFonts w:ascii="Times New Roman" w:hAnsi="Times New Roman"/>
                <w:sz w:val="20"/>
                <w:szCs w:val="20"/>
              </w:rPr>
              <w:t>Subgerencia de Ingeniería de Software</w:t>
            </w:r>
          </w:p>
        </w:tc>
      </w:tr>
      <w:tr w:rsidR="008E3BB3" w14:paraId="1919490E" w14:textId="77777777" w:rsidTr="008E3BB3">
        <w:tc>
          <w:tcPr>
            <w:tcW w:w="5099" w:type="dxa"/>
          </w:tcPr>
          <w:p w14:paraId="251583B4" w14:textId="77777777" w:rsidR="008E3BB3" w:rsidRPr="001C7450" w:rsidRDefault="008E3BB3" w:rsidP="008E3BB3">
            <w:pPr>
              <w:spacing w:after="0" w:line="240" w:lineRule="auto"/>
              <w:ind w:right="-426"/>
              <w:rPr>
                <w:rFonts w:ascii="Times New Roman" w:hAnsi="Times New Roman"/>
                <w:sz w:val="20"/>
                <w:szCs w:val="20"/>
              </w:rPr>
            </w:pPr>
          </w:p>
        </w:tc>
        <w:tc>
          <w:tcPr>
            <w:tcW w:w="4819" w:type="dxa"/>
          </w:tcPr>
          <w:p w14:paraId="456A4657"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p>
        </w:tc>
      </w:tr>
      <w:tr w:rsidR="008E3BB3" w14:paraId="22DFCC32" w14:textId="77777777" w:rsidTr="008E3BB3">
        <w:tc>
          <w:tcPr>
            <w:tcW w:w="5099" w:type="dxa"/>
          </w:tcPr>
          <w:p w14:paraId="7A146291" w14:textId="026CD2A5"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Luz Karime Bernal Muñoz</w:t>
            </w:r>
          </w:p>
        </w:tc>
        <w:tc>
          <w:tcPr>
            <w:tcW w:w="4819" w:type="dxa"/>
          </w:tcPr>
          <w:p w14:paraId="7B1655A0" w14:textId="0634A2DB" w:rsidR="008E3BB3" w:rsidRPr="001C7450" w:rsidRDefault="008E3BB3" w:rsidP="008E3BB3">
            <w:pPr>
              <w:spacing w:after="0" w:line="240" w:lineRule="auto"/>
              <w:ind w:left="751" w:right="29"/>
              <w:rPr>
                <w:rFonts w:ascii="Times New Roman" w:hAnsi="Times New Roman"/>
                <w:sz w:val="20"/>
                <w:szCs w:val="20"/>
              </w:rPr>
            </w:pPr>
            <w:proofErr w:type="spellStart"/>
            <w:r w:rsidRPr="001C7450">
              <w:rPr>
                <w:rFonts w:ascii="Times New Roman" w:hAnsi="Times New Roman"/>
                <w:sz w:val="20"/>
                <w:szCs w:val="20"/>
              </w:rPr>
              <w:t>Mayiver</w:t>
            </w:r>
            <w:proofErr w:type="spellEnd"/>
            <w:r w:rsidRPr="001C7450">
              <w:rPr>
                <w:rFonts w:ascii="Times New Roman" w:hAnsi="Times New Roman"/>
                <w:sz w:val="20"/>
                <w:szCs w:val="20"/>
              </w:rPr>
              <w:t xml:space="preserve"> Méndez Sáenz</w:t>
            </w:r>
          </w:p>
        </w:tc>
      </w:tr>
      <w:tr w:rsidR="008E3BB3" w14:paraId="7231452B" w14:textId="77777777" w:rsidTr="008E3BB3">
        <w:tc>
          <w:tcPr>
            <w:tcW w:w="5099" w:type="dxa"/>
          </w:tcPr>
          <w:p w14:paraId="7EA95162" w14:textId="23D9BEFD"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Jefe Observatorio Técnico Catastral</w:t>
            </w:r>
          </w:p>
        </w:tc>
        <w:tc>
          <w:tcPr>
            <w:tcW w:w="4819" w:type="dxa"/>
          </w:tcPr>
          <w:p w14:paraId="40A417C9" w14:textId="77777777" w:rsidR="008E3BB3" w:rsidRPr="001C7450" w:rsidRDefault="008E3BB3" w:rsidP="008E3BB3">
            <w:pPr>
              <w:spacing w:after="0" w:line="240" w:lineRule="auto"/>
              <w:ind w:left="751" w:right="29"/>
              <w:rPr>
                <w:rFonts w:ascii="Times New Roman" w:hAnsi="Times New Roman"/>
                <w:sz w:val="20"/>
                <w:szCs w:val="20"/>
              </w:rPr>
            </w:pPr>
            <w:r w:rsidRPr="001C7450">
              <w:rPr>
                <w:rFonts w:ascii="Times New Roman" w:hAnsi="Times New Roman"/>
                <w:sz w:val="20"/>
                <w:szCs w:val="20"/>
              </w:rPr>
              <w:t>Jefe Oficina de Control Disciplinario</w:t>
            </w:r>
          </w:p>
        </w:tc>
      </w:tr>
      <w:tr w:rsidR="008E3BB3" w14:paraId="029416E6" w14:textId="77777777" w:rsidTr="008E3BB3">
        <w:tc>
          <w:tcPr>
            <w:tcW w:w="5099" w:type="dxa"/>
          </w:tcPr>
          <w:p w14:paraId="673789F1" w14:textId="77777777" w:rsidR="008E3BB3" w:rsidRPr="001C7450" w:rsidRDefault="008E3BB3" w:rsidP="008E3BB3">
            <w:pPr>
              <w:spacing w:after="0" w:line="240" w:lineRule="auto"/>
              <w:ind w:right="-426"/>
              <w:rPr>
                <w:rFonts w:ascii="Times New Roman" w:hAnsi="Times New Roman"/>
                <w:sz w:val="20"/>
                <w:szCs w:val="20"/>
              </w:rPr>
            </w:pPr>
          </w:p>
        </w:tc>
        <w:tc>
          <w:tcPr>
            <w:tcW w:w="4819" w:type="dxa"/>
          </w:tcPr>
          <w:p w14:paraId="58B3BE30" w14:textId="77777777" w:rsidR="008E3BB3" w:rsidRPr="001C7450" w:rsidRDefault="008E3BB3" w:rsidP="008E3BB3">
            <w:pPr>
              <w:spacing w:after="0" w:line="240" w:lineRule="auto"/>
              <w:ind w:left="751" w:right="29"/>
              <w:rPr>
                <w:rFonts w:ascii="Times New Roman" w:hAnsi="Times New Roman"/>
                <w:sz w:val="20"/>
                <w:szCs w:val="20"/>
                <w:lang w:val="es-ES_tradnl" w:eastAsia="es-ES"/>
              </w:rPr>
            </w:pPr>
          </w:p>
        </w:tc>
      </w:tr>
      <w:tr w:rsidR="008E3BB3" w14:paraId="1971A031" w14:textId="77777777" w:rsidTr="008E3BB3">
        <w:tc>
          <w:tcPr>
            <w:tcW w:w="5099" w:type="dxa"/>
          </w:tcPr>
          <w:p w14:paraId="063F38C5" w14:textId="0B8DA954"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Orlando José Maya Martínez</w:t>
            </w:r>
          </w:p>
        </w:tc>
        <w:tc>
          <w:tcPr>
            <w:tcW w:w="4819" w:type="dxa"/>
          </w:tcPr>
          <w:p w14:paraId="42718E6C" w14:textId="2578E724" w:rsidR="008E3BB3" w:rsidRPr="001C7450" w:rsidRDefault="008E3BB3" w:rsidP="008E3BB3">
            <w:pPr>
              <w:spacing w:after="0" w:line="240" w:lineRule="auto"/>
              <w:ind w:left="751" w:right="29"/>
              <w:rPr>
                <w:rFonts w:ascii="Times New Roman" w:hAnsi="Times New Roman"/>
                <w:sz w:val="20"/>
                <w:szCs w:val="20"/>
              </w:rPr>
            </w:pPr>
            <w:r>
              <w:rPr>
                <w:rFonts w:ascii="Times New Roman" w:hAnsi="Times New Roman"/>
                <w:sz w:val="20"/>
                <w:szCs w:val="20"/>
              </w:rPr>
              <w:t>Manuel Douglas Raúl Ávila Olarte</w:t>
            </w:r>
          </w:p>
        </w:tc>
      </w:tr>
      <w:tr w:rsidR="008E3BB3" w14:paraId="5209F047" w14:textId="77777777" w:rsidTr="008E3BB3">
        <w:tc>
          <w:tcPr>
            <w:tcW w:w="5099" w:type="dxa"/>
          </w:tcPr>
          <w:p w14:paraId="54A5B489" w14:textId="77777777" w:rsidR="008E3BB3"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Jefe Oficina Asesora de Planeación y Aseguramiento</w:t>
            </w:r>
          </w:p>
          <w:p w14:paraId="371B2FA0" w14:textId="740BCE5F"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de P</w:t>
            </w:r>
            <w:r>
              <w:rPr>
                <w:rFonts w:ascii="Times New Roman" w:hAnsi="Times New Roman"/>
                <w:sz w:val="20"/>
                <w:szCs w:val="20"/>
              </w:rPr>
              <w:t>rocesos.</w:t>
            </w:r>
          </w:p>
        </w:tc>
        <w:tc>
          <w:tcPr>
            <w:tcW w:w="4819" w:type="dxa"/>
          </w:tcPr>
          <w:p w14:paraId="28FECCF7" w14:textId="77777777" w:rsidR="008E3BB3" w:rsidRPr="001C7450" w:rsidRDefault="008E3BB3" w:rsidP="008E3BB3">
            <w:pPr>
              <w:spacing w:after="0" w:line="240" w:lineRule="auto"/>
              <w:ind w:left="751" w:right="29"/>
              <w:rPr>
                <w:rFonts w:ascii="Times New Roman" w:hAnsi="Times New Roman"/>
                <w:sz w:val="20"/>
                <w:szCs w:val="20"/>
              </w:rPr>
            </w:pPr>
            <w:r w:rsidRPr="001C7450">
              <w:rPr>
                <w:rFonts w:ascii="Times New Roman" w:hAnsi="Times New Roman"/>
                <w:sz w:val="20"/>
                <w:szCs w:val="20"/>
              </w:rPr>
              <w:t>Jefe Oficina Asesora Jurídica</w:t>
            </w:r>
          </w:p>
        </w:tc>
      </w:tr>
      <w:tr w:rsidR="008E3BB3" w14:paraId="2DB8524F" w14:textId="77777777" w:rsidTr="008E3BB3">
        <w:tc>
          <w:tcPr>
            <w:tcW w:w="5099" w:type="dxa"/>
          </w:tcPr>
          <w:p w14:paraId="6253B7BF" w14:textId="77777777" w:rsidR="008E3BB3" w:rsidRPr="001C7450" w:rsidRDefault="008E3BB3" w:rsidP="008E3BB3">
            <w:pPr>
              <w:spacing w:after="0" w:line="240" w:lineRule="auto"/>
              <w:ind w:right="-426"/>
              <w:rPr>
                <w:rFonts w:ascii="Times New Roman" w:hAnsi="Times New Roman"/>
                <w:sz w:val="20"/>
                <w:szCs w:val="20"/>
              </w:rPr>
            </w:pPr>
          </w:p>
        </w:tc>
        <w:tc>
          <w:tcPr>
            <w:tcW w:w="4819" w:type="dxa"/>
          </w:tcPr>
          <w:p w14:paraId="40BD0011" w14:textId="77777777" w:rsidR="008E3BB3" w:rsidRPr="001C7450" w:rsidRDefault="008E3BB3" w:rsidP="008E3BB3">
            <w:pPr>
              <w:spacing w:after="0" w:line="240" w:lineRule="auto"/>
              <w:ind w:left="751" w:right="29"/>
              <w:rPr>
                <w:rFonts w:ascii="Times New Roman" w:hAnsi="Times New Roman"/>
                <w:sz w:val="20"/>
                <w:szCs w:val="20"/>
              </w:rPr>
            </w:pPr>
          </w:p>
        </w:tc>
      </w:tr>
      <w:tr w:rsidR="008E3BB3" w14:paraId="085651DD" w14:textId="77777777" w:rsidTr="008E3BB3">
        <w:tc>
          <w:tcPr>
            <w:tcW w:w="9918" w:type="dxa"/>
            <w:gridSpan w:val="2"/>
          </w:tcPr>
          <w:p w14:paraId="4078A6C4" w14:textId="77777777" w:rsidR="008E3BB3" w:rsidRDefault="008E3BB3" w:rsidP="008E3BB3">
            <w:pPr>
              <w:ind w:right="-426"/>
              <w:jc w:val="center"/>
              <w:rPr>
                <w:rFonts w:ascii="Times New Roman" w:hAnsi="Times New Roman"/>
                <w:b/>
                <w:sz w:val="20"/>
                <w:szCs w:val="20"/>
              </w:rPr>
            </w:pPr>
          </w:p>
          <w:p w14:paraId="2BE19678" w14:textId="3E684054" w:rsidR="008E3BB3" w:rsidRPr="001C7450" w:rsidRDefault="008E3BB3" w:rsidP="008E3BB3">
            <w:pPr>
              <w:ind w:right="-426"/>
              <w:jc w:val="center"/>
              <w:rPr>
                <w:rFonts w:ascii="Times New Roman" w:hAnsi="Times New Roman"/>
                <w:b/>
                <w:sz w:val="20"/>
                <w:szCs w:val="20"/>
                <w:lang w:val="es-ES_tradnl" w:eastAsia="es-ES"/>
              </w:rPr>
            </w:pPr>
            <w:r w:rsidRPr="001C7450">
              <w:rPr>
                <w:rFonts w:ascii="Times New Roman" w:hAnsi="Times New Roman"/>
                <w:b/>
                <w:sz w:val="20"/>
                <w:szCs w:val="20"/>
              </w:rPr>
              <w:t>Equipo Técnico</w:t>
            </w:r>
          </w:p>
        </w:tc>
      </w:tr>
      <w:tr w:rsidR="008E3BB3" w14:paraId="6E9E1999" w14:textId="77777777" w:rsidTr="008E3BB3">
        <w:tc>
          <w:tcPr>
            <w:tcW w:w="5099" w:type="dxa"/>
          </w:tcPr>
          <w:p w14:paraId="24460083" w14:textId="77777777" w:rsidR="008E3BB3" w:rsidRPr="001C7450" w:rsidRDefault="008E3BB3" w:rsidP="008E3BB3">
            <w:pPr>
              <w:spacing w:after="0"/>
              <w:ind w:right="-426"/>
              <w:rPr>
                <w:rFonts w:ascii="Times New Roman" w:hAnsi="Times New Roman"/>
                <w:sz w:val="20"/>
                <w:szCs w:val="20"/>
                <w:lang w:val="es-ES_tradnl" w:eastAsia="es-ES"/>
              </w:rPr>
            </w:pPr>
            <w:r w:rsidRPr="001C7450">
              <w:rPr>
                <w:rFonts w:ascii="Times New Roman" w:hAnsi="Times New Roman"/>
                <w:sz w:val="20"/>
                <w:szCs w:val="20"/>
                <w:lang w:val="es-ES_tradnl" w:eastAsia="es-ES"/>
              </w:rPr>
              <w:t>Rosalbira Forigua Rojas</w:t>
            </w:r>
          </w:p>
        </w:tc>
        <w:tc>
          <w:tcPr>
            <w:tcW w:w="4819" w:type="dxa"/>
          </w:tcPr>
          <w:p w14:paraId="2C8E6AA5" w14:textId="135C9695" w:rsidR="008E3BB3" w:rsidRPr="001C7450" w:rsidRDefault="008E3BB3" w:rsidP="008E3BB3">
            <w:pPr>
              <w:spacing w:after="0"/>
              <w:ind w:left="1459" w:right="-426" w:hanging="708"/>
              <w:rPr>
                <w:rFonts w:ascii="Times New Roman" w:hAnsi="Times New Roman"/>
                <w:sz w:val="20"/>
                <w:szCs w:val="20"/>
                <w:lang w:val="es-ES_tradnl" w:eastAsia="es-ES"/>
              </w:rPr>
            </w:pPr>
            <w:r w:rsidRPr="001C7450">
              <w:rPr>
                <w:rFonts w:ascii="Times New Roman" w:hAnsi="Times New Roman"/>
                <w:sz w:val="20"/>
                <w:szCs w:val="20"/>
                <w:lang w:val="es-ES_tradnl" w:eastAsia="es-ES"/>
              </w:rPr>
              <w:t>Isaura Gómez Jaramillo</w:t>
            </w:r>
          </w:p>
        </w:tc>
      </w:tr>
      <w:tr w:rsidR="008E3BB3" w14:paraId="7C56C2B7" w14:textId="77777777" w:rsidTr="008E3BB3">
        <w:tc>
          <w:tcPr>
            <w:tcW w:w="5099" w:type="dxa"/>
          </w:tcPr>
          <w:p w14:paraId="424904BC" w14:textId="77777777" w:rsidR="008E3BB3" w:rsidRPr="001C7450" w:rsidRDefault="008E3BB3" w:rsidP="008E3BB3">
            <w:pPr>
              <w:spacing w:after="0"/>
              <w:ind w:right="-426"/>
              <w:rPr>
                <w:rFonts w:ascii="Times New Roman" w:hAnsi="Times New Roman"/>
                <w:sz w:val="20"/>
                <w:szCs w:val="20"/>
                <w:lang w:val="es-ES_tradnl" w:eastAsia="es-ES"/>
              </w:rPr>
            </w:pPr>
            <w:r w:rsidRPr="001C7450">
              <w:rPr>
                <w:rFonts w:ascii="Times New Roman" w:hAnsi="Times New Roman"/>
                <w:sz w:val="20"/>
                <w:szCs w:val="20"/>
                <w:lang w:val="es-ES_tradnl" w:eastAsia="es-ES"/>
              </w:rPr>
              <w:t>Subgerente de Recursos Humanos</w:t>
            </w:r>
          </w:p>
        </w:tc>
        <w:tc>
          <w:tcPr>
            <w:tcW w:w="4819" w:type="dxa"/>
          </w:tcPr>
          <w:p w14:paraId="06476768" w14:textId="782D29F0" w:rsidR="008E3BB3" w:rsidRPr="001C7450" w:rsidRDefault="008E3BB3" w:rsidP="008E3BB3">
            <w:pPr>
              <w:spacing w:after="0"/>
              <w:ind w:left="1459" w:right="-426" w:hanging="708"/>
              <w:rPr>
                <w:rFonts w:ascii="Times New Roman" w:hAnsi="Times New Roman"/>
                <w:sz w:val="20"/>
                <w:szCs w:val="20"/>
                <w:lang w:val="es-ES_tradnl" w:eastAsia="es-ES"/>
              </w:rPr>
            </w:pPr>
            <w:r w:rsidRPr="001C7450">
              <w:rPr>
                <w:rFonts w:ascii="Times New Roman" w:hAnsi="Times New Roman"/>
                <w:sz w:val="20"/>
                <w:szCs w:val="20"/>
                <w:lang w:val="es-ES"/>
              </w:rPr>
              <w:t>Gestor Estratégico de Bienestar</w:t>
            </w:r>
          </w:p>
        </w:tc>
      </w:tr>
      <w:tr w:rsidR="008E3BB3" w14:paraId="524FF7DF" w14:textId="77777777" w:rsidTr="008E3BB3">
        <w:tc>
          <w:tcPr>
            <w:tcW w:w="9918" w:type="dxa"/>
            <w:gridSpan w:val="2"/>
          </w:tcPr>
          <w:p w14:paraId="4C6CCEB0" w14:textId="77777777" w:rsidR="008E3BB3" w:rsidRPr="001C7450" w:rsidRDefault="008E3BB3" w:rsidP="008E3BB3">
            <w:pPr>
              <w:ind w:right="-426"/>
              <w:jc w:val="center"/>
              <w:rPr>
                <w:rFonts w:ascii="Times New Roman" w:hAnsi="Times New Roman"/>
                <w:b/>
                <w:sz w:val="20"/>
                <w:szCs w:val="20"/>
              </w:rPr>
            </w:pPr>
          </w:p>
          <w:p w14:paraId="05420F42" w14:textId="77777777" w:rsidR="008E3BB3" w:rsidRPr="001C7450" w:rsidRDefault="008E3BB3" w:rsidP="008E3BB3">
            <w:pPr>
              <w:ind w:right="-426"/>
              <w:jc w:val="center"/>
              <w:rPr>
                <w:rFonts w:ascii="Times New Roman" w:hAnsi="Times New Roman"/>
                <w:b/>
                <w:sz w:val="20"/>
                <w:szCs w:val="20"/>
                <w:lang w:val="es-ES_tradnl" w:eastAsia="es-ES"/>
              </w:rPr>
            </w:pPr>
            <w:r w:rsidRPr="001C7450">
              <w:rPr>
                <w:rFonts w:ascii="Times New Roman" w:hAnsi="Times New Roman"/>
                <w:b/>
                <w:sz w:val="20"/>
                <w:szCs w:val="20"/>
              </w:rPr>
              <w:t>Comisión de Personal</w:t>
            </w:r>
          </w:p>
        </w:tc>
      </w:tr>
      <w:tr w:rsidR="008E3BB3" w14:paraId="44EA0199" w14:textId="77777777" w:rsidTr="008E3BB3">
        <w:tc>
          <w:tcPr>
            <w:tcW w:w="5099" w:type="dxa"/>
          </w:tcPr>
          <w:p w14:paraId="55965D94" w14:textId="52A477B8" w:rsidR="008E3BB3" w:rsidRPr="001C7450" w:rsidRDefault="008E3BB3" w:rsidP="008E3BB3">
            <w:pPr>
              <w:spacing w:after="0" w:line="240" w:lineRule="auto"/>
              <w:ind w:right="-426"/>
              <w:rPr>
                <w:rFonts w:ascii="Times New Roman" w:hAnsi="Times New Roman"/>
                <w:sz w:val="20"/>
                <w:szCs w:val="20"/>
              </w:rPr>
            </w:pPr>
            <w:r>
              <w:rPr>
                <w:rFonts w:ascii="Times New Roman" w:hAnsi="Times New Roman"/>
                <w:sz w:val="20"/>
                <w:szCs w:val="20"/>
                <w:lang w:val="es-ES_tradnl" w:eastAsia="es-ES"/>
              </w:rPr>
              <w:t>José Guillermo Del Río Baena</w:t>
            </w:r>
          </w:p>
        </w:tc>
        <w:tc>
          <w:tcPr>
            <w:tcW w:w="4819" w:type="dxa"/>
          </w:tcPr>
          <w:p w14:paraId="0490DFE5" w14:textId="3313C2CD" w:rsidR="008E3BB3" w:rsidRPr="001C7450" w:rsidRDefault="008E3BB3" w:rsidP="008E3BB3">
            <w:pPr>
              <w:spacing w:after="0" w:line="240" w:lineRule="auto"/>
              <w:ind w:left="1459" w:right="-426" w:hanging="708"/>
              <w:rPr>
                <w:rFonts w:ascii="Times New Roman" w:hAnsi="Times New Roman"/>
                <w:sz w:val="20"/>
                <w:szCs w:val="20"/>
                <w:lang w:val="es-ES_tradnl" w:eastAsia="es-ES"/>
              </w:rPr>
            </w:pPr>
            <w:r>
              <w:rPr>
                <w:rFonts w:ascii="Times New Roman" w:hAnsi="Times New Roman"/>
                <w:sz w:val="20"/>
                <w:szCs w:val="20"/>
              </w:rPr>
              <w:t>Manuel Douglas Raúl Ávila Olarte</w:t>
            </w:r>
          </w:p>
        </w:tc>
      </w:tr>
      <w:tr w:rsidR="008E3BB3" w14:paraId="4F889984" w14:textId="77777777" w:rsidTr="008E3BB3">
        <w:tc>
          <w:tcPr>
            <w:tcW w:w="5099" w:type="dxa"/>
          </w:tcPr>
          <w:p w14:paraId="604C2744" w14:textId="77777777"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lang w:val="es-ES_tradnl" w:eastAsia="es-ES"/>
              </w:rPr>
              <w:t>Representante del empleador</w:t>
            </w:r>
          </w:p>
        </w:tc>
        <w:tc>
          <w:tcPr>
            <w:tcW w:w="4819" w:type="dxa"/>
          </w:tcPr>
          <w:p w14:paraId="648B4FFD" w14:textId="77777777" w:rsidR="008E3BB3" w:rsidRPr="001C7450" w:rsidRDefault="008E3BB3" w:rsidP="008E3BB3">
            <w:pPr>
              <w:spacing w:after="0" w:line="240" w:lineRule="auto"/>
              <w:ind w:left="1459" w:right="-426" w:hanging="708"/>
              <w:rPr>
                <w:rFonts w:ascii="Times New Roman" w:hAnsi="Times New Roman"/>
                <w:sz w:val="20"/>
                <w:szCs w:val="20"/>
              </w:rPr>
            </w:pPr>
            <w:r w:rsidRPr="001C7450">
              <w:rPr>
                <w:rFonts w:ascii="Times New Roman" w:hAnsi="Times New Roman"/>
                <w:sz w:val="20"/>
                <w:szCs w:val="20"/>
                <w:lang w:val="es-ES_tradnl" w:eastAsia="es-ES"/>
              </w:rPr>
              <w:t>Representante del empleador</w:t>
            </w:r>
          </w:p>
        </w:tc>
      </w:tr>
      <w:tr w:rsidR="008E3BB3" w14:paraId="5B2EEB6F" w14:textId="77777777" w:rsidTr="008E3BB3">
        <w:tc>
          <w:tcPr>
            <w:tcW w:w="5099" w:type="dxa"/>
          </w:tcPr>
          <w:p w14:paraId="4676396A" w14:textId="77777777" w:rsidR="008E3BB3" w:rsidRPr="001C7450" w:rsidRDefault="008E3BB3" w:rsidP="008E3BB3">
            <w:pPr>
              <w:spacing w:after="0" w:line="240" w:lineRule="auto"/>
              <w:ind w:right="-426"/>
              <w:rPr>
                <w:rFonts w:ascii="Times New Roman" w:hAnsi="Times New Roman"/>
                <w:sz w:val="20"/>
                <w:szCs w:val="20"/>
              </w:rPr>
            </w:pPr>
          </w:p>
        </w:tc>
        <w:tc>
          <w:tcPr>
            <w:tcW w:w="4819" w:type="dxa"/>
          </w:tcPr>
          <w:p w14:paraId="408576E4" w14:textId="77777777" w:rsidR="008E3BB3" w:rsidRPr="001C7450" w:rsidRDefault="008E3BB3" w:rsidP="008E3BB3">
            <w:pPr>
              <w:spacing w:after="0" w:line="240" w:lineRule="auto"/>
              <w:ind w:left="1459" w:right="-426"/>
              <w:rPr>
                <w:rFonts w:ascii="Times New Roman" w:hAnsi="Times New Roman"/>
                <w:sz w:val="20"/>
                <w:szCs w:val="20"/>
                <w:lang w:val="es-ES_tradnl" w:eastAsia="es-ES"/>
              </w:rPr>
            </w:pPr>
          </w:p>
        </w:tc>
      </w:tr>
      <w:tr w:rsidR="008E3BB3" w14:paraId="17FEE8AB" w14:textId="77777777" w:rsidTr="008E3BB3">
        <w:tc>
          <w:tcPr>
            <w:tcW w:w="5099" w:type="dxa"/>
          </w:tcPr>
          <w:p w14:paraId="320ADCAA" w14:textId="4E1634D6" w:rsidR="008E3BB3" w:rsidRPr="001C7450" w:rsidRDefault="008E3BB3" w:rsidP="008E3BB3">
            <w:pPr>
              <w:spacing w:after="0" w:line="240" w:lineRule="auto"/>
              <w:ind w:right="-426"/>
              <w:rPr>
                <w:rFonts w:ascii="Times New Roman" w:hAnsi="Times New Roman"/>
                <w:sz w:val="20"/>
                <w:szCs w:val="20"/>
              </w:rPr>
            </w:pPr>
            <w:r>
              <w:rPr>
                <w:rFonts w:ascii="Times New Roman" w:hAnsi="Times New Roman"/>
                <w:sz w:val="20"/>
                <w:szCs w:val="20"/>
              </w:rPr>
              <w:t xml:space="preserve">Nohora Elsy Dávila Bonilla </w:t>
            </w:r>
          </w:p>
        </w:tc>
        <w:tc>
          <w:tcPr>
            <w:tcW w:w="4819" w:type="dxa"/>
          </w:tcPr>
          <w:p w14:paraId="65C02957" w14:textId="34EC138C" w:rsidR="008E3BB3" w:rsidRPr="001C7450" w:rsidRDefault="008E3BB3" w:rsidP="008E3BB3">
            <w:pPr>
              <w:spacing w:after="0" w:line="240" w:lineRule="auto"/>
              <w:ind w:left="1459" w:right="-426" w:hanging="708"/>
              <w:rPr>
                <w:rFonts w:ascii="Times New Roman" w:hAnsi="Times New Roman"/>
                <w:sz w:val="20"/>
                <w:szCs w:val="20"/>
                <w:lang w:val="es-ES_tradnl" w:eastAsia="es-ES"/>
              </w:rPr>
            </w:pPr>
            <w:proofErr w:type="spellStart"/>
            <w:r>
              <w:rPr>
                <w:rFonts w:ascii="Times New Roman" w:hAnsi="Times New Roman"/>
                <w:sz w:val="20"/>
                <w:szCs w:val="20"/>
                <w:lang w:val="es-ES_tradnl" w:eastAsia="es-ES"/>
              </w:rPr>
              <w:t>Derman</w:t>
            </w:r>
            <w:proofErr w:type="spellEnd"/>
            <w:r>
              <w:rPr>
                <w:rFonts w:ascii="Times New Roman" w:hAnsi="Times New Roman"/>
                <w:sz w:val="20"/>
                <w:szCs w:val="20"/>
                <w:lang w:val="es-ES_tradnl" w:eastAsia="es-ES"/>
              </w:rPr>
              <w:t xml:space="preserve"> Vásquez Alejo</w:t>
            </w:r>
          </w:p>
        </w:tc>
      </w:tr>
      <w:tr w:rsidR="008E3BB3" w14:paraId="72E4ED03" w14:textId="77777777" w:rsidTr="008E3BB3">
        <w:tc>
          <w:tcPr>
            <w:tcW w:w="5099" w:type="dxa"/>
          </w:tcPr>
          <w:p w14:paraId="2930977A" w14:textId="77777777" w:rsidR="008E3BB3" w:rsidRPr="001C7450" w:rsidRDefault="008E3BB3" w:rsidP="008E3BB3">
            <w:pPr>
              <w:spacing w:after="0" w:line="240" w:lineRule="auto"/>
              <w:ind w:right="-426"/>
              <w:rPr>
                <w:rFonts w:ascii="Times New Roman" w:hAnsi="Times New Roman"/>
                <w:sz w:val="20"/>
                <w:szCs w:val="20"/>
              </w:rPr>
            </w:pPr>
            <w:r w:rsidRPr="001C7450">
              <w:rPr>
                <w:rFonts w:ascii="Times New Roman" w:hAnsi="Times New Roman"/>
                <w:sz w:val="20"/>
                <w:szCs w:val="20"/>
              </w:rPr>
              <w:t>Representante de los empleados</w:t>
            </w:r>
          </w:p>
        </w:tc>
        <w:tc>
          <w:tcPr>
            <w:tcW w:w="4819" w:type="dxa"/>
          </w:tcPr>
          <w:p w14:paraId="482FF55E" w14:textId="77777777" w:rsidR="008E3BB3" w:rsidRPr="001C7450" w:rsidRDefault="008E3BB3" w:rsidP="008E3BB3">
            <w:pPr>
              <w:spacing w:after="0" w:line="240" w:lineRule="auto"/>
              <w:ind w:left="751" w:right="-426"/>
              <w:rPr>
                <w:rFonts w:ascii="Times New Roman" w:hAnsi="Times New Roman"/>
                <w:sz w:val="20"/>
                <w:szCs w:val="20"/>
                <w:lang w:val="es-ES_tradnl" w:eastAsia="es-ES"/>
              </w:rPr>
            </w:pPr>
            <w:r w:rsidRPr="001C7450">
              <w:rPr>
                <w:rFonts w:ascii="Times New Roman" w:hAnsi="Times New Roman"/>
                <w:sz w:val="20"/>
                <w:szCs w:val="20"/>
              </w:rPr>
              <w:t>Representante de los empleados</w:t>
            </w:r>
          </w:p>
        </w:tc>
      </w:tr>
      <w:tr w:rsidR="008E3BB3" w14:paraId="77715AC1" w14:textId="77777777" w:rsidTr="008E3BB3">
        <w:tc>
          <w:tcPr>
            <w:tcW w:w="5099" w:type="dxa"/>
          </w:tcPr>
          <w:p w14:paraId="7E417F3D" w14:textId="77777777" w:rsidR="008E3BB3" w:rsidRPr="001C7450" w:rsidRDefault="008E3BB3" w:rsidP="008E3BB3">
            <w:pPr>
              <w:spacing w:after="0" w:line="240" w:lineRule="auto"/>
              <w:ind w:right="-426"/>
              <w:rPr>
                <w:rFonts w:ascii="Times New Roman" w:hAnsi="Times New Roman"/>
                <w:sz w:val="20"/>
                <w:szCs w:val="20"/>
              </w:rPr>
            </w:pPr>
          </w:p>
        </w:tc>
        <w:tc>
          <w:tcPr>
            <w:tcW w:w="4819" w:type="dxa"/>
          </w:tcPr>
          <w:p w14:paraId="31BB3F1F" w14:textId="77777777" w:rsidR="008E3BB3" w:rsidRPr="001C7450" w:rsidRDefault="008E3BB3" w:rsidP="008E3BB3">
            <w:pPr>
              <w:spacing w:after="0" w:line="240" w:lineRule="auto"/>
              <w:ind w:right="-426"/>
              <w:rPr>
                <w:rFonts w:ascii="Times New Roman" w:hAnsi="Times New Roman"/>
                <w:sz w:val="20"/>
                <w:szCs w:val="20"/>
              </w:rPr>
            </w:pPr>
          </w:p>
        </w:tc>
      </w:tr>
    </w:tbl>
    <w:p w14:paraId="5365926F" w14:textId="0E24EE91" w:rsidR="001C7450" w:rsidRDefault="001C7450" w:rsidP="001C7450"/>
    <w:p w14:paraId="2AD36696" w14:textId="25410482" w:rsidR="00FA459A" w:rsidRPr="009A1CF3" w:rsidRDefault="00FA459A" w:rsidP="009A1CF3">
      <w:pPr>
        <w:spacing w:after="0" w:line="240" w:lineRule="auto"/>
        <w:rPr>
          <w:rFonts w:ascii="Times New Roman" w:hAnsi="Times New Roman"/>
          <w:sz w:val="20"/>
          <w:szCs w:val="20"/>
        </w:rPr>
      </w:pPr>
    </w:p>
    <w:sdt>
      <w:sdtPr>
        <w:rPr>
          <w:rFonts w:ascii="Times New Roman" w:eastAsia="Calibri" w:hAnsi="Times New Roman" w:cs="Times New Roman"/>
          <w:b w:val="0"/>
          <w:bCs w:val="0"/>
          <w:sz w:val="22"/>
          <w:szCs w:val="22"/>
          <w:lang w:val="es-ES"/>
        </w:rPr>
        <w:id w:val="1752155482"/>
        <w:docPartObj>
          <w:docPartGallery w:val="Table of Contents"/>
          <w:docPartUnique/>
        </w:docPartObj>
      </w:sdtPr>
      <w:sdtEndPr/>
      <w:sdtContent>
        <w:p w14:paraId="2EE0CBC3" w14:textId="7E2B6219" w:rsidR="00FA459A" w:rsidRPr="009A1CF3" w:rsidRDefault="001905B9" w:rsidP="009A1CF3">
          <w:pPr>
            <w:pStyle w:val="TtuloTDC"/>
            <w:spacing w:before="0" w:after="0" w:line="240" w:lineRule="auto"/>
            <w:jc w:val="center"/>
            <w:rPr>
              <w:rFonts w:ascii="Times New Roman" w:hAnsi="Times New Roman" w:cs="Times New Roman"/>
              <w:sz w:val="22"/>
              <w:szCs w:val="22"/>
            </w:rPr>
          </w:pPr>
          <w:r w:rsidRPr="009A1CF3">
            <w:rPr>
              <w:rFonts w:ascii="Times New Roman" w:hAnsi="Times New Roman" w:cs="Times New Roman"/>
              <w:sz w:val="22"/>
              <w:szCs w:val="22"/>
            </w:rPr>
            <w:t>TABLA DE CONTENIDO</w:t>
          </w:r>
        </w:p>
        <w:p w14:paraId="4BCADDC9" w14:textId="5A9B4383" w:rsidR="00EA7BDD" w:rsidRDefault="00FA459A">
          <w:pPr>
            <w:pStyle w:val="TDC1"/>
            <w:rPr>
              <w:rFonts w:asciiTheme="minorHAnsi" w:eastAsiaTheme="minorEastAsia" w:hAnsiTheme="minorHAnsi" w:cstheme="minorBidi"/>
              <w:noProof/>
              <w:sz w:val="22"/>
              <w:szCs w:val="22"/>
            </w:rPr>
          </w:pPr>
          <w:r w:rsidRPr="00EE5C8B">
            <w:rPr>
              <w:rFonts w:ascii="Times New Roman" w:hAnsi="Times New Roman"/>
              <w:sz w:val="22"/>
            </w:rPr>
            <w:fldChar w:fldCharType="begin"/>
          </w:r>
          <w:r w:rsidRPr="00EE5C8B">
            <w:rPr>
              <w:rFonts w:ascii="Times New Roman" w:hAnsi="Times New Roman"/>
              <w:sz w:val="22"/>
            </w:rPr>
            <w:instrText xml:space="preserve"> TOC \o "1-3" \h \z \u </w:instrText>
          </w:r>
          <w:r w:rsidRPr="00EE5C8B">
            <w:rPr>
              <w:rFonts w:ascii="Times New Roman" w:hAnsi="Times New Roman"/>
              <w:sz w:val="22"/>
            </w:rPr>
            <w:fldChar w:fldCharType="separate"/>
          </w:r>
          <w:hyperlink w:anchor="_Toc28673147" w:history="1">
            <w:r w:rsidR="00EA7BDD" w:rsidRPr="009A7781">
              <w:rPr>
                <w:rStyle w:val="Hipervnculo"/>
                <w:rFonts w:ascii="Times New Roman" w:eastAsia="Arial Narrow" w:hAnsi="Times New Roman"/>
                <w:noProof/>
              </w:rPr>
              <w:t>1</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JUSTIFICACIÓN</w:t>
            </w:r>
            <w:r w:rsidR="00EA7BDD">
              <w:rPr>
                <w:noProof/>
                <w:webHidden/>
              </w:rPr>
              <w:tab/>
            </w:r>
            <w:r w:rsidR="00EA7BDD">
              <w:rPr>
                <w:noProof/>
                <w:webHidden/>
              </w:rPr>
              <w:fldChar w:fldCharType="begin"/>
            </w:r>
            <w:r w:rsidR="00EA7BDD">
              <w:rPr>
                <w:noProof/>
                <w:webHidden/>
              </w:rPr>
              <w:instrText xml:space="preserve"> PAGEREF _Toc28673147 \h </w:instrText>
            </w:r>
            <w:r w:rsidR="00EA7BDD">
              <w:rPr>
                <w:noProof/>
                <w:webHidden/>
              </w:rPr>
              <w:fldChar w:fldCharType="separate"/>
            </w:r>
            <w:r w:rsidR="00944F8A">
              <w:rPr>
                <w:b/>
                <w:bCs/>
                <w:noProof/>
                <w:webHidden/>
                <w:lang w:val="es-ES"/>
              </w:rPr>
              <w:t>¡Error! Marcador no definido.</w:t>
            </w:r>
            <w:r w:rsidR="00EA7BDD">
              <w:rPr>
                <w:noProof/>
                <w:webHidden/>
              </w:rPr>
              <w:fldChar w:fldCharType="end"/>
            </w:r>
          </w:hyperlink>
        </w:p>
        <w:p w14:paraId="40AB3306" w14:textId="4B72CED0" w:rsidR="00EA7BDD" w:rsidRDefault="00944F8A">
          <w:pPr>
            <w:pStyle w:val="TDC1"/>
            <w:rPr>
              <w:rFonts w:asciiTheme="minorHAnsi" w:eastAsiaTheme="minorEastAsia" w:hAnsiTheme="minorHAnsi" w:cstheme="minorBidi"/>
              <w:noProof/>
              <w:sz w:val="22"/>
              <w:szCs w:val="22"/>
            </w:rPr>
          </w:pPr>
          <w:hyperlink w:anchor="_Toc28673148" w:history="1">
            <w:r w:rsidR="00EA7BDD" w:rsidRPr="009A7781">
              <w:rPr>
                <w:rStyle w:val="Hipervnculo"/>
                <w:rFonts w:ascii="Times New Roman" w:eastAsia="Arial Narrow" w:hAnsi="Times New Roman"/>
                <w:noProof/>
              </w:rPr>
              <w:t>2</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MARCO NORMATIVO</w:t>
            </w:r>
            <w:r w:rsidR="00EA7BDD">
              <w:rPr>
                <w:noProof/>
                <w:webHidden/>
              </w:rPr>
              <w:tab/>
            </w:r>
            <w:r w:rsidR="00EA7BDD">
              <w:rPr>
                <w:noProof/>
                <w:webHidden/>
              </w:rPr>
              <w:fldChar w:fldCharType="begin"/>
            </w:r>
            <w:r w:rsidR="00EA7BDD">
              <w:rPr>
                <w:noProof/>
                <w:webHidden/>
              </w:rPr>
              <w:instrText xml:space="preserve"> PAGEREF _Toc28673148 \h </w:instrText>
            </w:r>
            <w:r w:rsidR="00EA7BDD">
              <w:rPr>
                <w:noProof/>
                <w:webHidden/>
              </w:rPr>
            </w:r>
            <w:r w:rsidR="00EA7BDD">
              <w:rPr>
                <w:noProof/>
                <w:webHidden/>
              </w:rPr>
              <w:fldChar w:fldCharType="separate"/>
            </w:r>
            <w:r>
              <w:rPr>
                <w:noProof/>
                <w:webHidden/>
              </w:rPr>
              <w:t>4</w:t>
            </w:r>
            <w:r w:rsidR="00EA7BDD">
              <w:rPr>
                <w:noProof/>
                <w:webHidden/>
              </w:rPr>
              <w:fldChar w:fldCharType="end"/>
            </w:r>
          </w:hyperlink>
        </w:p>
        <w:p w14:paraId="02D14034" w14:textId="367BD449" w:rsidR="00EA7BDD" w:rsidRDefault="00944F8A">
          <w:pPr>
            <w:pStyle w:val="TDC1"/>
            <w:rPr>
              <w:rFonts w:asciiTheme="minorHAnsi" w:eastAsiaTheme="minorEastAsia" w:hAnsiTheme="minorHAnsi" w:cstheme="minorBidi"/>
              <w:noProof/>
              <w:sz w:val="22"/>
              <w:szCs w:val="22"/>
            </w:rPr>
          </w:pPr>
          <w:hyperlink w:anchor="_Toc28673149" w:history="1">
            <w:r w:rsidR="00EA7BDD" w:rsidRPr="009A7781">
              <w:rPr>
                <w:rStyle w:val="Hipervnculo"/>
                <w:rFonts w:ascii="Times New Roman" w:eastAsia="Arial Narrow" w:hAnsi="Times New Roman"/>
                <w:noProof/>
              </w:rPr>
              <w:t>3</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MARCO SITUACIONAL</w:t>
            </w:r>
            <w:r w:rsidR="00EA7BDD">
              <w:rPr>
                <w:noProof/>
                <w:webHidden/>
              </w:rPr>
              <w:tab/>
            </w:r>
            <w:r w:rsidR="00EA7BDD">
              <w:rPr>
                <w:noProof/>
                <w:webHidden/>
              </w:rPr>
              <w:fldChar w:fldCharType="begin"/>
            </w:r>
            <w:r w:rsidR="00EA7BDD">
              <w:rPr>
                <w:noProof/>
                <w:webHidden/>
              </w:rPr>
              <w:instrText xml:space="preserve"> PAGEREF _Toc28673149 \h </w:instrText>
            </w:r>
            <w:r w:rsidR="00EA7BDD">
              <w:rPr>
                <w:noProof/>
                <w:webHidden/>
              </w:rPr>
            </w:r>
            <w:r w:rsidR="00EA7BDD">
              <w:rPr>
                <w:noProof/>
                <w:webHidden/>
              </w:rPr>
              <w:fldChar w:fldCharType="separate"/>
            </w:r>
            <w:r>
              <w:rPr>
                <w:noProof/>
                <w:webHidden/>
              </w:rPr>
              <w:t>9</w:t>
            </w:r>
            <w:r w:rsidR="00EA7BDD">
              <w:rPr>
                <w:noProof/>
                <w:webHidden/>
              </w:rPr>
              <w:fldChar w:fldCharType="end"/>
            </w:r>
          </w:hyperlink>
        </w:p>
        <w:p w14:paraId="3098C842" w14:textId="58DA5835" w:rsidR="00EA7BDD" w:rsidRDefault="00944F8A">
          <w:pPr>
            <w:pStyle w:val="TDC1"/>
            <w:rPr>
              <w:rFonts w:asciiTheme="minorHAnsi" w:eastAsiaTheme="minorEastAsia" w:hAnsiTheme="minorHAnsi" w:cstheme="minorBidi"/>
              <w:noProof/>
              <w:sz w:val="22"/>
              <w:szCs w:val="22"/>
            </w:rPr>
          </w:pPr>
          <w:hyperlink w:anchor="_Toc28673150" w:history="1">
            <w:r w:rsidR="00EA7BDD" w:rsidRPr="009A7781">
              <w:rPr>
                <w:rStyle w:val="Hipervnculo"/>
                <w:rFonts w:ascii="Times New Roman" w:eastAsia="Arial Narrow" w:hAnsi="Times New Roman"/>
                <w:noProof/>
              </w:rPr>
              <w:t>4</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ALCANCE</w:t>
            </w:r>
            <w:r w:rsidR="00EA7BDD">
              <w:rPr>
                <w:noProof/>
                <w:webHidden/>
              </w:rPr>
              <w:tab/>
            </w:r>
            <w:r w:rsidR="00EA7BDD">
              <w:rPr>
                <w:noProof/>
                <w:webHidden/>
              </w:rPr>
              <w:fldChar w:fldCharType="begin"/>
            </w:r>
            <w:r w:rsidR="00EA7BDD">
              <w:rPr>
                <w:noProof/>
                <w:webHidden/>
              </w:rPr>
              <w:instrText xml:space="preserve"> PAGEREF _Toc28673150 \h </w:instrText>
            </w:r>
            <w:r w:rsidR="00EA7BDD">
              <w:rPr>
                <w:noProof/>
                <w:webHidden/>
              </w:rPr>
            </w:r>
            <w:r w:rsidR="00EA7BDD">
              <w:rPr>
                <w:noProof/>
                <w:webHidden/>
              </w:rPr>
              <w:fldChar w:fldCharType="separate"/>
            </w:r>
            <w:r>
              <w:rPr>
                <w:noProof/>
                <w:webHidden/>
              </w:rPr>
              <w:t>9</w:t>
            </w:r>
            <w:r w:rsidR="00EA7BDD">
              <w:rPr>
                <w:noProof/>
                <w:webHidden/>
              </w:rPr>
              <w:fldChar w:fldCharType="end"/>
            </w:r>
          </w:hyperlink>
        </w:p>
        <w:p w14:paraId="70475CC0" w14:textId="258EE83F" w:rsidR="00EA7BDD" w:rsidRDefault="00944F8A">
          <w:pPr>
            <w:pStyle w:val="TDC1"/>
            <w:rPr>
              <w:rFonts w:asciiTheme="minorHAnsi" w:eastAsiaTheme="minorEastAsia" w:hAnsiTheme="minorHAnsi" w:cstheme="minorBidi"/>
              <w:noProof/>
              <w:sz w:val="22"/>
              <w:szCs w:val="22"/>
            </w:rPr>
          </w:pPr>
          <w:hyperlink w:anchor="_Toc28673151" w:history="1">
            <w:r w:rsidR="00EA7BDD" w:rsidRPr="009A7781">
              <w:rPr>
                <w:rStyle w:val="Hipervnculo"/>
                <w:rFonts w:ascii="Times New Roman" w:eastAsia="Arial Narrow" w:hAnsi="Times New Roman"/>
                <w:noProof/>
              </w:rPr>
              <w:t>5</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VIGENCIA</w:t>
            </w:r>
            <w:r w:rsidR="00EA7BDD">
              <w:rPr>
                <w:noProof/>
                <w:webHidden/>
              </w:rPr>
              <w:tab/>
            </w:r>
            <w:r w:rsidR="00EA7BDD">
              <w:rPr>
                <w:noProof/>
                <w:webHidden/>
              </w:rPr>
              <w:fldChar w:fldCharType="begin"/>
            </w:r>
            <w:r w:rsidR="00EA7BDD">
              <w:rPr>
                <w:noProof/>
                <w:webHidden/>
              </w:rPr>
              <w:instrText xml:space="preserve"> PAGEREF _Toc28673151 \h </w:instrText>
            </w:r>
            <w:r w:rsidR="00EA7BDD">
              <w:rPr>
                <w:noProof/>
                <w:webHidden/>
              </w:rPr>
            </w:r>
            <w:r w:rsidR="00EA7BDD">
              <w:rPr>
                <w:noProof/>
                <w:webHidden/>
              </w:rPr>
              <w:fldChar w:fldCharType="separate"/>
            </w:r>
            <w:r>
              <w:rPr>
                <w:noProof/>
                <w:webHidden/>
              </w:rPr>
              <w:t>9</w:t>
            </w:r>
            <w:r w:rsidR="00EA7BDD">
              <w:rPr>
                <w:noProof/>
                <w:webHidden/>
              </w:rPr>
              <w:fldChar w:fldCharType="end"/>
            </w:r>
          </w:hyperlink>
        </w:p>
        <w:p w14:paraId="7CBE1B3F" w14:textId="55E53052" w:rsidR="00EA7BDD" w:rsidRDefault="00944F8A">
          <w:pPr>
            <w:pStyle w:val="TDC1"/>
            <w:rPr>
              <w:rFonts w:asciiTheme="minorHAnsi" w:eastAsiaTheme="minorEastAsia" w:hAnsiTheme="minorHAnsi" w:cstheme="minorBidi"/>
              <w:noProof/>
              <w:sz w:val="22"/>
              <w:szCs w:val="22"/>
            </w:rPr>
          </w:pPr>
          <w:hyperlink w:anchor="_Toc28673152" w:history="1">
            <w:r w:rsidR="00EA7BDD" w:rsidRPr="009A7781">
              <w:rPr>
                <w:rStyle w:val="Hipervnculo"/>
                <w:rFonts w:ascii="Times New Roman" w:eastAsia="Arial Narrow" w:hAnsi="Times New Roman"/>
                <w:noProof/>
              </w:rPr>
              <w:t>6</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OBJETIVOS</w:t>
            </w:r>
            <w:r w:rsidR="00EA7BDD">
              <w:rPr>
                <w:noProof/>
                <w:webHidden/>
              </w:rPr>
              <w:tab/>
            </w:r>
            <w:r w:rsidR="00EA7BDD">
              <w:rPr>
                <w:noProof/>
                <w:webHidden/>
              </w:rPr>
              <w:fldChar w:fldCharType="begin"/>
            </w:r>
            <w:r w:rsidR="00EA7BDD">
              <w:rPr>
                <w:noProof/>
                <w:webHidden/>
              </w:rPr>
              <w:instrText xml:space="preserve"> PAGEREF _Toc28673152 \h </w:instrText>
            </w:r>
            <w:r w:rsidR="00EA7BDD">
              <w:rPr>
                <w:noProof/>
                <w:webHidden/>
              </w:rPr>
            </w:r>
            <w:r w:rsidR="00EA7BDD">
              <w:rPr>
                <w:noProof/>
                <w:webHidden/>
              </w:rPr>
              <w:fldChar w:fldCharType="separate"/>
            </w:r>
            <w:r>
              <w:rPr>
                <w:noProof/>
                <w:webHidden/>
              </w:rPr>
              <w:t>9</w:t>
            </w:r>
            <w:r w:rsidR="00EA7BDD">
              <w:rPr>
                <w:noProof/>
                <w:webHidden/>
              </w:rPr>
              <w:fldChar w:fldCharType="end"/>
            </w:r>
          </w:hyperlink>
        </w:p>
        <w:p w14:paraId="24283680" w14:textId="26BB380E" w:rsidR="00EA7BDD" w:rsidRDefault="00944F8A">
          <w:pPr>
            <w:pStyle w:val="TDC2"/>
            <w:rPr>
              <w:rFonts w:cstheme="minorBidi"/>
              <w:noProof/>
            </w:rPr>
          </w:pPr>
          <w:hyperlink w:anchor="_Toc28673153" w:history="1">
            <w:r w:rsidR="00EA7BDD" w:rsidRPr="009A7781">
              <w:rPr>
                <w:rStyle w:val="Hipervnculo"/>
                <w:noProof/>
              </w:rPr>
              <w:t>6.1. OBJETIVO GENERAL</w:t>
            </w:r>
            <w:r w:rsidR="00EA7BDD">
              <w:rPr>
                <w:noProof/>
                <w:webHidden/>
              </w:rPr>
              <w:tab/>
            </w:r>
            <w:r w:rsidR="00EA7BDD">
              <w:rPr>
                <w:noProof/>
                <w:webHidden/>
              </w:rPr>
              <w:fldChar w:fldCharType="begin"/>
            </w:r>
            <w:r w:rsidR="00EA7BDD">
              <w:rPr>
                <w:noProof/>
                <w:webHidden/>
              </w:rPr>
              <w:instrText xml:space="preserve"> PAGEREF _Toc28673153 \h </w:instrText>
            </w:r>
            <w:r w:rsidR="00EA7BDD">
              <w:rPr>
                <w:noProof/>
                <w:webHidden/>
              </w:rPr>
            </w:r>
            <w:r w:rsidR="00EA7BDD">
              <w:rPr>
                <w:noProof/>
                <w:webHidden/>
              </w:rPr>
              <w:fldChar w:fldCharType="separate"/>
            </w:r>
            <w:r>
              <w:rPr>
                <w:noProof/>
                <w:webHidden/>
              </w:rPr>
              <w:t>9</w:t>
            </w:r>
            <w:r w:rsidR="00EA7BDD">
              <w:rPr>
                <w:noProof/>
                <w:webHidden/>
              </w:rPr>
              <w:fldChar w:fldCharType="end"/>
            </w:r>
          </w:hyperlink>
        </w:p>
        <w:p w14:paraId="35BF94A8" w14:textId="0DF019A8" w:rsidR="00EA7BDD" w:rsidRDefault="00944F8A">
          <w:pPr>
            <w:pStyle w:val="TDC2"/>
            <w:rPr>
              <w:rFonts w:cstheme="minorBidi"/>
              <w:noProof/>
            </w:rPr>
          </w:pPr>
          <w:hyperlink w:anchor="_Toc28673154" w:history="1">
            <w:r w:rsidR="00EA7BDD" w:rsidRPr="009A7781">
              <w:rPr>
                <w:rStyle w:val="Hipervnculo"/>
                <w:noProof/>
              </w:rPr>
              <w:t>6.2. OBJETIVOS ESPECÍFICOS</w:t>
            </w:r>
            <w:r w:rsidR="00EA7BDD">
              <w:rPr>
                <w:noProof/>
                <w:webHidden/>
              </w:rPr>
              <w:tab/>
            </w:r>
            <w:r w:rsidR="00EA7BDD">
              <w:rPr>
                <w:noProof/>
                <w:webHidden/>
              </w:rPr>
              <w:fldChar w:fldCharType="begin"/>
            </w:r>
            <w:r w:rsidR="00EA7BDD">
              <w:rPr>
                <w:noProof/>
                <w:webHidden/>
              </w:rPr>
              <w:instrText xml:space="preserve"> PAGEREF _Toc28673154 \h </w:instrText>
            </w:r>
            <w:r w:rsidR="00EA7BDD">
              <w:rPr>
                <w:noProof/>
                <w:webHidden/>
              </w:rPr>
            </w:r>
            <w:r w:rsidR="00EA7BDD">
              <w:rPr>
                <w:noProof/>
                <w:webHidden/>
              </w:rPr>
              <w:fldChar w:fldCharType="separate"/>
            </w:r>
            <w:r>
              <w:rPr>
                <w:noProof/>
                <w:webHidden/>
              </w:rPr>
              <w:t>9</w:t>
            </w:r>
            <w:r w:rsidR="00EA7BDD">
              <w:rPr>
                <w:noProof/>
                <w:webHidden/>
              </w:rPr>
              <w:fldChar w:fldCharType="end"/>
            </w:r>
          </w:hyperlink>
        </w:p>
        <w:p w14:paraId="11B6C7CD" w14:textId="72DEC51A" w:rsidR="00EA7BDD" w:rsidRDefault="00944F8A">
          <w:pPr>
            <w:pStyle w:val="TDC1"/>
            <w:rPr>
              <w:rFonts w:asciiTheme="minorHAnsi" w:eastAsiaTheme="minorEastAsia" w:hAnsiTheme="minorHAnsi" w:cstheme="minorBidi"/>
              <w:noProof/>
              <w:sz w:val="22"/>
              <w:szCs w:val="22"/>
            </w:rPr>
          </w:pPr>
          <w:hyperlink w:anchor="_Toc28673155" w:history="1">
            <w:r w:rsidR="00EA7BDD" w:rsidRPr="009A7781">
              <w:rPr>
                <w:rStyle w:val="Hipervnculo"/>
                <w:rFonts w:ascii="Times New Roman" w:eastAsia="Arial Narrow" w:hAnsi="Times New Roman"/>
                <w:noProof/>
              </w:rPr>
              <w:t>7</w:t>
            </w:r>
            <w:r w:rsidR="00EA7BDD">
              <w:rPr>
                <w:rFonts w:asciiTheme="minorHAnsi" w:eastAsiaTheme="minorEastAsia" w:hAnsiTheme="minorHAnsi" w:cstheme="minorBidi"/>
                <w:noProof/>
                <w:sz w:val="22"/>
                <w:szCs w:val="22"/>
              </w:rPr>
              <w:tab/>
            </w:r>
            <w:r w:rsidR="00EA7BDD" w:rsidRPr="009A7781">
              <w:rPr>
                <w:rStyle w:val="Hipervnculo"/>
                <w:rFonts w:ascii="Times New Roman" w:eastAsia="Arial Narrow" w:hAnsi="Times New Roman"/>
                <w:noProof/>
              </w:rPr>
              <w:t>DIAGNÓSTICO DE NECESIDADES</w:t>
            </w:r>
            <w:r w:rsidR="00EA7BDD">
              <w:rPr>
                <w:noProof/>
                <w:webHidden/>
              </w:rPr>
              <w:tab/>
            </w:r>
            <w:r w:rsidR="00EA7BDD">
              <w:rPr>
                <w:noProof/>
                <w:webHidden/>
              </w:rPr>
              <w:fldChar w:fldCharType="begin"/>
            </w:r>
            <w:r w:rsidR="00EA7BDD">
              <w:rPr>
                <w:noProof/>
                <w:webHidden/>
              </w:rPr>
              <w:instrText xml:space="preserve"> PAGEREF _Toc28673155 \h </w:instrText>
            </w:r>
            <w:r w:rsidR="00EA7BDD">
              <w:rPr>
                <w:noProof/>
                <w:webHidden/>
              </w:rPr>
            </w:r>
            <w:r w:rsidR="00EA7BDD">
              <w:rPr>
                <w:noProof/>
                <w:webHidden/>
              </w:rPr>
              <w:fldChar w:fldCharType="separate"/>
            </w:r>
            <w:r>
              <w:rPr>
                <w:noProof/>
                <w:webHidden/>
              </w:rPr>
              <w:t>10</w:t>
            </w:r>
            <w:r w:rsidR="00EA7BDD">
              <w:rPr>
                <w:noProof/>
                <w:webHidden/>
              </w:rPr>
              <w:fldChar w:fldCharType="end"/>
            </w:r>
          </w:hyperlink>
        </w:p>
        <w:p w14:paraId="2C1BC3FD" w14:textId="13CEE501" w:rsidR="00EA7BDD" w:rsidRDefault="00944F8A">
          <w:pPr>
            <w:pStyle w:val="TDC2"/>
            <w:rPr>
              <w:rFonts w:cstheme="minorBidi"/>
              <w:noProof/>
            </w:rPr>
          </w:pPr>
          <w:hyperlink w:anchor="_Toc28673156" w:history="1">
            <w:r w:rsidR="00EA7BDD" w:rsidRPr="009A7781">
              <w:rPr>
                <w:rStyle w:val="Hipervnculo"/>
                <w:noProof/>
              </w:rPr>
              <w:t>7.1. FUENTES DE INFORMACIÓN PARA EL DIAGNÓSTICO</w:t>
            </w:r>
            <w:r w:rsidR="00EA7BDD">
              <w:rPr>
                <w:noProof/>
                <w:webHidden/>
              </w:rPr>
              <w:tab/>
            </w:r>
            <w:r w:rsidR="00EA7BDD">
              <w:rPr>
                <w:noProof/>
                <w:webHidden/>
              </w:rPr>
              <w:fldChar w:fldCharType="begin"/>
            </w:r>
            <w:r w:rsidR="00EA7BDD">
              <w:rPr>
                <w:noProof/>
                <w:webHidden/>
              </w:rPr>
              <w:instrText xml:space="preserve"> PAGEREF _Toc28673156 \h </w:instrText>
            </w:r>
            <w:r w:rsidR="00EA7BDD">
              <w:rPr>
                <w:noProof/>
                <w:webHidden/>
              </w:rPr>
            </w:r>
            <w:r w:rsidR="00EA7BDD">
              <w:rPr>
                <w:noProof/>
                <w:webHidden/>
              </w:rPr>
              <w:fldChar w:fldCharType="separate"/>
            </w:r>
            <w:r>
              <w:rPr>
                <w:noProof/>
                <w:webHidden/>
              </w:rPr>
              <w:t>10</w:t>
            </w:r>
            <w:r w:rsidR="00EA7BDD">
              <w:rPr>
                <w:noProof/>
                <w:webHidden/>
              </w:rPr>
              <w:fldChar w:fldCharType="end"/>
            </w:r>
          </w:hyperlink>
        </w:p>
        <w:p w14:paraId="403A8372" w14:textId="01DAE5E4" w:rsidR="00EA7BDD" w:rsidRDefault="00944F8A">
          <w:pPr>
            <w:pStyle w:val="TDC2"/>
            <w:rPr>
              <w:rFonts w:cstheme="minorBidi"/>
              <w:noProof/>
            </w:rPr>
          </w:pPr>
          <w:hyperlink w:anchor="_Toc28673157" w:history="1">
            <w:r w:rsidR="00EA7BDD" w:rsidRPr="009A7781">
              <w:rPr>
                <w:rStyle w:val="Hipervnculo"/>
                <w:noProof/>
              </w:rPr>
              <w:t>7.2. INFORMACIÓN</w:t>
            </w:r>
            <w:r w:rsidR="00EA7BDD" w:rsidRPr="009A7781">
              <w:rPr>
                <w:rStyle w:val="Hipervnculo"/>
                <w:rFonts w:eastAsia="Arial Narrow"/>
                <w:noProof/>
              </w:rPr>
              <w:t xml:space="preserve"> SOCIODEMOGRÁFICA</w:t>
            </w:r>
            <w:r w:rsidR="00EA7BDD">
              <w:rPr>
                <w:noProof/>
                <w:webHidden/>
              </w:rPr>
              <w:tab/>
            </w:r>
            <w:r w:rsidR="00EA7BDD">
              <w:rPr>
                <w:noProof/>
                <w:webHidden/>
              </w:rPr>
              <w:fldChar w:fldCharType="begin"/>
            </w:r>
            <w:r w:rsidR="00EA7BDD">
              <w:rPr>
                <w:noProof/>
                <w:webHidden/>
              </w:rPr>
              <w:instrText xml:space="preserve"> PAGEREF _Toc28673157 \h </w:instrText>
            </w:r>
            <w:r w:rsidR="00EA7BDD">
              <w:rPr>
                <w:noProof/>
                <w:webHidden/>
              </w:rPr>
            </w:r>
            <w:r w:rsidR="00EA7BDD">
              <w:rPr>
                <w:noProof/>
                <w:webHidden/>
              </w:rPr>
              <w:fldChar w:fldCharType="separate"/>
            </w:r>
            <w:r>
              <w:rPr>
                <w:noProof/>
                <w:webHidden/>
              </w:rPr>
              <w:t>10</w:t>
            </w:r>
            <w:r w:rsidR="00EA7BDD">
              <w:rPr>
                <w:noProof/>
                <w:webHidden/>
              </w:rPr>
              <w:fldChar w:fldCharType="end"/>
            </w:r>
          </w:hyperlink>
        </w:p>
        <w:p w14:paraId="1FD191A5" w14:textId="58364C35" w:rsidR="00EA7BDD" w:rsidRDefault="00944F8A">
          <w:pPr>
            <w:pStyle w:val="TDC2"/>
            <w:rPr>
              <w:rFonts w:cstheme="minorBidi"/>
              <w:noProof/>
            </w:rPr>
          </w:pPr>
          <w:hyperlink w:anchor="_Toc28673158" w:history="1">
            <w:r w:rsidR="00EA7BDD" w:rsidRPr="009A7781">
              <w:rPr>
                <w:rStyle w:val="Hipervnculo"/>
                <w:noProof/>
              </w:rPr>
              <w:t>7.3. ENCUESTA DE NECESIDADES PROGRAMA DE BIENESTAR SOCIAL 2020</w:t>
            </w:r>
            <w:r w:rsidR="00EA7BDD">
              <w:rPr>
                <w:noProof/>
                <w:webHidden/>
              </w:rPr>
              <w:tab/>
            </w:r>
            <w:r w:rsidR="00EA7BDD">
              <w:rPr>
                <w:noProof/>
                <w:webHidden/>
              </w:rPr>
              <w:fldChar w:fldCharType="begin"/>
            </w:r>
            <w:r w:rsidR="00EA7BDD">
              <w:rPr>
                <w:noProof/>
                <w:webHidden/>
              </w:rPr>
              <w:instrText xml:space="preserve"> PAGEREF _Toc28673158 \h </w:instrText>
            </w:r>
            <w:r w:rsidR="00EA7BDD">
              <w:rPr>
                <w:noProof/>
                <w:webHidden/>
              </w:rPr>
            </w:r>
            <w:r w:rsidR="00EA7BDD">
              <w:rPr>
                <w:noProof/>
                <w:webHidden/>
              </w:rPr>
              <w:fldChar w:fldCharType="separate"/>
            </w:r>
            <w:r>
              <w:rPr>
                <w:noProof/>
                <w:webHidden/>
              </w:rPr>
              <w:t>11</w:t>
            </w:r>
            <w:r w:rsidR="00EA7BDD">
              <w:rPr>
                <w:noProof/>
                <w:webHidden/>
              </w:rPr>
              <w:fldChar w:fldCharType="end"/>
            </w:r>
          </w:hyperlink>
        </w:p>
        <w:p w14:paraId="45CD29A1" w14:textId="1638817A" w:rsidR="00EA7BDD" w:rsidRDefault="00944F8A">
          <w:pPr>
            <w:pStyle w:val="TDC2"/>
            <w:rPr>
              <w:rFonts w:cstheme="minorBidi"/>
              <w:noProof/>
            </w:rPr>
          </w:pPr>
          <w:hyperlink w:anchor="_Toc28673159" w:history="1">
            <w:r w:rsidR="00EA7BDD" w:rsidRPr="009A7781">
              <w:rPr>
                <w:rStyle w:val="Hipervnculo"/>
                <w:noProof/>
              </w:rPr>
              <w:t>7.4. RESULTADOS EVALUACIÓN DE LOS FACTORES DE RIESGO PSICOSOCIAL</w:t>
            </w:r>
            <w:r w:rsidR="00EA7BDD">
              <w:rPr>
                <w:noProof/>
                <w:webHidden/>
              </w:rPr>
              <w:tab/>
            </w:r>
            <w:r w:rsidR="00EA7BDD">
              <w:rPr>
                <w:noProof/>
                <w:webHidden/>
              </w:rPr>
              <w:fldChar w:fldCharType="begin"/>
            </w:r>
            <w:r w:rsidR="00EA7BDD">
              <w:rPr>
                <w:noProof/>
                <w:webHidden/>
              </w:rPr>
              <w:instrText xml:space="preserve"> PAGEREF _Toc28673159 \h </w:instrText>
            </w:r>
            <w:r w:rsidR="00EA7BDD">
              <w:rPr>
                <w:noProof/>
                <w:webHidden/>
              </w:rPr>
            </w:r>
            <w:r w:rsidR="00EA7BDD">
              <w:rPr>
                <w:noProof/>
                <w:webHidden/>
              </w:rPr>
              <w:fldChar w:fldCharType="separate"/>
            </w:r>
            <w:r>
              <w:rPr>
                <w:noProof/>
                <w:webHidden/>
              </w:rPr>
              <w:t>17</w:t>
            </w:r>
            <w:r w:rsidR="00EA7BDD">
              <w:rPr>
                <w:noProof/>
                <w:webHidden/>
              </w:rPr>
              <w:fldChar w:fldCharType="end"/>
            </w:r>
          </w:hyperlink>
        </w:p>
        <w:p w14:paraId="6AC2D24A" w14:textId="79D83E4B" w:rsidR="00EA7BDD" w:rsidRDefault="00944F8A">
          <w:pPr>
            <w:pStyle w:val="TDC2"/>
            <w:rPr>
              <w:rFonts w:cstheme="minorBidi"/>
              <w:noProof/>
            </w:rPr>
          </w:pPr>
          <w:hyperlink w:anchor="_Toc28673160" w:history="1">
            <w:r w:rsidR="00EA7BDD" w:rsidRPr="009A7781">
              <w:rPr>
                <w:rStyle w:val="Hipervnculo"/>
                <w:noProof/>
              </w:rPr>
              <w:t>7.5. RESULTADOS MEDICIÓN DE CLIMA ORGANIZACIONAL</w:t>
            </w:r>
            <w:r w:rsidR="00EA7BDD">
              <w:rPr>
                <w:noProof/>
                <w:webHidden/>
              </w:rPr>
              <w:tab/>
            </w:r>
            <w:r w:rsidR="00EA7BDD">
              <w:rPr>
                <w:noProof/>
                <w:webHidden/>
              </w:rPr>
              <w:fldChar w:fldCharType="begin"/>
            </w:r>
            <w:r w:rsidR="00EA7BDD">
              <w:rPr>
                <w:noProof/>
                <w:webHidden/>
              </w:rPr>
              <w:instrText xml:space="preserve"> PAGEREF _Toc28673160 \h </w:instrText>
            </w:r>
            <w:r w:rsidR="00EA7BDD">
              <w:rPr>
                <w:noProof/>
                <w:webHidden/>
              </w:rPr>
            </w:r>
            <w:r w:rsidR="00EA7BDD">
              <w:rPr>
                <w:noProof/>
                <w:webHidden/>
              </w:rPr>
              <w:fldChar w:fldCharType="separate"/>
            </w:r>
            <w:r>
              <w:rPr>
                <w:noProof/>
                <w:webHidden/>
              </w:rPr>
              <w:t>18</w:t>
            </w:r>
            <w:r w:rsidR="00EA7BDD">
              <w:rPr>
                <w:noProof/>
                <w:webHidden/>
              </w:rPr>
              <w:fldChar w:fldCharType="end"/>
            </w:r>
          </w:hyperlink>
        </w:p>
        <w:p w14:paraId="4F0A41B1" w14:textId="1BA345E5" w:rsidR="00EA7BDD" w:rsidRDefault="00944F8A">
          <w:pPr>
            <w:pStyle w:val="TDC2"/>
            <w:rPr>
              <w:rFonts w:cstheme="minorBidi"/>
              <w:noProof/>
            </w:rPr>
          </w:pPr>
          <w:hyperlink w:anchor="_Toc28673161" w:history="1">
            <w:r w:rsidR="00EA7BDD" w:rsidRPr="009A7781">
              <w:rPr>
                <w:rStyle w:val="Hipervnculo"/>
                <w:noProof/>
              </w:rPr>
              <w:t>7.6. AUTODIAGNÓSTICO MIPG</w:t>
            </w:r>
            <w:r w:rsidR="00EA7BDD">
              <w:rPr>
                <w:noProof/>
                <w:webHidden/>
              </w:rPr>
              <w:tab/>
            </w:r>
            <w:r w:rsidR="00EA7BDD">
              <w:rPr>
                <w:noProof/>
                <w:webHidden/>
              </w:rPr>
              <w:fldChar w:fldCharType="begin"/>
            </w:r>
            <w:r w:rsidR="00EA7BDD">
              <w:rPr>
                <w:noProof/>
                <w:webHidden/>
              </w:rPr>
              <w:instrText xml:space="preserve"> PAGEREF _Toc28673161 \h </w:instrText>
            </w:r>
            <w:r w:rsidR="00EA7BDD">
              <w:rPr>
                <w:noProof/>
                <w:webHidden/>
              </w:rPr>
            </w:r>
            <w:r w:rsidR="00EA7BDD">
              <w:rPr>
                <w:noProof/>
                <w:webHidden/>
              </w:rPr>
              <w:fldChar w:fldCharType="separate"/>
            </w:r>
            <w:r>
              <w:rPr>
                <w:noProof/>
                <w:webHidden/>
              </w:rPr>
              <w:t>18</w:t>
            </w:r>
            <w:r w:rsidR="00EA7BDD">
              <w:rPr>
                <w:noProof/>
                <w:webHidden/>
              </w:rPr>
              <w:fldChar w:fldCharType="end"/>
            </w:r>
          </w:hyperlink>
        </w:p>
        <w:p w14:paraId="5786F0DA" w14:textId="2D4E5A4C" w:rsidR="00EA7BDD" w:rsidRDefault="00944F8A">
          <w:pPr>
            <w:pStyle w:val="TDC2"/>
            <w:rPr>
              <w:rFonts w:cstheme="minorBidi"/>
              <w:noProof/>
            </w:rPr>
          </w:pPr>
          <w:hyperlink w:anchor="_Toc28673162" w:history="1">
            <w:r w:rsidR="00EA7BDD" w:rsidRPr="009A7781">
              <w:rPr>
                <w:rStyle w:val="Hipervnculo"/>
                <w:noProof/>
              </w:rPr>
              <w:t>7.7. SUGERENCIAS EXTRACTADAS DE LA EVALUACIÓN DE ACTIVIDADES DE BIENESTAR 2019</w:t>
            </w:r>
            <w:r w:rsidR="00EA7BDD">
              <w:rPr>
                <w:noProof/>
                <w:webHidden/>
              </w:rPr>
              <w:tab/>
            </w:r>
            <w:r w:rsidR="00EA7BDD">
              <w:rPr>
                <w:noProof/>
                <w:webHidden/>
              </w:rPr>
              <w:fldChar w:fldCharType="begin"/>
            </w:r>
            <w:r w:rsidR="00EA7BDD">
              <w:rPr>
                <w:noProof/>
                <w:webHidden/>
              </w:rPr>
              <w:instrText xml:space="preserve"> PAGEREF _Toc28673162 \h </w:instrText>
            </w:r>
            <w:r w:rsidR="00EA7BDD">
              <w:rPr>
                <w:noProof/>
                <w:webHidden/>
              </w:rPr>
            </w:r>
            <w:r w:rsidR="00EA7BDD">
              <w:rPr>
                <w:noProof/>
                <w:webHidden/>
              </w:rPr>
              <w:fldChar w:fldCharType="separate"/>
            </w:r>
            <w:r>
              <w:rPr>
                <w:noProof/>
                <w:webHidden/>
              </w:rPr>
              <w:t>20</w:t>
            </w:r>
            <w:r w:rsidR="00EA7BDD">
              <w:rPr>
                <w:noProof/>
                <w:webHidden/>
              </w:rPr>
              <w:fldChar w:fldCharType="end"/>
            </w:r>
          </w:hyperlink>
        </w:p>
        <w:p w14:paraId="6ED2B4F5" w14:textId="1873142F" w:rsidR="00EA7BDD" w:rsidRDefault="00944F8A">
          <w:pPr>
            <w:pStyle w:val="TDC2"/>
            <w:rPr>
              <w:rFonts w:cstheme="minorBidi"/>
              <w:noProof/>
            </w:rPr>
          </w:pPr>
          <w:hyperlink w:anchor="_Toc28673163" w:history="1">
            <w:r w:rsidR="00EA7BDD" w:rsidRPr="009A7781">
              <w:rPr>
                <w:rStyle w:val="Hipervnculo"/>
                <w:noProof/>
              </w:rPr>
              <w:t>7.8. RECOMENDACIONES DE LAS ORGANIZACIONES SINDICALES.</w:t>
            </w:r>
            <w:r w:rsidR="00EA7BDD">
              <w:rPr>
                <w:noProof/>
                <w:webHidden/>
              </w:rPr>
              <w:tab/>
            </w:r>
            <w:r w:rsidR="00EA7BDD">
              <w:rPr>
                <w:noProof/>
                <w:webHidden/>
              </w:rPr>
              <w:fldChar w:fldCharType="begin"/>
            </w:r>
            <w:r w:rsidR="00EA7BDD">
              <w:rPr>
                <w:noProof/>
                <w:webHidden/>
              </w:rPr>
              <w:instrText xml:space="preserve"> PAGEREF _Toc28673163 \h </w:instrText>
            </w:r>
            <w:r w:rsidR="00EA7BDD">
              <w:rPr>
                <w:noProof/>
                <w:webHidden/>
              </w:rPr>
            </w:r>
            <w:r w:rsidR="00EA7BDD">
              <w:rPr>
                <w:noProof/>
                <w:webHidden/>
              </w:rPr>
              <w:fldChar w:fldCharType="separate"/>
            </w:r>
            <w:r>
              <w:rPr>
                <w:noProof/>
                <w:webHidden/>
              </w:rPr>
              <w:t>21</w:t>
            </w:r>
            <w:r w:rsidR="00EA7BDD">
              <w:rPr>
                <w:noProof/>
                <w:webHidden/>
              </w:rPr>
              <w:fldChar w:fldCharType="end"/>
            </w:r>
          </w:hyperlink>
        </w:p>
        <w:p w14:paraId="24750C13" w14:textId="73616FBD" w:rsidR="00EA7BDD" w:rsidRDefault="00944F8A">
          <w:pPr>
            <w:pStyle w:val="TDC2"/>
            <w:rPr>
              <w:rFonts w:cstheme="minorBidi"/>
              <w:noProof/>
            </w:rPr>
          </w:pPr>
          <w:hyperlink w:anchor="_Toc28673164" w:history="1">
            <w:r w:rsidR="00EA7BDD" w:rsidRPr="009A7781">
              <w:rPr>
                <w:rStyle w:val="Hipervnculo"/>
                <w:noProof/>
              </w:rPr>
              <w:t>b) RECOMENDACIONES SINDICATO ASOMÉRITOS</w:t>
            </w:r>
            <w:r w:rsidR="00EA7BDD">
              <w:rPr>
                <w:noProof/>
                <w:webHidden/>
              </w:rPr>
              <w:tab/>
            </w:r>
            <w:r w:rsidR="00EA7BDD">
              <w:rPr>
                <w:noProof/>
                <w:webHidden/>
              </w:rPr>
              <w:fldChar w:fldCharType="begin"/>
            </w:r>
            <w:r w:rsidR="00EA7BDD">
              <w:rPr>
                <w:noProof/>
                <w:webHidden/>
              </w:rPr>
              <w:instrText xml:space="preserve"> PAGEREF _Toc28673164 \h </w:instrText>
            </w:r>
            <w:r w:rsidR="00EA7BDD">
              <w:rPr>
                <w:noProof/>
                <w:webHidden/>
              </w:rPr>
            </w:r>
            <w:r w:rsidR="00EA7BDD">
              <w:rPr>
                <w:noProof/>
                <w:webHidden/>
              </w:rPr>
              <w:fldChar w:fldCharType="separate"/>
            </w:r>
            <w:r>
              <w:rPr>
                <w:noProof/>
                <w:webHidden/>
              </w:rPr>
              <w:t>24</w:t>
            </w:r>
            <w:r w:rsidR="00EA7BDD">
              <w:rPr>
                <w:noProof/>
                <w:webHidden/>
              </w:rPr>
              <w:fldChar w:fldCharType="end"/>
            </w:r>
          </w:hyperlink>
        </w:p>
        <w:p w14:paraId="395CEC20" w14:textId="6F158BF7" w:rsidR="00EA7BDD" w:rsidRDefault="00944F8A">
          <w:pPr>
            <w:pStyle w:val="TDC2"/>
            <w:rPr>
              <w:rFonts w:cstheme="minorBidi"/>
              <w:noProof/>
            </w:rPr>
          </w:pPr>
          <w:hyperlink w:anchor="_Toc28673165" w:history="1">
            <w:r w:rsidR="00EA7BDD" w:rsidRPr="009A7781">
              <w:rPr>
                <w:rStyle w:val="Hipervnculo"/>
                <w:noProof/>
              </w:rPr>
              <w:t>7.9. RECOMENDACIONES COMISIÓN DE PERSONAL</w:t>
            </w:r>
            <w:r w:rsidR="00EA7BDD">
              <w:rPr>
                <w:noProof/>
                <w:webHidden/>
              </w:rPr>
              <w:tab/>
            </w:r>
            <w:r w:rsidR="00EA7BDD">
              <w:rPr>
                <w:noProof/>
                <w:webHidden/>
              </w:rPr>
              <w:fldChar w:fldCharType="begin"/>
            </w:r>
            <w:r w:rsidR="00EA7BDD">
              <w:rPr>
                <w:noProof/>
                <w:webHidden/>
              </w:rPr>
              <w:instrText xml:space="preserve"> PAGEREF _Toc28673165 \h </w:instrText>
            </w:r>
            <w:r w:rsidR="00EA7BDD">
              <w:rPr>
                <w:noProof/>
                <w:webHidden/>
              </w:rPr>
            </w:r>
            <w:r w:rsidR="00EA7BDD">
              <w:rPr>
                <w:noProof/>
                <w:webHidden/>
              </w:rPr>
              <w:fldChar w:fldCharType="separate"/>
            </w:r>
            <w:r>
              <w:rPr>
                <w:noProof/>
                <w:webHidden/>
              </w:rPr>
              <w:t>25</w:t>
            </w:r>
            <w:r w:rsidR="00EA7BDD">
              <w:rPr>
                <w:noProof/>
                <w:webHidden/>
              </w:rPr>
              <w:fldChar w:fldCharType="end"/>
            </w:r>
          </w:hyperlink>
        </w:p>
        <w:p w14:paraId="3CDB5C72" w14:textId="3C65676F" w:rsidR="00EA7BDD" w:rsidRDefault="00944F8A">
          <w:pPr>
            <w:pStyle w:val="TDC2"/>
            <w:rPr>
              <w:rFonts w:cstheme="minorBidi"/>
              <w:noProof/>
            </w:rPr>
          </w:pPr>
          <w:hyperlink w:anchor="_Toc28673166" w:history="1">
            <w:r w:rsidR="00EA7BDD" w:rsidRPr="009A7781">
              <w:rPr>
                <w:rStyle w:val="Hipervnculo"/>
                <w:rFonts w:eastAsia="Arial Narrow"/>
                <w:noProof/>
              </w:rPr>
              <w:t>8. PROGRAMA DE BIENESTAR SOCIAL 2020</w:t>
            </w:r>
            <w:r w:rsidR="00EA7BDD">
              <w:rPr>
                <w:noProof/>
                <w:webHidden/>
              </w:rPr>
              <w:tab/>
            </w:r>
            <w:r w:rsidR="00EA7BDD">
              <w:rPr>
                <w:noProof/>
                <w:webHidden/>
              </w:rPr>
              <w:fldChar w:fldCharType="begin"/>
            </w:r>
            <w:r w:rsidR="00EA7BDD">
              <w:rPr>
                <w:noProof/>
                <w:webHidden/>
              </w:rPr>
              <w:instrText xml:space="preserve"> PAGEREF _Toc28673166 \h </w:instrText>
            </w:r>
            <w:r w:rsidR="00EA7BDD">
              <w:rPr>
                <w:noProof/>
                <w:webHidden/>
              </w:rPr>
            </w:r>
            <w:r w:rsidR="00EA7BDD">
              <w:rPr>
                <w:noProof/>
                <w:webHidden/>
              </w:rPr>
              <w:fldChar w:fldCharType="separate"/>
            </w:r>
            <w:r>
              <w:rPr>
                <w:noProof/>
                <w:webHidden/>
              </w:rPr>
              <w:t>26</w:t>
            </w:r>
            <w:r w:rsidR="00EA7BDD">
              <w:rPr>
                <w:noProof/>
                <w:webHidden/>
              </w:rPr>
              <w:fldChar w:fldCharType="end"/>
            </w:r>
          </w:hyperlink>
        </w:p>
        <w:p w14:paraId="46764C91" w14:textId="77F69B20" w:rsidR="00EA7BDD" w:rsidRDefault="00944F8A">
          <w:pPr>
            <w:pStyle w:val="TDC2"/>
            <w:rPr>
              <w:rFonts w:cstheme="minorBidi"/>
              <w:noProof/>
            </w:rPr>
          </w:pPr>
          <w:hyperlink w:anchor="_Toc28673167" w:history="1">
            <w:r w:rsidR="00EA7BDD" w:rsidRPr="009A7781">
              <w:rPr>
                <w:rStyle w:val="Hipervnculo"/>
                <w:noProof/>
              </w:rPr>
              <w:t>8.1. ÁREA DE PROTECCIÓN Y SERVICIOS SOCIALES</w:t>
            </w:r>
            <w:r w:rsidR="00EA7BDD">
              <w:rPr>
                <w:noProof/>
                <w:webHidden/>
              </w:rPr>
              <w:tab/>
            </w:r>
            <w:r w:rsidR="00EA7BDD">
              <w:rPr>
                <w:noProof/>
                <w:webHidden/>
              </w:rPr>
              <w:fldChar w:fldCharType="begin"/>
            </w:r>
            <w:r w:rsidR="00EA7BDD">
              <w:rPr>
                <w:noProof/>
                <w:webHidden/>
              </w:rPr>
              <w:instrText xml:space="preserve"> PAGEREF _Toc28673167 \h </w:instrText>
            </w:r>
            <w:r w:rsidR="00EA7BDD">
              <w:rPr>
                <w:noProof/>
                <w:webHidden/>
              </w:rPr>
            </w:r>
            <w:r w:rsidR="00EA7BDD">
              <w:rPr>
                <w:noProof/>
                <w:webHidden/>
              </w:rPr>
              <w:fldChar w:fldCharType="separate"/>
            </w:r>
            <w:r>
              <w:rPr>
                <w:noProof/>
                <w:webHidden/>
              </w:rPr>
              <w:t>27</w:t>
            </w:r>
            <w:r w:rsidR="00EA7BDD">
              <w:rPr>
                <w:noProof/>
                <w:webHidden/>
              </w:rPr>
              <w:fldChar w:fldCharType="end"/>
            </w:r>
          </w:hyperlink>
        </w:p>
        <w:p w14:paraId="436437A2" w14:textId="771C937E" w:rsidR="00EA7BDD" w:rsidRDefault="00944F8A">
          <w:pPr>
            <w:pStyle w:val="TDC2"/>
            <w:rPr>
              <w:rFonts w:cstheme="minorBidi"/>
              <w:noProof/>
            </w:rPr>
          </w:pPr>
          <w:hyperlink w:anchor="_Toc28673168" w:history="1">
            <w:r w:rsidR="00EA7BDD" w:rsidRPr="009A7781">
              <w:rPr>
                <w:rStyle w:val="Hipervnculo"/>
                <w:noProof/>
              </w:rPr>
              <w:t>8.2. ÁREA DE CALIDAD DE VIDA LABORAL</w:t>
            </w:r>
            <w:r w:rsidR="00EA7BDD">
              <w:rPr>
                <w:noProof/>
                <w:webHidden/>
              </w:rPr>
              <w:tab/>
            </w:r>
            <w:r w:rsidR="00EA7BDD">
              <w:rPr>
                <w:noProof/>
                <w:webHidden/>
              </w:rPr>
              <w:fldChar w:fldCharType="begin"/>
            </w:r>
            <w:r w:rsidR="00EA7BDD">
              <w:rPr>
                <w:noProof/>
                <w:webHidden/>
              </w:rPr>
              <w:instrText xml:space="preserve"> PAGEREF _Toc28673168 \h </w:instrText>
            </w:r>
            <w:r w:rsidR="00EA7BDD">
              <w:rPr>
                <w:noProof/>
                <w:webHidden/>
              </w:rPr>
            </w:r>
            <w:r w:rsidR="00EA7BDD">
              <w:rPr>
                <w:noProof/>
                <w:webHidden/>
              </w:rPr>
              <w:fldChar w:fldCharType="separate"/>
            </w:r>
            <w:r>
              <w:rPr>
                <w:noProof/>
                <w:webHidden/>
              </w:rPr>
              <w:t>28</w:t>
            </w:r>
            <w:r w:rsidR="00EA7BDD">
              <w:rPr>
                <w:noProof/>
                <w:webHidden/>
              </w:rPr>
              <w:fldChar w:fldCharType="end"/>
            </w:r>
          </w:hyperlink>
        </w:p>
        <w:p w14:paraId="76B71D56" w14:textId="7985AEC6" w:rsidR="00EA7BDD" w:rsidRDefault="00944F8A">
          <w:pPr>
            <w:pStyle w:val="TDC2"/>
            <w:rPr>
              <w:rFonts w:cstheme="minorBidi"/>
              <w:noProof/>
            </w:rPr>
          </w:pPr>
          <w:hyperlink w:anchor="_Toc28673169" w:history="1">
            <w:r w:rsidR="00EA7BDD" w:rsidRPr="009A7781">
              <w:rPr>
                <w:rStyle w:val="Hipervnculo"/>
                <w:noProof/>
              </w:rPr>
              <w:t>8.3. EDUCACIÓN FORMAL</w:t>
            </w:r>
            <w:r w:rsidR="00EA7BDD">
              <w:rPr>
                <w:noProof/>
                <w:webHidden/>
              </w:rPr>
              <w:tab/>
            </w:r>
            <w:r w:rsidR="00EA7BDD">
              <w:rPr>
                <w:noProof/>
                <w:webHidden/>
              </w:rPr>
              <w:fldChar w:fldCharType="begin"/>
            </w:r>
            <w:r w:rsidR="00EA7BDD">
              <w:rPr>
                <w:noProof/>
                <w:webHidden/>
              </w:rPr>
              <w:instrText xml:space="preserve"> PAGEREF _Toc28673169 \h </w:instrText>
            </w:r>
            <w:r w:rsidR="00EA7BDD">
              <w:rPr>
                <w:noProof/>
                <w:webHidden/>
              </w:rPr>
            </w:r>
            <w:r w:rsidR="00EA7BDD">
              <w:rPr>
                <w:noProof/>
                <w:webHidden/>
              </w:rPr>
              <w:fldChar w:fldCharType="separate"/>
            </w:r>
            <w:r>
              <w:rPr>
                <w:noProof/>
                <w:webHidden/>
              </w:rPr>
              <w:t>31</w:t>
            </w:r>
            <w:r w:rsidR="00EA7BDD">
              <w:rPr>
                <w:noProof/>
                <w:webHidden/>
              </w:rPr>
              <w:fldChar w:fldCharType="end"/>
            </w:r>
          </w:hyperlink>
        </w:p>
        <w:p w14:paraId="69ED6420" w14:textId="38F6CD2C" w:rsidR="00EA7BDD" w:rsidRDefault="00944F8A">
          <w:pPr>
            <w:pStyle w:val="TDC2"/>
            <w:rPr>
              <w:rFonts w:cstheme="minorBidi"/>
              <w:noProof/>
            </w:rPr>
          </w:pPr>
          <w:hyperlink w:anchor="_Toc28673170" w:history="1">
            <w:r w:rsidR="00EA7BDD" w:rsidRPr="009A7781">
              <w:rPr>
                <w:rStyle w:val="Hipervnculo"/>
                <w:noProof/>
              </w:rPr>
              <w:t>8.4. INICIATIVAS PARA FOMENTAR EL RECONOCIMIENTO Y EL EQUILIBRIO ENTRE VIDA LABORAL Y PERSONAL</w:t>
            </w:r>
            <w:r w:rsidR="00EA7BDD">
              <w:rPr>
                <w:noProof/>
                <w:webHidden/>
              </w:rPr>
              <w:tab/>
            </w:r>
            <w:r w:rsidR="00EA7BDD">
              <w:rPr>
                <w:noProof/>
                <w:webHidden/>
              </w:rPr>
              <w:fldChar w:fldCharType="begin"/>
            </w:r>
            <w:r w:rsidR="00EA7BDD">
              <w:rPr>
                <w:noProof/>
                <w:webHidden/>
              </w:rPr>
              <w:instrText xml:space="preserve"> PAGEREF _Toc28673170 \h </w:instrText>
            </w:r>
            <w:r w:rsidR="00EA7BDD">
              <w:rPr>
                <w:noProof/>
                <w:webHidden/>
              </w:rPr>
            </w:r>
            <w:r w:rsidR="00EA7BDD">
              <w:rPr>
                <w:noProof/>
                <w:webHidden/>
              </w:rPr>
              <w:fldChar w:fldCharType="separate"/>
            </w:r>
            <w:r>
              <w:rPr>
                <w:noProof/>
                <w:webHidden/>
              </w:rPr>
              <w:t>31</w:t>
            </w:r>
            <w:r w:rsidR="00EA7BDD">
              <w:rPr>
                <w:noProof/>
                <w:webHidden/>
              </w:rPr>
              <w:fldChar w:fldCharType="end"/>
            </w:r>
          </w:hyperlink>
        </w:p>
        <w:p w14:paraId="53271171" w14:textId="32B5B9C5" w:rsidR="00EA7BDD" w:rsidRDefault="00944F8A">
          <w:pPr>
            <w:pStyle w:val="TDC2"/>
            <w:rPr>
              <w:rFonts w:cstheme="minorBidi"/>
              <w:noProof/>
            </w:rPr>
          </w:pPr>
          <w:hyperlink w:anchor="_Toc28673171" w:history="1">
            <w:r w:rsidR="00EA7BDD" w:rsidRPr="009A7781">
              <w:rPr>
                <w:rStyle w:val="Hipervnculo"/>
                <w:noProof/>
              </w:rPr>
              <w:t>8.5. RECONOCIMIENTOS</w:t>
            </w:r>
            <w:r w:rsidR="00EA7BDD">
              <w:rPr>
                <w:noProof/>
                <w:webHidden/>
              </w:rPr>
              <w:tab/>
            </w:r>
            <w:r w:rsidR="00EA7BDD">
              <w:rPr>
                <w:noProof/>
                <w:webHidden/>
              </w:rPr>
              <w:fldChar w:fldCharType="begin"/>
            </w:r>
            <w:r w:rsidR="00EA7BDD">
              <w:rPr>
                <w:noProof/>
                <w:webHidden/>
              </w:rPr>
              <w:instrText xml:space="preserve"> PAGEREF _Toc28673171 \h </w:instrText>
            </w:r>
            <w:r w:rsidR="00EA7BDD">
              <w:rPr>
                <w:noProof/>
                <w:webHidden/>
              </w:rPr>
            </w:r>
            <w:r w:rsidR="00EA7BDD">
              <w:rPr>
                <w:noProof/>
                <w:webHidden/>
              </w:rPr>
              <w:fldChar w:fldCharType="separate"/>
            </w:r>
            <w:r>
              <w:rPr>
                <w:noProof/>
                <w:webHidden/>
              </w:rPr>
              <w:t>34</w:t>
            </w:r>
            <w:r w:rsidR="00EA7BDD">
              <w:rPr>
                <w:noProof/>
                <w:webHidden/>
              </w:rPr>
              <w:fldChar w:fldCharType="end"/>
            </w:r>
          </w:hyperlink>
        </w:p>
        <w:p w14:paraId="1CD4F285" w14:textId="4373FBC0" w:rsidR="00EA7BDD" w:rsidRDefault="00944F8A">
          <w:pPr>
            <w:pStyle w:val="TDC2"/>
            <w:rPr>
              <w:rFonts w:cstheme="minorBidi"/>
              <w:noProof/>
            </w:rPr>
          </w:pPr>
          <w:hyperlink w:anchor="_Toc28673172" w:history="1">
            <w:r w:rsidR="00EA7BDD" w:rsidRPr="009A7781">
              <w:rPr>
                <w:rStyle w:val="Hipervnculo"/>
                <w:rFonts w:eastAsia="Arial Narrow"/>
                <w:noProof/>
              </w:rPr>
              <w:t xml:space="preserve">9. PROGRAMA DE </w:t>
            </w:r>
            <w:r w:rsidR="00EA7BDD" w:rsidRPr="00D21A87">
              <w:rPr>
                <w:rStyle w:val="Hipervnculo"/>
                <w:rFonts w:ascii="Times New Roman" w:eastAsia="Arial Narrow" w:hAnsi="Times New Roman"/>
                <w:noProof/>
              </w:rPr>
              <w:t>INCENTIVOS</w:t>
            </w:r>
            <w:r w:rsidR="00EA7BDD" w:rsidRPr="009A7781">
              <w:rPr>
                <w:rStyle w:val="Hipervnculo"/>
                <w:rFonts w:eastAsia="Arial Narrow"/>
                <w:noProof/>
              </w:rPr>
              <w:t xml:space="preserve"> 2020</w:t>
            </w:r>
            <w:r w:rsidR="00EA7BDD">
              <w:rPr>
                <w:noProof/>
                <w:webHidden/>
              </w:rPr>
              <w:tab/>
            </w:r>
            <w:r w:rsidR="00EA7BDD">
              <w:rPr>
                <w:noProof/>
                <w:webHidden/>
              </w:rPr>
              <w:fldChar w:fldCharType="begin"/>
            </w:r>
            <w:r w:rsidR="00EA7BDD">
              <w:rPr>
                <w:noProof/>
                <w:webHidden/>
              </w:rPr>
              <w:instrText xml:space="preserve"> PAGEREF _Toc28673172 \h </w:instrText>
            </w:r>
            <w:r w:rsidR="00EA7BDD">
              <w:rPr>
                <w:noProof/>
                <w:webHidden/>
              </w:rPr>
            </w:r>
            <w:r w:rsidR="00EA7BDD">
              <w:rPr>
                <w:noProof/>
                <w:webHidden/>
              </w:rPr>
              <w:fldChar w:fldCharType="separate"/>
            </w:r>
            <w:r>
              <w:rPr>
                <w:noProof/>
                <w:webHidden/>
              </w:rPr>
              <w:t>35</w:t>
            </w:r>
            <w:r w:rsidR="00EA7BDD">
              <w:rPr>
                <w:noProof/>
                <w:webHidden/>
              </w:rPr>
              <w:fldChar w:fldCharType="end"/>
            </w:r>
          </w:hyperlink>
        </w:p>
        <w:p w14:paraId="3068A352" w14:textId="7F7DF38B" w:rsidR="00EA7BDD" w:rsidRDefault="00944F8A">
          <w:pPr>
            <w:pStyle w:val="TDC2"/>
            <w:rPr>
              <w:rFonts w:cstheme="minorBidi"/>
              <w:noProof/>
            </w:rPr>
          </w:pPr>
          <w:hyperlink w:anchor="_Toc28673173" w:history="1">
            <w:r w:rsidR="00EA7BDD" w:rsidRPr="009A7781">
              <w:rPr>
                <w:rStyle w:val="Hipervnculo"/>
                <w:noProof/>
              </w:rPr>
              <w:t>9.1.</w:t>
            </w:r>
            <w:r w:rsidR="00EA7BDD">
              <w:rPr>
                <w:rFonts w:cstheme="minorBidi"/>
                <w:noProof/>
              </w:rPr>
              <w:tab/>
            </w:r>
            <w:r w:rsidR="00EA7BDD" w:rsidRPr="009A7781">
              <w:rPr>
                <w:rStyle w:val="Hipervnculo"/>
                <w:noProof/>
              </w:rPr>
              <w:t>INCENTIVOS NO PECUNIARIOS A MEJORES SERVIDORES DE CARRERA DE CADA NIVEL JERÁRQUICO Y MEJOR DE LA ENTIDAD.</w:t>
            </w:r>
            <w:r w:rsidR="00EA7BDD">
              <w:rPr>
                <w:noProof/>
                <w:webHidden/>
              </w:rPr>
              <w:tab/>
            </w:r>
            <w:r w:rsidR="00EA7BDD">
              <w:rPr>
                <w:noProof/>
                <w:webHidden/>
              </w:rPr>
              <w:fldChar w:fldCharType="begin"/>
            </w:r>
            <w:r w:rsidR="00EA7BDD">
              <w:rPr>
                <w:noProof/>
                <w:webHidden/>
              </w:rPr>
              <w:instrText xml:space="preserve"> PAGEREF _Toc28673173 \h </w:instrText>
            </w:r>
            <w:r w:rsidR="00EA7BDD">
              <w:rPr>
                <w:noProof/>
                <w:webHidden/>
              </w:rPr>
            </w:r>
            <w:r w:rsidR="00EA7BDD">
              <w:rPr>
                <w:noProof/>
                <w:webHidden/>
              </w:rPr>
              <w:fldChar w:fldCharType="separate"/>
            </w:r>
            <w:r>
              <w:rPr>
                <w:noProof/>
                <w:webHidden/>
              </w:rPr>
              <w:t>35</w:t>
            </w:r>
            <w:r w:rsidR="00EA7BDD">
              <w:rPr>
                <w:noProof/>
                <w:webHidden/>
              </w:rPr>
              <w:fldChar w:fldCharType="end"/>
            </w:r>
          </w:hyperlink>
        </w:p>
        <w:p w14:paraId="394E53CF" w14:textId="5F26147E" w:rsidR="00EA7BDD" w:rsidRDefault="00944F8A">
          <w:pPr>
            <w:pStyle w:val="TDC2"/>
            <w:rPr>
              <w:rFonts w:cstheme="minorBidi"/>
              <w:noProof/>
            </w:rPr>
          </w:pPr>
          <w:hyperlink w:anchor="_Toc28673174" w:history="1">
            <w:r w:rsidR="00EA7BDD" w:rsidRPr="009A7781">
              <w:rPr>
                <w:rStyle w:val="Hipervnculo"/>
                <w:noProof/>
              </w:rPr>
              <w:t>9.2.</w:t>
            </w:r>
            <w:r w:rsidR="00EA7BDD">
              <w:rPr>
                <w:rFonts w:cstheme="minorBidi"/>
                <w:noProof/>
              </w:rPr>
              <w:tab/>
            </w:r>
            <w:r w:rsidR="00EA7BDD" w:rsidRPr="009A7781">
              <w:rPr>
                <w:rStyle w:val="Hipervnculo"/>
                <w:noProof/>
              </w:rPr>
              <w:t>INCENTIVOS A MEJORES EQUIPOS DE TRABAJO</w:t>
            </w:r>
            <w:r w:rsidR="00EA7BDD">
              <w:rPr>
                <w:noProof/>
                <w:webHidden/>
              </w:rPr>
              <w:tab/>
            </w:r>
            <w:r w:rsidR="00EA7BDD">
              <w:rPr>
                <w:noProof/>
                <w:webHidden/>
              </w:rPr>
              <w:fldChar w:fldCharType="begin"/>
            </w:r>
            <w:r w:rsidR="00EA7BDD">
              <w:rPr>
                <w:noProof/>
                <w:webHidden/>
              </w:rPr>
              <w:instrText xml:space="preserve"> PAGEREF _Toc28673174 \h </w:instrText>
            </w:r>
            <w:r w:rsidR="00EA7BDD">
              <w:rPr>
                <w:noProof/>
                <w:webHidden/>
              </w:rPr>
            </w:r>
            <w:r w:rsidR="00EA7BDD">
              <w:rPr>
                <w:noProof/>
                <w:webHidden/>
              </w:rPr>
              <w:fldChar w:fldCharType="separate"/>
            </w:r>
            <w:r>
              <w:rPr>
                <w:noProof/>
                <w:webHidden/>
              </w:rPr>
              <w:t>38</w:t>
            </w:r>
            <w:r w:rsidR="00EA7BDD">
              <w:rPr>
                <w:noProof/>
                <w:webHidden/>
              </w:rPr>
              <w:fldChar w:fldCharType="end"/>
            </w:r>
          </w:hyperlink>
        </w:p>
        <w:p w14:paraId="0CF20FEF" w14:textId="6E32E0DC" w:rsidR="00EA7BDD" w:rsidRDefault="00944F8A">
          <w:pPr>
            <w:pStyle w:val="TDC2"/>
            <w:rPr>
              <w:rFonts w:cstheme="minorBidi"/>
              <w:noProof/>
            </w:rPr>
          </w:pPr>
          <w:hyperlink w:anchor="_Toc28673175" w:history="1">
            <w:r w:rsidR="00EA7BDD" w:rsidRPr="009A7781">
              <w:rPr>
                <w:rStyle w:val="Hipervnculo"/>
                <w:rFonts w:eastAsia="Arial Narrow"/>
                <w:noProof/>
              </w:rPr>
              <w:t>10.</w:t>
            </w:r>
            <w:r w:rsidR="00EA7BDD">
              <w:rPr>
                <w:rFonts w:cstheme="minorBidi"/>
                <w:noProof/>
              </w:rPr>
              <w:tab/>
            </w:r>
            <w:r w:rsidR="00EA7BDD" w:rsidRPr="009A7781">
              <w:rPr>
                <w:rStyle w:val="Hipervnculo"/>
                <w:rFonts w:eastAsia="Arial Narrow"/>
                <w:noProof/>
              </w:rPr>
              <w:t>ADOPCIÓN DEL PLAN DE BIENESTAR SOCIAL E INCENTIVOS</w:t>
            </w:r>
            <w:r w:rsidR="00EA7BDD">
              <w:rPr>
                <w:noProof/>
                <w:webHidden/>
              </w:rPr>
              <w:tab/>
            </w:r>
            <w:r w:rsidR="00EA7BDD">
              <w:rPr>
                <w:noProof/>
                <w:webHidden/>
              </w:rPr>
              <w:fldChar w:fldCharType="begin"/>
            </w:r>
            <w:r w:rsidR="00EA7BDD">
              <w:rPr>
                <w:noProof/>
                <w:webHidden/>
              </w:rPr>
              <w:instrText xml:space="preserve"> PAGEREF _Toc28673175 \h </w:instrText>
            </w:r>
            <w:r w:rsidR="00EA7BDD">
              <w:rPr>
                <w:noProof/>
                <w:webHidden/>
              </w:rPr>
            </w:r>
            <w:r w:rsidR="00EA7BDD">
              <w:rPr>
                <w:noProof/>
                <w:webHidden/>
              </w:rPr>
              <w:fldChar w:fldCharType="separate"/>
            </w:r>
            <w:r>
              <w:rPr>
                <w:noProof/>
                <w:webHidden/>
              </w:rPr>
              <w:t>40</w:t>
            </w:r>
            <w:r w:rsidR="00EA7BDD">
              <w:rPr>
                <w:noProof/>
                <w:webHidden/>
              </w:rPr>
              <w:fldChar w:fldCharType="end"/>
            </w:r>
          </w:hyperlink>
        </w:p>
        <w:p w14:paraId="3D59EE3C" w14:textId="038A6DEE" w:rsidR="00EA7BDD" w:rsidRDefault="00944F8A">
          <w:pPr>
            <w:pStyle w:val="TDC2"/>
            <w:rPr>
              <w:rFonts w:cstheme="minorBidi"/>
              <w:noProof/>
            </w:rPr>
          </w:pPr>
          <w:hyperlink w:anchor="_Toc28673176" w:history="1">
            <w:r w:rsidR="00EA7BDD" w:rsidRPr="009A7781">
              <w:rPr>
                <w:rStyle w:val="Hipervnculo"/>
                <w:rFonts w:eastAsia="Arial Narrow"/>
                <w:noProof/>
              </w:rPr>
              <w:t>11.</w:t>
            </w:r>
            <w:r w:rsidR="00EA7BDD">
              <w:rPr>
                <w:rFonts w:cstheme="minorBidi"/>
                <w:noProof/>
              </w:rPr>
              <w:tab/>
            </w:r>
            <w:r w:rsidR="00EA7BDD" w:rsidRPr="009A7781">
              <w:rPr>
                <w:rStyle w:val="Hipervnculo"/>
                <w:rFonts w:eastAsia="Arial Narrow"/>
                <w:noProof/>
              </w:rPr>
              <w:t>DIVULGACIÓN DEL PLAN DE BIENESTAR SOCIAL E INCENTIVOS</w:t>
            </w:r>
            <w:r w:rsidR="00EA7BDD">
              <w:rPr>
                <w:noProof/>
                <w:webHidden/>
              </w:rPr>
              <w:tab/>
            </w:r>
            <w:r w:rsidR="00EA7BDD">
              <w:rPr>
                <w:noProof/>
                <w:webHidden/>
              </w:rPr>
              <w:fldChar w:fldCharType="begin"/>
            </w:r>
            <w:r w:rsidR="00EA7BDD">
              <w:rPr>
                <w:noProof/>
                <w:webHidden/>
              </w:rPr>
              <w:instrText xml:space="preserve"> PAGEREF _Toc28673176 \h </w:instrText>
            </w:r>
            <w:r w:rsidR="00EA7BDD">
              <w:rPr>
                <w:noProof/>
                <w:webHidden/>
              </w:rPr>
            </w:r>
            <w:r w:rsidR="00EA7BDD">
              <w:rPr>
                <w:noProof/>
                <w:webHidden/>
              </w:rPr>
              <w:fldChar w:fldCharType="separate"/>
            </w:r>
            <w:r>
              <w:rPr>
                <w:noProof/>
                <w:webHidden/>
              </w:rPr>
              <w:t>40</w:t>
            </w:r>
            <w:r w:rsidR="00EA7BDD">
              <w:rPr>
                <w:noProof/>
                <w:webHidden/>
              </w:rPr>
              <w:fldChar w:fldCharType="end"/>
            </w:r>
          </w:hyperlink>
        </w:p>
        <w:p w14:paraId="3E15464B" w14:textId="75F2CFC8" w:rsidR="00EA7BDD" w:rsidRDefault="00944F8A">
          <w:pPr>
            <w:pStyle w:val="TDC2"/>
            <w:rPr>
              <w:rFonts w:cstheme="minorBidi"/>
              <w:noProof/>
            </w:rPr>
          </w:pPr>
          <w:hyperlink w:anchor="_Toc28673177" w:history="1">
            <w:r w:rsidR="00EA7BDD" w:rsidRPr="009A7781">
              <w:rPr>
                <w:rStyle w:val="Hipervnculo"/>
                <w:rFonts w:eastAsia="Arial Narrow"/>
                <w:noProof/>
              </w:rPr>
              <w:t>12.</w:t>
            </w:r>
            <w:r w:rsidR="00EA7BDD">
              <w:rPr>
                <w:rFonts w:cstheme="minorBidi"/>
                <w:noProof/>
              </w:rPr>
              <w:tab/>
            </w:r>
            <w:r w:rsidR="00EA7BDD" w:rsidRPr="009A7781">
              <w:rPr>
                <w:rStyle w:val="Hipervnculo"/>
                <w:rFonts w:eastAsia="Arial Narrow"/>
                <w:noProof/>
              </w:rPr>
              <w:t>EJECUCIÓN DEL PLAN DE BIENESTAR SOCIAL E INCENTIVOS</w:t>
            </w:r>
            <w:r w:rsidR="00EA7BDD">
              <w:rPr>
                <w:noProof/>
                <w:webHidden/>
              </w:rPr>
              <w:tab/>
            </w:r>
            <w:r w:rsidR="00EA7BDD">
              <w:rPr>
                <w:noProof/>
                <w:webHidden/>
              </w:rPr>
              <w:fldChar w:fldCharType="begin"/>
            </w:r>
            <w:r w:rsidR="00EA7BDD">
              <w:rPr>
                <w:noProof/>
                <w:webHidden/>
              </w:rPr>
              <w:instrText xml:space="preserve"> PAGEREF _Toc28673177 \h </w:instrText>
            </w:r>
            <w:r w:rsidR="00EA7BDD">
              <w:rPr>
                <w:noProof/>
                <w:webHidden/>
              </w:rPr>
            </w:r>
            <w:r w:rsidR="00EA7BDD">
              <w:rPr>
                <w:noProof/>
                <w:webHidden/>
              </w:rPr>
              <w:fldChar w:fldCharType="separate"/>
            </w:r>
            <w:r>
              <w:rPr>
                <w:noProof/>
                <w:webHidden/>
              </w:rPr>
              <w:t>40</w:t>
            </w:r>
            <w:r w:rsidR="00EA7BDD">
              <w:rPr>
                <w:noProof/>
                <w:webHidden/>
              </w:rPr>
              <w:fldChar w:fldCharType="end"/>
            </w:r>
          </w:hyperlink>
        </w:p>
        <w:p w14:paraId="5136848F" w14:textId="26A1D03F" w:rsidR="00EA7BDD" w:rsidRDefault="00944F8A">
          <w:pPr>
            <w:pStyle w:val="TDC2"/>
            <w:rPr>
              <w:rFonts w:cstheme="minorBidi"/>
              <w:noProof/>
            </w:rPr>
          </w:pPr>
          <w:hyperlink w:anchor="_Toc28673178" w:history="1">
            <w:r w:rsidR="00EA7BDD" w:rsidRPr="009A7781">
              <w:rPr>
                <w:rStyle w:val="Hipervnculo"/>
                <w:rFonts w:eastAsia="Arial Narrow"/>
                <w:noProof/>
              </w:rPr>
              <w:t>13.</w:t>
            </w:r>
            <w:r w:rsidR="00EA7BDD">
              <w:rPr>
                <w:rFonts w:cstheme="minorBidi"/>
                <w:noProof/>
              </w:rPr>
              <w:tab/>
            </w:r>
            <w:r w:rsidR="00EA7BDD" w:rsidRPr="009A7781">
              <w:rPr>
                <w:rStyle w:val="Hipervnculo"/>
                <w:rFonts w:eastAsia="Arial Narrow"/>
                <w:noProof/>
              </w:rPr>
              <w:t>EVALUACIÓN DEL PLAN DE BIENESTAR SOCIAL E INCENTIVOS</w:t>
            </w:r>
            <w:r w:rsidR="00EA7BDD">
              <w:rPr>
                <w:noProof/>
                <w:webHidden/>
              </w:rPr>
              <w:tab/>
            </w:r>
            <w:r w:rsidR="00EA7BDD">
              <w:rPr>
                <w:noProof/>
                <w:webHidden/>
              </w:rPr>
              <w:fldChar w:fldCharType="begin"/>
            </w:r>
            <w:r w:rsidR="00EA7BDD">
              <w:rPr>
                <w:noProof/>
                <w:webHidden/>
              </w:rPr>
              <w:instrText xml:space="preserve"> PAGEREF _Toc28673178 \h </w:instrText>
            </w:r>
            <w:r w:rsidR="00EA7BDD">
              <w:rPr>
                <w:noProof/>
                <w:webHidden/>
              </w:rPr>
            </w:r>
            <w:r w:rsidR="00EA7BDD">
              <w:rPr>
                <w:noProof/>
                <w:webHidden/>
              </w:rPr>
              <w:fldChar w:fldCharType="separate"/>
            </w:r>
            <w:r>
              <w:rPr>
                <w:noProof/>
                <w:webHidden/>
              </w:rPr>
              <w:t>40</w:t>
            </w:r>
            <w:r w:rsidR="00EA7BDD">
              <w:rPr>
                <w:noProof/>
                <w:webHidden/>
              </w:rPr>
              <w:fldChar w:fldCharType="end"/>
            </w:r>
          </w:hyperlink>
        </w:p>
        <w:p w14:paraId="33884F92" w14:textId="3759629D" w:rsidR="00EA7BDD" w:rsidRDefault="00944F8A">
          <w:pPr>
            <w:pStyle w:val="TDC1"/>
            <w:rPr>
              <w:rFonts w:asciiTheme="minorHAnsi" w:eastAsiaTheme="minorEastAsia" w:hAnsiTheme="minorHAnsi" w:cstheme="minorBidi"/>
              <w:noProof/>
              <w:sz w:val="22"/>
              <w:szCs w:val="22"/>
            </w:rPr>
          </w:pPr>
          <w:hyperlink w:anchor="_Toc28673179" w:history="1">
            <w:r w:rsidR="00EA7BDD" w:rsidRPr="009A7781">
              <w:rPr>
                <w:rStyle w:val="Hipervnculo"/>
                <w:rFonts w:ascii="Times New Roman" w:eastAsia="Arial Narrow" w:hAnsi="Times New Roman"/>
                <w:noProof/>
              </w:rPr>
              <w:t>ANEXO 1. CRONOGRAMA PROGRAMA DE BIENESTAR SOCIAL 2020.</w:t>
            </w:r>
            <w:r w:rsidR="00EA7BDD">
              <w:rPr>
                <w:noProof/>
                <w:webHidden/>
              </w:rPr>
              <w:tab/>
            </w:r>
            <w:r w:rsidR="00EA7BDD">
              <w:rPr>
                <w:noProof/>
                <w:webHidden/>
              </w:rPr>
              <w:fldChar w:fldCharType="begin"/>
            </w:r>
            <w:r w:rsidR="00EA7BDD">
              <w:rPr>
                <w:noProof/>
                <w:webHidden/>
              </w:rPr>
              <w:instrText xml:space="preserve"> PAGEREF _Toc28673179 \h </w:instrText>
            </w:r>
            <w:r w:rsidR="00EA7BDD">
              <w:rPr>
                <w:noProof/>
                <w:webHidden/>
              </w:rPr>
            </w:r>
            <w:r w:rsidR="00EA7BDD">
              <w:rPr>
                <w:noProof/>
                <w:webHidden/>
              </w:rPr>
              <w:fldChar w:fldCharType="separate"/>
            </w:r>
            <w:r>
              <w:rPr>
                <w:noProof/>
                <w:webHidden/>
              </w:rPr>
              <w:t>41</w:t>
            </w:r>
            <w:r w:rsidR="00EA7BDD">
              <w:rPr>
                <w:noProof/>
                <w:webHidden/>
              </w:rPr>
              <w:fldChar w:fldCharType="end"/>
            </w:r>
          </w:hyperlink>
        </w:p>
        <w:p w14:paraId="00F5CADD" w14:textId="635EED84" w:rsidR="00FA459A" w:rsidRPr="009A1CF3" w:rsidRDefault="00FA459A" w:rsidP="009A1CF3">
          <w:pPr>
            <w:spacing w:after="0" w:line="240" w:lineRule="auto"/>
            <w:rPr>
              <w:rFonts w:ascii="Times New Roman" w:hAnsi="Times New Roman"/>
            </w:rPr>
          </w:pPr>
          <w:r w:rsidRPr="00EE5C8B">
            <w:rPr>
              <w:rFonts w:ascii="Times New Roman" w:hAnsi="Times New Roman"/>
              <w:b/>
              <w:bCs/>
              <w:szCs w:val="20"/>
              <w:lang w:val="es-ES"/>
            </w:rPr>
            <w:fldChar w:fldCharType="end"/>
          </w:r>
        </w:p>
      </w:sdtContent>
    </w:sdt>
    <w:p w14:paraId="0C4FB615" w14:textId="77777777" w:rsidR="0061277E" w:rsidRPr="009A1CF3" w:rsidRDefault="0061277E" w:rsidP="009A1CF3">
      <w:pPr>
        <w:spacing w:after="0" w:line="240" w:lineRule="auto"/>
        <w:ind w:right="-142"/>
        <w:jc w:val="center"/>
        <w:rPr>
          <w:rFonts w:ascii="Times New Roman" w:hAnsi="Times New Roman"/>
          <w:b/>
          <w:sz w:val="20"/>
          <w:szCs w:val="20"/>
        </w:rPr>
      </w:pPr>
      <w:bookmarkStart w:id="0" w:name="_Toc511298648"/>
      <w:bookmarkStart w:id="1" w:name="_Toc511298912"/>
      <w:bookmarkStart w:id="2" w:name="_Toc511299919"/>
    </w:p>
    <w:p w14:paraId="6908EC03" w14:textId="77777777" w:rsidR="0061277E" w:rsidRPr="009A1CF3" w:rsidRDefault="0061277E" w:rsidP="009A1CF3">
      <w:pPr>
        <w:spacing w:after="0" w:line="240" w:lineRule="auto"/>
        <w:ind w:right="-142"/>
        <w:jc w:val="center"/>
        <w:rPr>
          <w:rFonts w:ascii="Times New Roman" w:hAnsi="Times New Roman"/>
          <w:b/>
          <w:sz w:val="20"/>
          <w:szCs w:val="20"/>
        </w:rPr>
      </w:pPr>
    </w:p>
    <w:p w14:paraId="16532BA0" w14:textId="7E2A45D2" w:rsidR="000C3056" w:rsidRDefault="000C3056" w:rsidP="009A1CF3">
      <w:pPr>
        <w:spacing w:after="0" w:line="240" w:lineRule="auto"/>
        <w:ind w:right="-142"/>
        <w:jc w:val="center"/>
        <w:rPr>
          <w:rFonts w:ascii="Times New Roman" w:hAnsi="Times New Roman"/>
          <w:b/>
          <w:sz w:val="20"/>
          <w:szCs w:val="20"/>
        </w:rPr>
      </w:pPr>
      <w:r>
        <w:rPr>
          <w:rFonts w:ascii="Times New Roman" w:hAnsi="Times New Roman"/>
          <w:b/>
          <w:sz w:val="20"/>
          <w:szCs w:val="20"/>
        </w:rPr>
        <w:br w:type="page"/>
      </w:r>
    </w:p>
    <w:bookmarkEnd w:id="0"/>
    <w:bookmarkEnd w:id="1"/>
    <w:bookmarkEnd w:id="2"/>
    <w:p w14:paraId="1CF8DCA4" w14:textId="4DB01565" w:rsidR="00F630D0" w:rsidRPr="00D21A87" w:rsidRDefault="00F630D0" w:rsidP="009A1CF3">
      <w:pPr>
        <w:autoSpaceDE w:val="0"/>
        <w:autoSpaceDN w:val="0"/>
        <w:adjustRightInd w:val="0"/>
        <w:spacing w:after="0" w:line="240" w:lineRule="auto"/>
        <w:ind w:right="-142"/>
        <w:jc w:val="both"/>
        <w:rPr>
          <w:rFonts w:ascii="Times New Roman" w:hAnsi="Times New Roman"/>
        </w:rPr>
      </w:pPr>
    </w:p>
    <w:p w14:paraId="191A815A" w14:textId="77777777" w:rsidR="00604B81" w:rsidRPr="009A1CF3" w:rsidRDefault="00604B81" w:rsidP="009A1CF3">
      <w:pPr>
        <w:spacing w:after="0" w:line="240" w:lineRule="auto"/>
        <w:ind w:right="-142"/>
        <w:jc w:val="both"/>
        <w:rPr>
          <w:rFonts w:ascii="Times New Roman" w:hAnsi="Times New Roman"/>
          <w:sz w:val="20"/>
          <w:szCs w:val="20"/>
        </w:rPr>
      </w:pPr>
    </w:p>
    <w:p w14:paraId="2B051D25" w14:textId="77777777" w:rsidR="006F37EF" w:rsidRPr="00D21A87" w:rsidRDefault="006F37EF" w:rsidP="009A1CF3">
      <w:pPr>
        <w:pStyle w:val="Ttulo1"/>
        <w:spacing w:before="0" w:line="240" w:lineRule="auto"/>
        <w:rPr>
          <w:rFonts w:ascii="Times New Roman" w:eastAsia="Arial Narrow" w:hAnsi="Times New Roman"/>
          <w:sz w:val="22"/>
          <w:szCs w:val="22"/>
        </w:rPr>
      </w:pPr>
      <w:bookmarkStart w:id="3" w:name="_Toc511298649"/>
      <w:bookmarkStart w:id="4" w:name="_Toc511298913"/>
      <w:bookmarkStart w:id="5" w:name="_Toc511299920"/>
      <w:bookmarkStart w:id="6" w:name="_Toc28673148"/>
      <w:r w:rsidRPr="00D21A87">
        <w:rPr>
          <w:rFonts w:ascii="Times New Roman" w:eastAsia="Arial Narrow" w:hAnsi="Times New Roman"/>
          <w:sz w:val="22"/>
          <w:szCs w:val="22"/>
        </w:rPr>
        <w:t>MARCO NORMATIVO</w:t>
      </w:r>
      <w:bookmarkEnd w:id="3"/>
      <w:bookmarkEnd w:id="4"/>
      <w:bookmarkEnd w:id="5"/>
      <w:bookmarkEnd w:id="6"/>
    </w:p>
    <w:p w14:paraId="7E3BCC7C" w14:textId="77777777" w:rsidR="00E351FA" w:rsidRPr="00D21A87" w:rsidRDefault="00E351FA" w:rsidP="009A1CF3">
      <w:pPr>
        <w:spacing w:after="0" w:line="240" w:lineRule="auto"/>
        <w:ind w:right="-142"/>
        <w:jc w:val="both"/>
        <w:rPr>
          <w:rFonts w:ascii="Times New Roman" w:hAnsi="Times New Roman"/>
        </w:rPr>
      </w:pPr>
    </w:p>
    <w:p w14:paraId="5720AC27" w14:textId="77777777" w:rsidR="00CB52DE" w:rsidRPr="00D21A87" w:rsidRDefault="006F37EF" w:rsidP="009A1CF3">
      <w:pPr>
        <w:spacing w:after="0" w:line="240" w:lineRule="auto"/>
        <w:ind w:right="-142"/>
        <w:jc w:val="both"/>
        <w:rPr>
          <w:rFonts w:ascii="Times New Roman" w:hAnsi="Times New Roman"/>
        </w:rPr>
      </w:pPr>
      <w:r w:rsidRPr="00D21A87">
        <w:rPr>
          <w:rFonts w:ascii="Times New Roman" w:hAnsi="Times New Roman"/>
        </w:rPr>
        <w:t xml:space="preserve">La normatividad que regula </w:t>
      </w:r>
      <w:r w:rsidR="00CB52DE" w:rsidRPr="00D21A87">
        <w:rPr>
          <w:rFonts w:ascii="Times New Roman" w:hAnsi="Times New Roman"/>
        </w:rPr>
        <w:t xml:space="preserve">los Planes de </w:t>
      </w:r>
      <w:r w:rsidRPr="00D21A87">
        <w:rPr>
          <w:rFonts w:ascii="Times New Roman" w:hAnsi="Times New Roman"/>
        </w:rPr>
        <w:t xml:space="preserve">Bienestar </w:t>
      </w:r>
      <w:r w:rsidR="00013704" w:rsidRPr="00D21A87">
        <w:rPr>
          <w:rFonts w:ascii="Times New Roman" w:hAnsi="Times New Roman"/>
        </w:rPr>
        <w:t xml:space="preserve">Social e Incentivos </w:t>
      </w:r>
      <w:r w:rsidRPr="00D21A87">
        <w:rPr>
          <w:rFonts w:ascii="Times New Roman" w:hAnsi="Times New Roman"/>
        </w:rPr>
        <w:t>en las entidades públicas es la siguiente:</w:t>
      </w:r>
    </w:p>
    <w:p w14:paraId="2F2F8466" w14:textId="77777777" w:rsidR="00504E54" w:rsidRPr="00D21A87" w:rsidRDefault="00504E54" w:rsidP="009A1CF3">
      <w:pPr>
        <w:spacing w:after="0" w:line="240" w:lineRule="auto"/>
        <w:ind w:right="-142"/>
        <w:jc w:val="both"/>
        <w:rPr>
          <w:rFonts w:ascii="Times New Roman" w:hAnsi="Times New Roman"/>
          <w:b/>
        </w:rPr>
      </w:pPr>
    </w:p>
    <w:p w14:paraId="156AB76F" w14:textId="6D569F70" w:rsidR="006F37EF" w:rsidRPr="00D21A87" w:rsidRDefault="006F37EF" w:rsidP="009A1CF3">
      <w:pPr>
        <w:spacing w:after="0" w:line="240" w:lineRule="auto"/>
        <w:ind w:right="-142"/>
        <w:jc w:val="both"/>
        <w:rPr>
          <w:rFonts w:ascii="Times New Roman" w:hAnsi="Times New Roman"/>
        </w:rPr>
      </w:pPr>
      <w:r w:rsidRPr="00D21A87">
        <w:rPr>
          <w:rFonts w:ascii="Times New Roman" w:hAnsi="Times New Roman"/>
          <w:b/>
        </w:rPr>
        <w:t>Ley 100 de 1993</w:t>
      </w:r>
      <w:r w:rsidR="0042088B" w:rsidRPr="00D21A87">
        <w:rPr>
          <w:rFonts w:ascii="Times New Roman" w:hAnsi="Times New Roman"/>
        </w:rPr>
        <w:t xml:space="preserve">: </w:t>
      </w:r>
      <w:r w:rsidR="00CB52DE" w:rsidRPr="00D21A87">
        <w:rPr>
          <w:rFonts w:ascii="Times New Roman" w:hAnsi="Times New Roman"/>
        </w:rPr>
        <w:t>El a</w:t>
      </w:r>
      <w:r w:rsidR="008D04A1" w:rsidRPr="00D21A87">
        <w:rPr>
          <w:rFonts w:ascii="Times New Roman" w:hAnsi="Times New Roman"/>
        </w:rPr>
        <w:t xml:space="preserve">rtículo 262, literal c, señala que </w:t>
      </w:r>
      <w:r w:rsidR="0061277E" w:rsidRPr="00D21A87">
        <w:rPr>
          <w:rFonts w:ascii="Times New Roman" w:hAnsi="Times New Roman"/>
        </w:rPr>
        <w:t>“</w:t>
      </w:r>
      <w:r w:rsidR="008D04A1" w:rsidRPr="00D21A87">
        <w:rPr>
          <w:rFonts w:ascii="Times New Roman" w:hAnsi="Times New Roman"/>
        </w:rPr>
        <w:t>el Ministerio de Trabajo y Seguridad Social promoverá la inclusión dentro de los programas regulares de bienestar social de las entidades públicas de carácter nacional y del sector privado el componente de preparación a la jubilación</w:t>
      </w:r>
      <w:r w:rsidR="0061277E" w:rsidRPr="00D21A87">
        <w:rPr>
          <w:rFonts w:ascii="Times New Roman" w:hAnsi="Times New Roman"/>
        </w:rPr>
        <w:t>”</w:t>
      </w:r>
      <w:r w:rsidR="008D04A1" w:rsidRPr="00D21A87">
        <w:rPr>
          <w:rFonts w:ascii="Times New Roman" w:hAnsi="Times New Roman"/>
        </w:rPr>
        <w:t>.</w:t>
      </w:r>
    </w:p>
    <w:p w14:paraId="3A0BCDF4" w14:textId="77777777" w:rsidR="00D1741B" w:rsidRPr="00D21A87" w:rsidRDefault="00D1741B" w:rsidP="009A1CF3">
      <w:pPr>
        <w:pStyle w:val="Default"/>
        <w:ind w:right="-142"/>
        <w:jc w:val="both"/>
        <w:rPr>
          <w:rFonts w:ascii="Times New Roman" w:eastAsia="Arial Narrow" w:hAnsi="Times New Roman" w:cs="Times New Roman"/>
          <w:b/>
          <w:sz w:val="22"/>
          <w:szCs w:val="22"/>
        </w:rPr>
      </w:pPr>
    </w:p>
    <w:p w14:paraId="1EBB3896" w14:textId="5AC4A3D5" w:rsidR="00FD03FD" w:rsidRPr="00D21A87" w:rsidRDefault="00FD03FD" w:rsidP="009A1CF3">
      <w:pPr>
        <w:autoSpaceDE w:val="0"/>
        <w:autoSpaceDN w:val="0"/>
        <w:adjustRightInd w:val="0"/>
        <w:spacing w:after="0" w:line="240" w:lineRule="auto"/>
        <w:ind w:right="-142"/>
        <w:jc w:val="both"/>
        <w:rPr>
          <w:rFonts w:ascii="Times New Roman" w:eastAsiaTheme="minorHAnsi" w:hAnsi="Times New Roman"/>
          <w:color w:val="000000"/>
        </w:rPr>
      </w:pPr>
      <w:r w:rsidRPr="00D21A87">
        <w:rPr>
          <w:rFonts w:ascii="Times New Roman" w:eastAsiaTheme="minorHAnsi" w:hAnsi="Times New Roman"/>
          <w:b/>
          <w:bCs/>
          <w:color w:val="000000"/>
        </w:rPr>
        <w:t>Ley 734 de 2002</w:t>
      </w:r>
      <w:r w:rsidRPr="00D21A87">
        <w:rPr>
          <w:rFonts w:ascii="Times New Roman" w:eastAsiaTheme="minorHAnsi" w:hAnsi="Times New Roman"/>
          <w:bCs/>
          <w:color w:val="000000"/>
        </w:rPr>
        <w:t xml:space="preserve">:  </w:t>
      </w:r>
      <w:r w:rsidRPr="00D21A87">
        <w:rPr>
          <w:rFonts w:ascii="Times New Roman" w:eastAsiaTheme="minorHAnsi" w:hAnsi="Times New Roman"/>
          <w:color w:val="000000"/>
        </w:rPr>
        <w:t xml:space="preserve">Artículo 33, numerales 4 y 5 Dispone que </w:t>
      </w:r>
      <w:r w:rsidR="0061277E" w:rsidRPr="00D21A87">
        <w:rPr>
          <w:rFonts w:ascii="Times New Roman" w:eastAsiaTheme="minorHAnsi" w:hAnsi="Times New Roman"/>
          <w:color w:val="000000"/>
        </w:rPr>
        <w:t>“</w:t>
      </w:r>
      <w:r w:rsidRPr="00D21A87">
        <w:rPr>
          <w:rFonts w:ascii="Times New Roman" w:eastAsiaTheme="minorHAnsi" w:hAnsi="Times New Roman"/>
          <w:color w:val="000000"/>
        </w:rPr>
        <w:t>es un derecho de los servidores públicos y sus familias participar en todos los programas de bienestar social que establezca el Estado, tales como los de vivienda, educación, recreación, cultura, deporte y vacacionales, así como disfrutar de estímulos e incentivos conforme a las disposiciones legales</w:t>
      </w:r>
      <w:r w:rsidR="0061277E" w:rsidRPr="00D21A87">
        <w:rPr>
          <w:rFonts w:ascii="Times New Roman" w:eastAsiaTheme="minorHAnsi" w:hAnsi="Times New Roman"/>
          <w:color w:val="000000"/>
        </w:rPr>
        <w:t>”</w:t>
      </w:r>
      <w:r w:rsidRPr="00D21A87">
        <w:rPr>
          <w:rFonts w:ascii="Times New Roman" w:eastAsiaTheme="minorHAnsi" w:hAnsi="Times New Roman"/>
          <w:color w:val="000000"/>
        </w:rPr>
        <w:t xml:space="preserve">. </w:t>
      </w:r>
    </w:p>
    <w:p w14:paraId="13C0DBB1" w14:textId="77777777" w:rsidR="00FD03FD" w:rsidRPr="00D21A87" w:rsidRDefault="00FD03FD" w:rsidP="009A1CF3">
      <w:pPr>
        <w:pStyle w:val="Default"/>
        <w:ind w:right="-142"/>
        <w:jc w:val="both"/>
        <w:rPr>
          <w:rFonts w:ascii="Times New Roman" w:eastAsia="Arial Narrow" w:hAnsi="Times New Roman" w:cs="Times New Roman"/>
          <w:b/>
          <w:sz w:val="22"/>
          <w:szCs w:val="22"/>
        </w:rPr>
      </w:pPr>
    </w:p>
    <w:p w14:paraId="71E8DF0E" w14:textId="7B250580" w:rsidR="008D04A1" w:rsidRPr="00D21A87" w:rsidRDefault="008D04A1" w:rsidP="009A1CF3">
      <w:pPr>
        <w:pStyle w:val="Default"/>
        <w:ind w:right="-142"/>
        <w:jc w:val="both"/>
        <w:rPr>
          <w:rFonts w:ascii="Times New Roman" w:eastAsia="Arial Narrow" w:hAnsi="Times New Roman" w:cs="Times New Roman"/>
          <w:sz w:val="22"/>
          <w:szCs w:val="22"/>
        </w:rPr>
      </w:pPr>
      <w:r w:rsidRPr="00D21A87">
        <w:rPr>
          <w:rFonts w:ascii="Times New Roman" w:eastAsia="Arial Narrow" w:hAnsi="Times New Roman" w:cs="Times New Roman"/>
          <w:b/>
          <w:sz w:val="22"/>
          <w:szCs w:val="22"/>
        </w:rPr>
        <w:t>Ley 909 de 2004</w:t>
      </w:r>
      <w:r w:rsidRPr="00D21A87">
        <w:rPr>
          <w:rFonts w:ascii="Times New Roman" w:eastAsia="Arial Narrow" w:hAnsi="Times New Roman" w:cs="Times New Roman"/>
          <w:sz w:val="22"/>
          <w:szCs w:val="22"/>
        </w:rPr>
        <w:t xml:space="preserve">: En el parágrafo del artículo 36 establece que </w:t>
      </w:r>
      <w:r w:rsidR="005178A6" w:rsidRPr="00D21A87">
        <w:rPr>
          <w:rFonts w:ascii="Times New Roman" w:eastAsia="Arial Narrow" w:hAnsi="Times New Roman" w:cs="Times New Roman"/>
          <w:sz w:val="22"/>
          <w:szCs w:val="22"/>
        </w:rPr>
        <w:t>“</w:t>
      </w:r>
      <w:r w:rsidRPr="00D21A87">
        <w:rPr>
          <w:rFonts w:ascii="Times New Roman" w:eastAsia="Arial Narrow" w:hAnsi="Times New Roman" w:cs="Times New Roman"/>
          <w:sz w:val="22"/>
          <w:szCs w:val="22"/>
        </w:rPr>
        <w:t>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w:t>
      </w:r>
      <w:r w:rsidR="00AA0E80" w:rsidRPr="00D21A87">
        <w:rPr>
          <w:rFonts w:ascii="Times New Roman" w:eastAsia="Arial Narrow" w:hAnsi="Times New Roman" w:cs="Times New Roman"/>
          <w:sz w:val="22"/>
          <w:szCs w:val="22"/>
        </w:rPr>
        <w:t xml:space="preserve"> l</w:t>
      </w:r>
      <w:r w:rsidRPr="00D21A87">
        <w:rPr>
          <w:rFonts w:ascii="Times New Roman" w:eastAsia="Arial Narrow" w:hAnsi="Times New Roman" w:cs="Times New Roman"/>
          <w:sz w:val="22"/>
          <w:szCs w:val="22"/>
        </w:rPr>
        <w:t>ey</w:t>
      </w:r>
      <w:r w:rsidR="005178A6" w:rsidRPr="00D21A87">
        <w:rPr>
          <w:rFonts w:ascii="Times New Roman" w:eastAsia="Arial Narrow" w:hAnsi="Times New Roman" w:cs="Times New Roman"/>
          <w:sz w:val="22"/>
          <w:szCs w:val="22"/>
        </w:rPr>
        <w:t>”</w:t>
      </w:r>
      <w:r w:rsidRPr="00D21A87">
        <w:rPr>
          <w:rFonts w:ascii="Times New Roman" w:eastAsia="Arial Narrow" w:hAnsi="Times New Roman" w:cs="Times New Roman"/>
          <w:sz w:val="22"/>
          <w:szCs w:val="22"/>
        </w:rPr>
        <w:t xml:space="preserve">. </w:t>
      </w:r>
    </w:p>
    <w:p w14:paraId="0DC21EFD" w14:textId="77777777" w:rsidR="00C05EF4" w:rsidRPr="00D21A87" w:rsidRDefault="00C05EF4" w:rsidP="009A1CF3">
      <w:pPr>
        <w:pStyle w:val="Default"/>
        <w:ind w:right="-142"/>
        <w:jc w:val="both"/>
        <w:rPr>
          <w:rFonts w:ascii="Times New Roman" w:eastAsia="Arial Narrow" w:hAnsi="Times New Roman" w:cs="Times New Roman"/>
          <w:sz w:val="22"/>
          <w:szCs w:val="22"/>
        </w:rPr>
      </w:pPr>
    </w:p>
    <w:p w14:paraId="6B2B8FF9" w14:textId="77777777" w:rsidR="006F37EF" w:rsidRPr="00D21A87" w:rsidRDefault="00166A14" w:rsidP="009A1CF3">
      <w:pPr>
        <w:spacing w:after="0" w:line="240" w:lineRule="auto"/>
        <w:ind w:right="-142"/>
        <w:jc w:val="both"/>
        <w:rPr>
          <w:rFonts w:ascii="Times New Roman" w:eastAsia="Arial Narrow" w:hAnsi="Times New Roman"/>
        </w:rPr>
      </w:pPr>
      <w:r w:rsidRPr="00D21A87">
        <w:rPr>
          <w:rFonts w:ascii="Times New Roman" w:eastAsia="Arial Narrow" w:hAnsi="Times New Roman"/>
          <w:b/>
        </w:rPr>
        <w:t>Decreto 1083 de 2015</w:t>
      </w:r>
      <w:r w:rsidR="00CB52DE" w:rsidRPr="00D21A87">
        <w:rPr>
          <w:rFonts w:ascii="Times New Roman" w:eastAsia="Arial Narrow" w:hAnsi="Times New Roman"/>
          <w:b/>
        </w:rPr>
        <w:t xml:space="preserve">: </w:t>
      </w:r>
      <w:r w:rsidR="00CB52DE" w:rsidRPr="00D21A87">
        <w:rPr>
          <w:rFonts w:ascii="Times New Roman" w:eastAsia="Arial Narrow" w:hAnsi="Times New Roman"/>
        </w:rPr>
        <w:t>Por el cual se expide el Decreto Único del Sector Función Pública</w:t>
      </w:r>
      <w:r w:rsidR="00D1741B" w:rsidRPr="00D21A87">
        <w:rPr>
          <w:rFonts w:ascii="Times New Roman" w:eastAsia="Arial Narrow" w:hAnsi="Times New Roman"/>
        </w:rPr>
        <w:t>:</w:t>
      </w:r>
    </w:p>
    <w:p w14:paraId="013F28EA" w14:textId="77777777" w:rsidR="00D1741B" w:rsidRPr="00D21A87" w:rsidRDefault="00D1741B" w:rsidP="009A1CF3">
      <w:pPr>
        <w:spacing w:after="0" w:line="240" w:lineRule="auto"/>
        <w:ind w:right="-142"/>
        <w:jc w:val="both"/>
        <w:rPr>
          <w:rFonts w:ascii="Times New Roman" w:eastAsia="Arial Narrow" w:hAnsi="Times New Roman"/>
          <w:b/>
        </w:rPr>
      </w:pPr>
    </w:p>
    <w:p w14:paraId="6F114A62" w14:textId="77777777" w:rsidR="00166A14" w:rsidRPr="00D21A87" w:rsidRDefault="008D04A1" w:rsidP="009A1CF3">
      <w:pPr>
        <w:pStyle w:val="Prrafodelista"/>
        <w:numPr>
          <w:ilvl w:val="0"/>
          <w:numId w:val="2"/>
        </w:numPr>
        <w:ind w:right="-142"/>
        <w:jc w:val="both"/>
        <w:rPr>
          <w:rFonts w:eastAsiaTheme="minorHAnsi"/>
          <w:color w:val="000000"/>
          <w:sz w:val="22"/>
          <w:szCs w:val="22"/>
        </w:rPr>
      </w:pPr>
      <w:r w:rsidRPr="00D21A87">
        <w:rPr>
          <w:sz w:val="22"/>
          <w:szCs w:val="22"/>
        </w:rPr>
        <w:t>A</w:t>
      </w:r>
      <w:r w:rsidR="006F37EF" w:rsidRPr="00D21A87">
        <w:rPr>
          <w:sz w:val="22"/>
          <w:szCs w:val="22"/>
        </w:rPr>
        <w:t xml:space="preserve">rtículo </w:t>
      </w:r>
      <w:r w:rsidR="00166A14" w:rsidRPr="00D21A87">
        <w:rPr>
          <w:rFonts w:eastAsiaTheme="minorHAnsi"/>
          <w:color w:val="000000"/>
          <w:sz w:val="22"/>
          <w:szCs w:val="22"/>
        </w:rPr>
        <w:t>2.2.10.1, dispone: “</w:t>
      </w:r>
      <w:r w:rsidR="00166A14" w:rsidRPr="00D21A87">
        <w:rPr>
          <w:rFonts w:eastAsiaTheme="minorHAnsi"/>
          <w:iCs/>
          <w:color w:val="000000"/>
          <w:sz w:val="22"/>
          <w:szCs w:val="22"/>
        </w:rPr>
        <w:t xml:space="preserve">Programas de estímulos. Las </w:t>
      </w:r>
      <w:r w:rsidR="00166A14" w:rsidRPr="00D21A87">
        <w:rPr>
          <w:rFonts w:eastAsiaTheme="minorHAnsi"/>
          <w:color w:val="000000"/>
          <w:sz w:val="22"/>
          <w:szCs w:val="22"/>
        </w:rPr>
        <w:t xml:space="preserve">entidades deberán organizar programas de estímulos con fin motivar desempeño y el compromiso de sus empleados. Los estímulos se implementarán a través de programas de bienestar social”. </w:t>
      </w:r>
    </w:p>
    <w:p w14:paraId="055F8658" w14:textId="77777777" w:rsidR="009B1DE3" w:rsidRPr="00D21A87" w:rsidRDefault="009B1DE3" w:rsidP="009A1CF3">
      <w:pPr>
        <w:autoSpaceDE w:val="0"/>
        <w:autoSpaceDN w:val="0"/>
        <w:adjustRightInd w:val="0"/>
        <w:spacing w:after="0" w:line="240" w:lineRule="auto"/>
        <w:ind w:right="-142"/>
        <w:jc w:val="both"/>
        <w:rPr>
          <w:rFonts w:ascii="Times New Roman" w:eastAsiaTheme="minorHAnsi" w:hAnsi="Times New Roman"/>
          <w:color w:val="000000"/>
        </w:rPr>
      </w:pPr>
    </w:p>
    <w:p w14:paraId="3CB19CD6" w14:textId="512657DD" w:rsidR="00166A14" w:rsidRPr="00D21A87" w:rsidRDefault="008D04A1" w:rsidP="009A1CF3">
      <w:pPr>
        <w:pStyle w:val="Prrafodelista"/>
        <w:numPr>
          <w:ilvl w:val="0"/>
          <w:numId w:val="2"/>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A</w:t>
      </w:r>
      <w:r w:rsidR="00DA0B21" w:rsidRPr="00D21A87">
        <w:rPr>
          <w:rFonts w:eastAsiaTheme="minorHAnsi"/>
          <w:color w:val="000000"/>
          <w:sz w:val="22"/>
          <w:szCs w:val="22"/>
        </w:rPr>
        <w:t>rtículo 2.2.10.2 del mismo d</w:t>
      </w:r>
      <w:r w:rsidR="00166A14" w:rsidRPr="00D21A87">
        <w:rPr>
          <w:rFonts w:eastAsiaTheme="minorHAnsi"/>
          <w:color w:val="000000"/>
          <w:sz w:val="22"/>
          <w:szCs w:val="22"/>
        </w:rPr>
        <w:t xml:space="preserve">ecreto establece que </w:t>
      </w:r>
      <w:r w:rsidR="005178A6" w:rsidRPr="00D21A87">
        <w:rPr>
          <w:rFonts w:eastAsiaTheme="minorHAnsi"/>
          <w:color w:val="000000"/>
          <w:sz w:val="22"/>
          <w:szCs w:val="22"/>
        </w:rPr>
        <w:t>“</w:t>
      </w:r>
      <w:r w:rsidR="00166A14" w:rsidRPr="00D21A87">
        <w:rPr>
          <w:rFonts w:eastAsiaTheme="minorHAnsi"/>
          <w:color w:val="000000"/>
          <w:sz w:val="22"/>
          <w:szCs w:val="22"/>
        </w:rPr>
        <w:t xml:space="preserve">las entidades públicas, en coordinación con los organismos de seguridad y previsión social, podrán ofrecer a todos los empleados y sus familias los programas protección y servicios sociales que se relacionan a continuación: </w:t>
      </w:r>
    </w:p>
    <w:p w14:paraId="04DA806F" w14:textId="77777777" w:rsidR="009B1DE3" w:rsidRPr="00D21A87" w:rsidRDefault="009B1DE3" w:rsidP="009A1CF3">
      <w:pPr>
        <w:pStyle w:val="Prrafodelista"/>
        <w:ind w:right="-142"/>
        <w:jc w:val="both"/>
        <w:rPr>
          <w:rFonts w:eastAsiaTheme="minorHAnsi"/>
          <w:color w:val="000000"/>
          <w:sz w:val="22"/>
          <w:szCs w:val="22"/>
        </w:rPr>
      </w:pPr>
    </w:p>
    <w:p w14:paraId="4D7DC8C3" w14:textId="77777777" w:rsidR="00166A14" w:rsidRPr="00D21A87" w:rsidRDefault="00166A14" w:rsidP="0007629D">
      <w:pPr>
        <w:pStyle w:val="Prrafodelista"/>
        <w:numPr>
          <w:ilvl w:val="0"/>
          <w:numId w:val="17"/>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Deportivos, recreativos y vacacionales. </w:t>
      </w:r>
    </w:p>
    <w:p w14:paraId="6D8BC1A5" w14:textId="77777777" w:rsidR="00166A14" w:rsidRPr="00D21A87" w:rsidRDefault="00166A14" w:rsidP="0007629D">
      <w:pPr>
        <w:pStyle w:val="Prrafodelista"/>
        <w:numPr>
          <w:ilvl w:val="0"/>
          <w:numId w:val="17"/>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Artísticos y culturales. </w:t>
      </w:r>
    </w:p>
    <w:p w14:paraId="2590CADB" w14:textId="77777777" w:rsidR="00166A14" w:rsidRPr="00D21A87" w:rsidRDefault="00166A14" w:rsidP="0007629D">
      <w:pPr>
        <w:pStyle w:val="Prrafodelista"/>
        <w:numPr>
          <w:ilvl w:val="0"/>
          <w:numId w:val="17"/>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Promoción y prevención de la salud. </w:t>
      </w:r>
    </w:p>
    <w:p w14:paraId="3EC30D66" w14:textId="77777777" w:rsidR="00166A14" w:rsidRPr="00D21A87" w:rsidRDefault="00166A14" w:rsidP="0007629D">
      <w:pPr>
        <w:pStyle w:val="Prrafodelista"/>
        <w:numPr>
          <w:ilvl w:val="0"/>
          <w:numId w:val="17"/>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Capacitación informal en artes y artesanías u otras modalidades que· conlleven recreación y bienestar del empleado y que puedan ser gestionadas en convenio con Cajas Compensación u otros organismos que faciliten subsidios o ayudas económicas. </w:t>
      </w:r>
    </w:p>
    <w:p w14:paraId="5BE5D3BA" w14:textId="724D9E5F" w:rsidR="006F37EF" w:rsidRPr="00D21A87" w:rsidRDefault="00166A14" w:rsidP="0007629D">
      <w:pPr>
        <w:pStyle w:val="Prrafodelista"/>
        <w:numPr>
          <w:ilvl w:val="0"/>
          <w:numId w:val="17"/>
        </w:numPr>
        <w:ind w:right="-142"/>
        <w:jc w:val="both"/>
        <w:rPr>
          <w:sz w:val="22"/>
          <w:szCs w:val="22"/>
        </w:rPr>
      </w:pPr>
      <w:r w:rsidRPr="00D21A87">
        <w:rPr>
          <w:rFonts w:eastAsiaTheme="minorHAnsi"/>
          <w:color w:val="000000"/>
          <w:sz w:val="22"/>
          <w:szCs w:val="22"/>
        </w:rPr>
        <w:t>Promoción programas vivienda ofrecidos por el Fondo Nacional del Ahorro, los Fondos de Cesantías, las Cajas de Compensación Familiar u otras entidades que hagan sus veces, facilitando los trámites, información pertinente y presentando dichos organismos las necesidades de vivienda de los empleados</w:t>
      </w:r>
      <w:r w:rsidR="005178A6" w:rsidRPr="00D21A87">
        <w:rPr>
          <w:rFonts w:eastAsiaTheme="minorHAnsi"/>
          <w:color w:val="000000"/>
          <w:sz w:val="22"/>
          <w:szCs w:val="22"/>
        </w:rPr>
        <w:t>”</w:t>
      </w:r>
      <w:r w:rsidRPr="00D21A87">
        <w:rPr>
          <w:rFonts w:eastAsiaTheme="minorHAnsi"/>
          <w:color w:val="000000"/>
          <w:sz w:val="22"/>
          <w:szCs w:val="22"/>
        </w:rPr>
        <w:t xml:space="preserve">. </w:t>
      </w:r>
    </w:p>
    <w:p w14:paraId="1AF85FF6" w14:textId="77777777" w:rsidR="005F450F" w:rsidRPr="00D21A87" w:rsidRDefault="005F450F" w:rsidP="009A1CF3">
      <w:pPr>
        <w:pStyle w:val="CM4"/>
        <w:spacing w:line="240" w:lineRule="auto"/>
        <w:ind w:right="-142"/>
        <w:jc w:val="both"/>
        <w:rPr>
          <w:rFonts w:ascii="Times New Roman" w:hAnsi="Times New Roman" w:cs="Times New Roman"/>
          <w:color w:val="000000"/>
          <w:sz w:val="22"/>
          <w:szCs w:val="22"/>
          <w:lang w:val="es-ES"/>
        </w:rPr>
      </w:pPr>
    </w:p>
    <w:p w14:paraId="47B648F9" w14:textId="7811AA7A" w:rsidR="005F450F" w:rsidRPr="00D21A87" w:rsidRDefault="00DE0CE3" w:rsidP="0007629D">
      <w:pPr>
        <w:pStyle w:val="CM4"/>
        <w:numPr>
          <w:ilvl w:val="0"/>
          <w:numId w:val="8"/>
        </w:numPr>
        <w:spacing w:line="240" w:lineRule="auto"/>
        <w:ind w:left="426" w:right="-142" w:hanging="426"/>
        <w:jc w:val="both"/>
        <w:rPr>
          <w:rFonts w:ascii="Times New Roman" w:hAnsi="Times New Roman" w:cs="Times New Roman"/>
          <w:color w:val="000000"/>
          <w:sz w:val="22"/>
          <w:szCs w:val="22"/>
        </w:rPr>
      </w:pPr>
      <w:r w:rsidRPr="00D21A87">
        <w:rPr>
          <w:rFonts w:ascii="Times New Roman" w:hAnsi="Times New Roman" w:cs="Times New Roman"/>
          <w:sz w:val="22"/>
          <w:szCs w:val="22"/>
        </w:rPr>
        <w:t>A</w:t>
      </w:r>
      <w:r w:rsidR="0073143F" w:rsidRPr="00D21A87">
        <w:rPr>
          <w:rFonts w:ascii="Times New Roman" w:hAnsi="Times New Roman" w:cs="Times New Roman"/>
          <w:sz w:val="22"/>
          <w:szCs w:val="22"/>
        </w:rPr>
        <w:t xml:space="preserve">rtículo </w:t>
      </w:r>
      <w:r w:rsidR="0073143F" w:rsidRPr="00D21A87">
        <w:rPr>
          <w:rFonts w:ascii="Times New Roman" w:hAnsi="Times New Roman" w:cs="Times New Roman"/>
          <w:color w:val="000000"/>
          <w:sz w:val="22"/>
          <w:szCs w:val="22"/>
        </w:rPr>
        <w:t>2.2.10.1</w:t>
      </w:r>
      <w:r w:rsidRPr="00D21A87">
        <w:rPr>
          <w:rFonts w:ascii="Times New Roman" w:hAnsi="Times New Roman" w:cs="Times New Roman"/>
          <w:color w:val="000000"/>
          <w:sz w:val="22"/>
          <w:szCs w:val="22"/>
        </w:rPr>
        <w:t>, parágrafo 2</w:t>
      </w:r>
      <w:r w:rsidR="0073143F" w:rsidRPr="00D21A87">
        <w:rPr>
          <w:rFonts w:ascii="Times New Roman" w:hAnsi="Times New Roman" w:cs="Times New Roman"/>
          <w:color w:val="000000"/>
          <w:sz w:val="22"/>
          <w:szCs w:val="22"/>
        </w:rPr>
        <w:t>,</w:t>
      </w:r>
      <w:r w:rsidR="00D26ABA" w:rsidRPr="00D21A87">
        <w:rPr>
          <w:rFonts w:ascii="Times New Roman" w:hAnsi="Times New Roman" w:cs="Times New Roman"/>
          <w:color w:val="000000"/>
          <w:sz w:val="22"/>
          <w:szCs w:val="22"/>
        </w:rPr>
        <w:t xml:space="preserve"> (modificado por el artículo 4 del decreto 51 de 2018), </w:t>
      </w:r>
      <w:r w:rsidR="0073143F" w:rsidRPr="00D21A87">
        <w:rPr>
          <w:rFonts w:ascii="Times New Roman" w:hAnsi="Times New Roman" w:cs="Times New Roman"/>
          <w:color w:val="000000"/>
          <w:sz w:val="22"/>
          <w:szCs w:val="22"/>
        </w:rPr>
        <w:t xml:space="preserve">establece que para los efectos de dicho artículo </w:t>
      </w:r>
      <w:r w:rsidR="005178A6" w:rsidRPr="00D21A87">
        <w:rPr>
          <w:rFonts w:ascii="Times New Roman" w:hAnsi="Times New Roman" w:cs="Times New Roman"/>
          <w:color w:val="000000"/>
          <w:sz w:val="22"/>
          <w:szCs w:val="22"/>
        </w:rPr>
        <w:t>“</w:t>
      </w:r>
      <w:r w:rsidR="0073143F" w:rsidRPr="00D21A87">
        <w:rPr>
          <w:rFonts w:ascii="Times New Roman" w:hAnsi="Times New Roman" w:cs="Times New Roman"/>
          <w:color w:val="000000"/>
          <w:sz w:val="22"/>
          <w:szCs w:val="22"/>
        </w:rPr>
        <w:t xml:space="preserve">se entenderá por familia, </w:t>
      </w:r>
      <w:r w:rsidR="00D26ABA" w:rsidRPr="00D21A87">
        <w:rPr>
          <w:rFonts w:ascii="Times New Roman" w:hAnsi="Times New Roman" w:cs="Times New Roman"/>
          <w:color w:val="000000"/>
          <w:sz w:val="22"/>
          <w:szCs w:val="22"/>
        </w:rPr>
        <w:t xml:space="preserve">el cónyuge o compañero(a) permanente, </w:t>
      </w:r>
      <w:r w:rsidR="00D26ABA" w:rsidRPr="00D21A87">
        <w:rPr>
          <w:rFonts w:ascii="Times New Roman" w:hAnsi="Times New Roman" w:cs="Times New Roman"/>
          <w:color w:val="000000"/>
          <w:sz w:val="22"/>
          <w:szCs w:val="22"/>
        </w:rPr>
        <w:lastRenderedPageBreak/>
        <w:t>los padres del empleado y los hijos hasta los 25 años o discapacitados mayores, que dependan económicamente del servidor</w:t>
      </w:r>
      <w:r w:rsidR="005178A6" w:rsidRPr="00D21A87">
        <w:rPr>
          <w:rFonts w:ascii="Times New Roman" w:hAnsi="Times New Roman" w:cs="Times New Roman"/>
          <w:color w:val="000000"/>
          <w:sz w:val="22"/>
          <w:szCs w:val="22"/>
        </w:rPr>
        <w:t>”</w:t>
      </w:r>
      <w:r w:rsidR="00D26ABA" w:rsidRPr="00D21A87">
        <w:rPr>
          <w:rFonts w:ascii="Times New Roman" w:hAnsi="Times New Roman" w:cs="Times New Roman"/>
          <w:color w:val="000000"/>
          <w:sz w:val="22"/>
          <w:szCs w:val="22"/>
        </w:rPr>
        <w:t>.</w:t>
      </w:r>
    </w:p>
    <w:p w14:paraId="57364279" w14:textId="77777777" w:rsidR="00D26ABA" w:rsidRPr="00D21A87" w:rsidRDefault="00D26ABA" w:rsidP="009A1CF3">
      <w:pPr>
        <w:pStyle w:val="Default"/>
        <w:rPr>
          <w:rFonts w:ascii="Times New Roman" w:hAnsi="Times New Roman" w:cs="Times New Roman"/>
          <w:sz w:val="22"/>
          <w:szCs w:val="22"/>
          <w:lang w:val="es-CO" w:eastAsia="en-US"/>
        </w:rPr>
      </w:pPr>
    </w:p>
    <w:p w14:paraId="371A446F" w14:textId="6A0C6A4A" w:rsidR="0019659B" w:rsidRPr="00D21A87" w:rsidRDefault="00DE0CE3" w:rsidP="0007629D">
      <w:pPr>
        <w:pStyle w:val="NormalWeb"/>
        <w:numPr>
          <w:ilvl w:val="0"/>
          <w:numId w:val="8"/>
        </w:numPr>
        <w:spacing w:before="0" w:beforeAutospacing="0" w:after="0" w:afterAutospacing="0"/>
        <w:ind w:left="426" w:right="-142" w:hanging="426"/>
        <w:jc w:val="both"/>
        <w:rPr>
          <w:rFonts w:eastAsiaTheme="minorHAnsi"/>
          <w:color w:val="000000"/>
          <w:sz w:val="22"/>
          <w:szCs w:val="22"/>
          <w:lang w:eastAsia="en-US"/>
        </w:rPr>
      </w:pPr>
      <w:r w:rsidRPr="00D21A87">
        <w:rPr>
          <w:rFonts w:eastAsiaTheme="minorHAnsi"/>
          <w:color w:val="000000"/>
          <w:sz w:val="22"/>
          <w:szCs w:val="22"/>
          <w:lang w:eastAsia="en-US"/>
        </w:rPr>
        <w:t>Ar</w:t>
      </w:r>
      <w:r w:rsidR="0019659B" w:rsidRPr="00D21A87">
        <w:rPr>
          <w:rFonts w:eastAsiaTheme="minorHAnsi"/>
          <w:color w:val="000000"/>
          <w:sz w:val="22"/>
          <w:szCs w:val="22"/>
          <w:lang w:eastAsia="en-US"/>
        </w:rPr>
        <w:t xml:space="preserve">tículo 2.2.10.6, dispone que </w:t>
      </w:r>
      <w:r w:rsidR="005178A6" w:rsidRPr="00D21A87">
        <w:rPr>
          <w:rFonts w:eastAsiaTheme="minorHAnsi"/>
          <w:color w:val="000000"/>
          <w:sz w:val="22"/>
          <w:szCs w:val="22"/>
          <w:lang w:eastAsia="en-US"/>
        </w:rPr>
        <w:t>“</w:t>
      </w:r>
      <w:r w:rsidR="0019659B" w:rsidRPr="00D21A87">
        <w:rPr>
          <w:rFonts w:eastAsiaTheme="minorHAnsi"/>
          <w:color w:val="000000"/>
          <w:sz w:val="22"/>
          <w:szCs w:val="22"/>
          <w:lang w:eastAsia="en-US"/>
        </w:rPr>
        <w:t>los programas de bienestar responderán a estudios técnicos que permitan, a partir de la identificación de necesidades y expectativas de los empleados, determinar actividades y grupos de beneficiarios bajo criterios de equidad, eficiencia</w:t>
      </w:r>
      <w:r w:rsidR="00301449" w:rsidRPr="00D21A87">
        <w:rPr>
          <w:rFonts w:eastAsiaTheme="minorHAnsi"/>
          <w:color w:val="000000"/>
          <w:sz w:val="22"/>
          <w:szCs w:val="22"/>
          <w:lang w:eastAsia="en-US"/>
        </w:rPr>
        <w:t xml:space="preserve"> y </w:t>
      </w:r>
      <w:r w:rsidR="0019659B" w:rsidRPr="00D21A87">
        <w:rPr>
          <w:rFonts w:eastAsiaTheme="minorHAnsi"/>
          <w:color w:val="000000"/>
          <w:sz w:val="22"/>
          <w:szCs w:val="22"/>
          <w:lang w:eastAsia="en-US"/>
        </w:rPr>
        <w:t>mayor cubrimiento institucional</w:t>
      </w:r>
      <w:r w:rsidR="005178A6" w:rsidRPr="00D21A87">
        <w:rPr>
          <w:rFonts w:eastAsiaTheme="minorHAnsi"/>
          <w:color w:val="000000"/>
          <w:sz w:val="22"/>
          <w:szCs w:val="22"/>
          <w:lang w:eastAsia="en-US"/>
        </w:rPr>
        <w:t>”</w:t>
      </w:r>
      <w:r w:rsidR="0019659B" w:rsidRPr="00D21A87">
        <w:rPr>
          <w:rFonts w:eastAsiaTheme="minorHAnsi"/>
          <w:color w:val="000000"/>
          <w:sz w:val="22"/>
          <w:szCs w:val="22"/>
          <w:lang w:eastAsia="en-US"/>
        </w:rPr>
        <w:t>.</w:t>
      </w:r>
    </w:p>
    <w:p w14:paraId="05C03736" w14:textId="77777777" w:rsidR="0019659B" w:rsidRPr="00D21A87" w:rsidRDefault="0019659B" w:rsidP="009A1CF3">
      <w:pPr>
        <w:pStyle w:val="NormalWeb"/>
        <w:spacing w:before="0" w:beforeAutospacing="0" w:after="0" w:afterAutospacing="0"/>
        <w:ind w:left="426" w:right="-142"/>
        <w:jc w:val="both"/>
        <w:rPr>
          <w:color w:val="000000"/>
          <w:sz w:val="22"/>
          <w:szCs w:val="22"/>
          <w:shd w:val="clear" w:color="auto" w:fill="FFFFFF"/>
        </w:rPr>
      </w:pPr>
    </w:p>
    <w:p w14:paraId="3A12C0C6" w14:textId="1811F523" w:rsidR="00543DD7" w:rsidRPr="00D21A87" w:rsidRDefault="00DE0CE3" w:rsidP="0007629D">
      <w:pPr>
        <w:pStyle w:val="Prrafodelista"/>
        <w:numPr>
          <w:ilvl w:val="0"/>
          <w:numId w:val="8"/>
        </w:numPr>
        <w:ind w:left="426" w:right="-142" w:hanging="426"/>
        <w:jc w:val="both"/>
        <w:rPr>
          <w:sz w:val="22"/>
          <w:szCs w:val="22"/>
        </w:rPr>
      </w:pPr>
      <w:r w:rsidRPr="00D21A87">
        <w:rPr>
          <w:sz w:val="22"/>
          <w:szCs w:val="22"/>
        </w:rPr>
        <w:t>A</w:t>
      </w:r>
      <w:r w:rsidR="00543DD7" w:rsidRPr="00D21A87">
        <w:rPr>
          <w:sz w:val="22"/>
          <w:szCs w:val="22"/>
        </w:rPr>
        <w:t xml:space="preserve">rtículo </w:t>
      </w:r>
      <w:r w:rsidR="0019659B" w:rsidRPr="00D21A87">
        <w:rPr>
          <w:sz w:val="22"/>
          <w:szCs w:val="22"/>
        </w:rPr>
        <w:t>2.2.10.7</w:t>
      </w:r>
      <w:r w:rsidR="005F450F" w:rsidRPr="00D21A87">
        <w:rPr>
          <w:sz w:val="22"/>
          <w:szCs w:val="22"/>
        </w:rPr>
        <w:t>,</w:t>
      </w:r>
      <w:r w:rsidRPr="00D21A87">
        <w:rPr>
          <w:sz w:val="22"/>
          <w:szCs w:val="22"/>
        </w:rPr>
        <w:t xml:space="preserve"> estipula </w:t>
      </w:r>
      <w:r w:rsidR="00DA0B21" w:rsidRPr="00D21A87">
        <w:rPr>
          <w:sz w:val="22"/>
          <w:szCs w:val="22"/>
        </w:rPr>
        <w:t>que,</w:t>
      </w:r>
      <w:r w:rsidR="00543DD7" w:rsidRPr="00D21A87">
        <w:rPr>
          <w:sz w:val="22"/>
          <w:szCs w:val="22"/>
        </w:rPr>
        <w:t xml:space="preserve"> </w:t>
      </w:r>
      <w:r w:rsidR="005178A6" w:rsidRPr="00D21A87">
        <w:rPr>
          <w:sz w:val="22"/>
          <w:szCs w:val="22"/>
        </w:rPr>
        <w:t>“</w:t>
      </w:r>
      <w:r w:rsidR="00543DD7" w:rsidRPr="00D21A87">
        <w:rPr>
          <w:sz w:val="22"/>
          <w:szCs w:val="22"/>
        </w:rPr>
        <w:t>con el fin de mantener niveles adecuados de calidad de vida laboral, las entidades deberán efectuar los siguientes programas:</w:t>
      </w:r>
    </w:p>
    <w:p w14:paraId="7C7A4192" w14:textId="77777777" w:rsidR="009B1DE3" w:rsidRPr="00D21A87" w:rsidRDefault="009B1DE3" w:rsidP="009A1CF3">
      <w:pPr>
        <w:pStyle w:val="Prrafodelista"/>
        <w:ind w:right="-142"/>
        <w:jc w:val="both"/>
        <w:rPr>
          <w:sz w:val="22"/>
          <w:szCs w:val="22"/>
        </w:rPr>
      </w:pPr>
    </w:p>
    <w:p w14:paraId="79326F7A" w14:textId="77777777" w:rsidR="0019659B" w:rsidRPr="00D21A87" w:rsidRDefault="0019659B" w:rsidP="0007629D">
      <w:pPr>
        <w:pStyle w:val="Prrafodelista"/>
        <w:numPr>
          <w:ilvl w:val="0"/>
          <w:numId w:val="16"/>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Medir el clima laboral, por lo menos dos años y definir, ejecutar y evaluar estrategias de intervención. </w:t>
      </w:r>
    </w:p>
    <w:p w14:paraId="1EEB9BD3" w14:textId="77777777" w:rsidR="0019659B" w:rsidRPr="00D21A87" w:rsidRDefault="0019659B" w:rsidP="0007629D">
      <w:pPr>
        <w:pStyle w:val="Prrafodelista"/>
        <w:numPr>
          <w:ilvl w:val="0"/>
          <w:numId w:val="16"/>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Evaluar adaptación al cambio organizacional y adelantar acciones preparación frente al cambio y de desvinculación laboral asistida o readaptación laboral cuando se den procesos reforma organizacional. </w:t>
      </w:r>
    </w:p>
    <w:p w14:paraId="4FC5B4E9" w14:textId="77777777" w:rsidR="0019659B" w:rsidRPr="00D21A87" w:rsidRDefault="0019659B" w:rsidP="0007629D">
      <w:pPr>
        <w:pStyle w:val="Prrafodelista"/>
        <w:numPr>
          <w:ilvl w:val="0"/>
          <w:numId w:val="16"/>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Preparar a los </w:t>
      </w:r>
      <w:proofErr w:type="spellStart"/>
      <w:r w:rsidRPr="00D21A87">
        <w:rPr>
          <w:rFonts w:eastAsiaTheme="minorHAnsi"/>
          <w:color w:val="000000"/>
          <w:sz w:val="22"/>
          <w:szCs w:val="22"/>
        </w:rPr>
        <w:t>prepensionados</w:t>
      </w:r>
      <w:proofErr w:type="spellEnd"/>
      <w:r w:rsidRPr="00D21A87">
        <w:rPr>
          <w:rFonts w:eastAsiaTheme="minorHAnsi"/>
          <w:color w:val="000000"/>
          <w:sz w:val="22"/>
          <w:szCs w:val="22"/>
        </w:rPr>
        <w:t xml:space="preserve"> para el retiro del servicio. </w:t>
      </w:r>
    </w:p>
    <w:p w14:paraId="6EBA1E84" w14:textId="77777777" w:rsidR="0019659B" w:rsidRPr="00D21A87" w:rsidRDefault="0019659B" w:rsidP="0007629D">
      <w:pPr>
        <w:pStyle w:val="Prrafodelista"/>
        <w:numPr>
          <w:ilvl w:val="0"/>
          <w:numId w:val="16"/>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Identificar cultura organizacional y definir los procesos para la consolidación la cultura deseada. </w:t>
      </w:r>
    </w:p>
    <w:p w14:paraId="75319FEB" w14:textId="77777777" w:rsidR="00CB52DE" w:rsidRPr="00D21A87" w:rsidRDefault="0019659B" w:rsidP="0007629D">
      <w:pPr>
        <w:pStyle w:val="Prrafodelista"/>
        <w:numPr>
          <w:ilvl w:val="0"/>
          <w:numId w:val="16"/>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Fortalecer el trabajo en equipo. </w:t>
      </w:r>
    </w:p>
    <w:p w14:paraId="0BD0DEDA" w14:textId="6A8835BF" w:rsidR="0019659B" w:rsidRPr="00D21A87" w:rsidRDefault="0019659B" w:rsidP="0007629D">
      <w:pPr>
        <w:pStyle w:val="Prrafodelista"/>
        <w:numPr>
          <w:ilvl w:val="0"/>
          <w:numId w:val="16"/>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Adelantar programas de incentivos</w:t>
      </w:r>
      <w:r w:rsidR="005178A6" w:rsidRPr="00D21A87">
        <w:rPr>
          <w:rFonts w:eastAsiaTheme="minorHAnsi"/>
          <w:color w:val="000000"/>
          <w:sz w:val="22"/>
          <w:szCs w:val="22"/>
        </w:rPr>
        <w:t>”</w:t>
      </w:r>
      <w:r w:rsidRPr="00D21A87">
        <w:rPr>
          <w:rFonts w:eastAsiaTheme="minorHAnsi"/>
          <w:color w:val="000000"/>
          <w:sz w:val="22"/>
          <w:szCs w:val="22"/>
        </w:rPr>
        <w:t xml:space="preserve">. </w:t>
      </w:r>
    </w:p>
    <w:p w14:paraId="67021AFF" w14:textId="77777777" w:rsidR="00CB52DE" w:rsidRPr="00D21A87" w:rsidRDefault="00CB52DE" w:rsidP="009A1CF3">
      <w:pPr>
        <w:pStyle w:val="Prrafodelista"/>
        <w:ind w:left="426" w:right="-142"/>
        <w:jc w:val="both"/>
        <w:rPr>
          <w:rFonts w:eastAsiaTheme="minorHAnsi"/>
          <w:color w:val="000000"/>
          <w:sz w:val="22"/>
          <w:szCs w:val="22"/>
        </w:rPr>
      </w:pPr>
    </w:p>
    <w:p w14:paraId="56D2A59E" w14:textId="6CD279D0" w:rsidR="0019659B" w:rsidRPr="00D21A87" w:rsidRDefault="009B1DE3" w:rsidP="0007629D">
      <w:pPr>
        <w:pStyle w:val="Prrafodelista"/>
        <w:numPr>
          <w:ilvl w:val="0"/>
          <w:numId w:val="9"/>
        </w:numPr>
        <w:ind w:left="426" w:right="-142" w:hanging="426"/>
        <w:jc w:val="both"/>
        <w:rPr>
          <w:rFonts w:eastAsiaTheme="minorHAnsi"/>
          <w:color w:val="000000"/>
          <w:sz w:val="22"/>
          <w:szCs w:val="22"/>
        </w:rPr>
      </w:pPr>
      <w:r w:rsidRPr="00D21A87">
        <w:rPr>
          <w:sz w:val="22"/>
          <w:szCs w:val="22"/>
        </w:rPr>
        <w:t>A</w:t>
      </w:r>
      <w:r w:rsidR="0019659B" w:rsidRPr="00D21A87">
        <w:rPr>
          <w:sz w:val="22"/>
          <w:szCs w:val="22"/>
        </w:rPr>
        <w:t xml:space="preserve">rtículo </w:t>
      </w:r>
      <w:r w:rsidR="0019659B" w:rsidRPr="00D21A87">
        <w:rPr>
          <w:rFonts w:eastAsiaTheme="minorHAnsi"/>
          <w:color w:val="000000"/>
          <w:sz w:val="22"/>
          <w:szCs w:val="22"/>
        </w:rPr>
        <w:t>2.2.10.8</w:t>
      </w:r>
      <w:r w:rsidRPr="00D21A87">
        <w:rPr>
          <w:rFonts w:eastAsiaTheme="minorHAnsi"/>
          <w:color w:val="000000"/>
          <w:sz w:val="22"/>
          <w:szCs w:val="22"/>
        </w:rPr>
        <w:t xml:space="preserve">, </w:t>
      </w:r>
      <w:r w:rsidR="0019659B" w:rsidRPr="00D21A87">
        <w:rPr>
          <w:rFonts w:eastAsiaTheme="minorHAnsi"/>
          <w:iCs/>
          <w:color w:val="000000"/>
          <w:sz w:val="22"/>
          <w:szCs w:val="22"/>
        </w:rPr>
        <w:t xml:space="preserve">establece que </w:t>
      </w:r>
      <w:r w:rsidR="005178A6" w:rsidRPr="00D21A87">
        <w:rPr>
          <w:rFonts w:eastAsiaTheme="minorHAnsi"/>
          <w:iCs/>
          <w:color w:val="000000"/>
          <w:sz w:val="22"/>
          <w:szCs w:val="22"/>
        </w:rPr>
        <w:t>“</w:t>
      </w:r>
      <w:r w:rsidR="0019659B" w:rsidRPr="00D21A87">
        <w:rPr>
          <w:rFonts w:eastAsiaTheme="minorHAnsi"/>
          <w:iCs/>
          <w:color w:val="000000"/>
          <w:sz w:val="22"/>
          <w:szCs w:val="22"/>
        </w:rPr>
        <w:t>l</w:t>
      </w:r>
      <w:r w:rsidR="0019659B" w:rsidRPr="00D21A87">
        <w:rPr>
          <w:rFonts w:eastAsiaTheme="minorHAnsi"/>
          <w:color w:val="000000"/>
          <w:sz w:val="22"/>
          <w:szCs w:val="22"/>
        </w:rPr>
        <w:t>os planes de incentivos, enmarcados dentro los planes de bienestar social, tienen por objeto otorgar reconocimientos por el buen desempeño, propiciando así una cultura de trabajo orientada a la calidad y productividad bajo un esquema de mayor compromiso con los objetivos de las entidades</w:t>
      </w:r>
      <w:r w:rsidR="005178A6" w:rsidRPr="00D21A87">
        <w:rPr>
          <w:rFonts w:eastAsiaTheme="minorHAnsi"/>
          <w:color w:val="000000"/>
          <w:sz w:val="22"/>
          <w:szCs w:val="22"/>
        </w:rPr>
        <w:t>”</w:t>
      </w:r>
      <w:r w:rsidR="0019659B" w:rsidRPr="00D21A87">
        <w:rPr>
          <w:rFonts w:eastAsiaTheme="minorHAnsi"/>
          <w:color w:val="000000"/>
          <w:sz w:val="22"/>
          <w:szCs w:val="22"/>
        </w:rPr>
        <w:t xml:space="preserve">. </w:t>
      </w:r>
    </w:p>
    <w:p w14:paraId="6CEBE5C3" w14:textId="77777777" w:rsidR="00CD31BD" w:rsidRPr="00D21A87" w:rsidRDefault="00CD31BD" w:rsidP="009A1CF3">
      <w:pPr>
        <w:pStyle w:val="Prrafodelista"/>
        <w:ind w:left="426" w:right="-142"/>
        <w:jc w:val="both"/>
        <w:rPr>
          <w:rFonts w:eastAsiaTheme="minorHAnsi"/>
          <w:color w:val="000000"/>
          <w:sz w:val="22"/>
          <w:szCs w:val="22"/>
        </w:rPr>
      </w:pPr>
    </w:p>
    <w:p w14:paraId="2ECAEE9A" w14:textId="38EED101" w:rsidR="006253B2" w:rsidRPr="00D21A87" w:rsidRDefault="00CB52DE" w:rsidP="0007629D">
      <w:pPr>
        <w:pStyle w:val="Prrafodelista"/>
        <w:numPr>
          <w:ilvl w:val="0"/>
          <w:numId w:val="9"/>
        </w:numPr>
        <w:ind w:left="426" w:right="-142" w:hanging="426"/>
        <w:jc w:val="both"/>
        <w:rPr>
          <w:sz w:val="22"/>
          <w:szCs w:val="22"/>
        </w:rPr>
      </w:pPr>
      <w:r w:rsidRPr="00D21A87">
        <w:rPr>
          <w:sz w:val="22"/>
          <w:szCs w:val="22"/>
        </w:rPr>
        <w:t xml:space="preserve">Artículo </w:t>
      </w:r>
      <w:r w:rsidR="00F54C12" w:rsidRPr="00D21A87">
        <w:rPr>
          <w:sz w:val="22"/>
          <w:szCs w:val="22"/>
        </w:rPr>
        <w:t xml:space="preserve">2.2.10.9. </w:t>
      </w:r>
      <w:r w:rsidR="005178A6" w:rsidRPr="00D21A87">
        <w:rPr>
          <w:sz w:val="22"/>
          <w:szCs w:val="22"/>
        </w:rPr>
        <w:t>“</w:t>
      </w:r>
      <w:r w:rsidR="006253B2" w:rsidRPr="00D21A87">
        <w:rPr>
          <w:sz w:val="22"/>
          <w:szCs w:val="22"/>
        </w:rPr>
        <w:t xml:space="preserve">Plan de incentivos institucionales. El jefe de cada entidad adoptará anualmente plan de incentivos institucionales y señalará en él los incentivos no pecuniarios que se ofrecerán al mejor empleado de carrera de la entidad, a los empleados de carrera de nivel jerárquico y al mejor empleado de libre nombramiento y remoción de la entidad, como los incentivos pecuniarios y no pecuniarios para los mejores equipos de trabajo. </w:t>
      </w:r>
    </w:p>
    <w:p w14:paraId="3A30545A" w14:textId="77777777" w:rsidR="00F54C12" w:rsidRPr="00D21A87" w:rsidRDefault="00F54C12" w:rsidP="009A1CF3">
      <w:pPr>
        <w:pStyle w:val="Prrafodelista"/>
        <w:ind w:left="426" w:right="-142"/>
        <w:jc w:val="both"/>
        <w:rPr>
          <w:sz w:val="22"/>
          <w:szCs w:val="22"/>
        </w:rPr>
      </w:pPr>
    </w:p>
    <w:p w14:paraId="6B20C255" w14:textId="77777777" w:rsidR="006253B2" w:rsidRPr="00D21A87" w:rsidRDefault="006253B2" w:rsidP="009A1CF3">
      <w:pPr>
        <w:pStyle w:val="Prrafodelista"/>
        <w:ind w:left="426" w:right="-142"/>
        <w:jc w:val="both"/>
        <w:rPr>
          <w:sz w:val="22"/>
          <w:szCs w:val="22"/>
        </w:rPr>
      </w:pPr>
      <w:r w:rsidRPr="00D21A87">
        <w:rPr>
          <w:sz w:val="22"/>
          <w:szCs w:val="22"/>
        </w:rPr>
        <w:t>Dicho plan se elaborará de acuerdo con los recursos institucionales disponibles para hacerlos efectivos. En todo caso los incentivos se ajustarán a lo establecido en la Constitución Política y la ley.</w:t>
      </w:r>
    </w:p>
    <w:p w14:paraId="62CC1536" w14:textId="77777777" w:rsidR="00F54C12" w:rsidRPr="00D21A87" w:rsidRDefault="00F54C12" w:rsidP="009A1CF3">
      <w:pPr>
        <w:autoSpaceDE w:val="0"/>
        <w:autoSpaceDN w:val="0"/>
        <w:adjustRightInd w:val="0"/>
        <w:spacing w:after="0" w:line="240" w:lineRule="auto"/>
        <w:ind w:right="-142"/>
        <w:jc w:val="both"/>
        <w:rPr>
          <w:rFonts w:ascii="Times New Roman" w:eastAsiaTheme="minorHAnsi" w:hAnsi="Times New Roman"/>
          <w:color w:val="000000"/>
        </w:rPr>
      </w:pPr>
    </w:p>
    <w:p w14:paraId="4A56ACD5" w14:textId="2AA621EF" w:rsidR="00F54C12" w:rsidRPr="00D21A87" w:rsidRDefault="00F54C12" w:rsidP="009A1CF3">
      <w:pPr>
        <w:pStyle w:val="Prrafodelista"/>
        <w:autoSpaceDE w:val="0"/>
        <w:autoSpaceDN w:val="0"/>
        <w:adjustRightInd w:val="0"/>
        <w:ind w:left="426" w:right="-142"/>
        <w:jc w:val="both"/>
        <w:rPr>
          <w:sz w:val="22"/>
          <w:szCs w:val="22"/>
        </w:rPr>
      </w:pPr>
      <w:r w:rsidRPr="00D21A87">
        <w:rPr>
          <w:sz w:val="22"/>
          <w:szCs w:val="22"/>
        </w:rPr>
        <w:t>Parágrafo. Se entenderá por equipo de trabajo el grupo de personas que laboran en forma interdependiente y coordinada, aportando habilidades individuales requeridas para la consecución de un resultado concreto, en el cumplimiento planes y objetivos institucionales. Los integrantes de los equipos de trabajo pueden ser empleados de una misma o de distintas dependencias de la entidad</w:t>
      </w:r>
      <w:r w:rsidR="005178A6" w:rsidRPr="00D21A87">
        <w:rPr>
          <w:sz w:val="22"/>
          <w:szCs w:val="22"/>
        </w:rPr>
        <w:t>”</w:t>
      </w:r>
      <w:r w:rsidRPr="00D21A87">
        <w:rPr>
          <w:sz w:val="22"/>
          <w:szCs w:val="22"/>
        </w:rPr>
        <w:t>.</w:t>
      </w:r>
    </w:p>
    <w:p w14:paraId="7A3136A6" w14:textId="77777777" w:rsidR="00F54C12" w:rsidRPr="00D21A87" w:rsidRDefault="00F54C12" w:rsidP="009A1CF3">
      <w:pPr>
        <w:pStyle w:val="Prrafodelista"/>
        <w:autoSpaceDE w:val="0"/>
        <w:autoSpaceDN w:val="0"/>
        <w:adjustRightInd w:val="0"/>
        <w:ind w:left="426" w:right="-142"/>
        <w:jc w:val="both"/>
        <w:rPr>
          <w:rFonts w:eastAsiaTheme="minorHAnsi"/>
          <w:sz w:val="22"/>
          <w:szCs w:val="22"/>
        </w:rPr>
      </w:pPr>
    </w:p>
    <w:p w14:paraId="4D0A8540" w14:textId="05899E7C" w:rsidR="00F54C12" w:rsidRPr="00D21A87" w:rsidRDefault="00F54C12" w:rsidP="0007629D">
      <w:pPr>
        <w:pStyle w:val="Prrafodelista"/>
        <w:numPr>
          <w:ilvl w:val="0"/>
          <w:numId w:val="9"/>
        </w:numPr>
        <w:autoSpaceDE w:val="0"/>
        <w:autoSpaceDN w:val="0"/>
        <w:adjustRightInd w:val="0"/>
        <w:ind w:left="426" w:right="-142" w:hanging="426"/>
        <w:jc w:val="both"/>
        <w:rPr>
          <w:rFonts w:eastAsiaTheme="minorHAnsi"/>
          <w:sz w:val="22"/>
          <w:szCs w:val="22"/>
        </w:rPr>
      </w:pPr>
      <w:r w:rsidRPr="00D21A87">
        <w:rPr>
          <w:iCs/>
          <w:sz w:val="22"/>
          <w:szCs w:val="22"/>
        </w:rPr>
        <w:t xml:space="preserve">Artículo 2.2.10.10. </w:t>
      </w:r>
      <w:r w:rsidR="005178A6" w:rsidRPr="00D21A87">
        <w:rPr>
          <w:iCs/>
          <w:sz w:val="22"/>
          <w:szCs w:val="22"/>
        </w:rPr>
        <w:t>“</w:t>
      </w:r>
      <w:r w:rsidRPr="00D21A87">
        <w:rPr>
          <w:iCs/>
          <w:sz w:val="22"/>
          <w:szCs w:val="22"/>
        </w:rPr>
        <w:t xml:space="preserve">Otorgamiento de incentivos: </w:t>
      </w:r>
      <w:r w:rsidRPr="00D21A87">
        <w:rPr>
          <w:iCs/>
          <w:sz w:val="22"/>
          <w:szCs w:val="22"/>
          <w:lang w:eastAsia="es-CO"/>
        </w:rPr>
        <w:t>p</w:t>
      </w:r>
      <w:r w:rsidRPr="00D21A87">
        <w:rPr>
          <w:sz w:val="22"/>
          <w:szCs w:val="22"/>
          <w:lang w:eastAsia="es-CO"/>
        </w:rPr>
        <w:t xml:space="preserve">ara otorgar los incentivos, el nivel de excelencia de los empleados se establecerá con base en la calificación definitiva resultante de la evaluación del desempeño laboral y el de los equipos de trabajo se determinará con base en evaluación los resultados </w:t>
      </w:r>
      <w:r w:rsidRPr="00D21A87">
        <w:rPr>
          <w:sz w:val="22"/>
          <w:szCs w:val="22"/>
          <w:lang w:eastAsia="es-CO"/>
        </w:rPr>
        <w:lastRenderedPageBreak/>
        <w:t xml:space="preserve">del trabajo en equipo; de la calidad </w:t>
      </w:r>
      <w:proofErr w:type="gramStart"/>
      <w:r w:rsidRPr="00D21A87">
        <w:rPr>
          <w:sz w:val="22"/>
          <w:szCs w:val="22"/>
          <w:lang w:eastAsia="es-CO"/>
        </w:rPr>
        <w:t>del mismo</w:t>
      </w:r>
      <w:proofErr w:type="gramEnd"/>
      <w:r w:rsidRPr="00D21A87">
        <w:rPr>
          <w:sz w:val="22"/>
          <w:szCs w:val="22"/>
          <w:lang w:eastAsia="es-CO"/>
        </w:rPr>
        <w:t xml:space="preserve"> y sus efectos en el mejoramiento del servicio; de la eficiencia con que se haya realizado su labor y de su funcionamiento como equipo trabajo</w:t>
      </w:r>
      <w:r w:rsidR="005178A6" w:rsidRPr="00D21A87">
        <w:rPr>
          <w:sz w:val="22"/>
          <w:szCs w:val="22"/>
          <w:lang w:eastAsia="es-CO"/>
        </w:rPr>
        <w:t>”</w:t>
      </w:r>
      <w:r w:rsidRPr="00D21A87">
        <w:rPr>
          <w:sz w:val="22"/>
          <w:szCs w:val="22"/>
          <w:lang w:eastAsia="es-CO"/>
        </w:rPr>
        <w:t>.</w:t>
      </w:r>
    </w:p>
    <w:p w14:paraId="27A6C756" w14:textId="77777777" w:rsidR="00CB52DE" w:rsidRPr="00D21A87" w:rsidRDefault="00CB52DE" w:rsidP="009A1CF3">
      <w:pPr>
        <w:pStyle w:val="Prrafodelista"/>
        <w:autoSpaceDE w:val="0"/>
        <w:autoSpaceDN w:val="0"/>
        <w:adjustRightInd w:val="0"/>
        <w:ind w:left="426" w:right="-142"/>
        <w:jc w:val="both"/>
        <w:rPr>
          <w:sz w:val="22"/>
          <w:szCs w:val="22"/>
          <w:lang w:eastAsia="es-CO"/>
        </w:rPr>
      </w:pPr>
    </w:p>
    <w:p w14:paraId="4439F4F9" w14:textId="2E9BA64F" w:rsidR="00F54C12" w:rsidRPr="00D21A87" w:rsidRDefault="00F54C12" w:rsidP="0007629D">
      <w:pPr>
        <w:pStyle w:val="Prrafodelista"/>
        <w:numPr>
          <w:ilvl w:val="0"/>
          <w:numId w:val="9"/>
        </w:numPr>
        <w:autoSpaceDE w:val="0"/>
        <w:autoSpaceDN w:val="0"/>
        <w:adjustRightInd w:val="0"/>
        <w:ind w:left="426" w:right="-142" w:hanging="426"/>
        <w:jc w:val="both"/>
        <w:rPr>
          <w:sz w:val="22"/>
          <w:szCs w:val="22"/>
          <w:lang w:eastAsia="es-CO"/>
        </w:rPr>
      </w:pPr>
      <w:r w:rsidRPr="00D21A87">
        <w:rPr>
          <w:iCs/>
          <w:sz w:val="22"/>
          <w:szCs w:val="22"/>
        </w:rPr>
        <w:t>Artículo 2.2.10.11.</w:t>
      </w:r>
      <w:r w:rsidR="005178A6" w:rsidRPr="00D21A87">
        <w:rPr>
          <w:iCs/>
          <w:sz w:val="22"/>
          <w:szCs w:val="22"/>
        </w:rPr>
        <w:t xml:space="preserve"> “</w:t>
      </w:r>
      <w:r w:rsidRPr="00D21A87">
        <w:rPr>
          <w:iCs/>
          <w:sz w:val="22"/>
          <w:szCs w:val="22"/>
        </w:rPr>
        <w:t>Procedimiento: C</w:t>
      </w:r>
      <w:r w:rsidRPr="00D21A87">
        <w:rPr>
          <w:sz w:val="22"/>
          <w:szCs w:val="22"/>
          <w:lang w:eastAsia="es-CO"/>
        </w:rPr>
        <w:t>ada entidad establecerá el procedimiento para la selección de los mejores empleados de carrera y libre nombramiento y remoción, así como para la selección y evaluación de los equipos de trabajo y los criterios a seguir para dirimir los empates, con sujeción a lo señalado en el mismo decreto</w:t>
      </w:r>
      <w:r w:rsidR="005178A6" w:rsidRPr="00D21A87">
        <w:rPr>
          <w:sz w:val="22"/>
          <w:szCs w:val="22"/>
          <w:lang w:eastAsia="es-CO"/>
        </w:rPr>
        <w:t>”</w:t>
      </w:r>
      <w:r w:rsidRPr="00D21A87">
        <w:rPr>
          <w:sz w:val="22"/>
          <w:szCs w:val="22"/>
          <w:lang w:eastAsia="es-CO"/>
        </w:rPr>
        <w:t>.</w:t>
      </w:r>
    </w:p>
    <w:p w14:paraId="7E77E046" w14:textId="77777777" w:rsidR="00DA0B21" w:rsidRPr="00D21A87" w:rsidRDefault="00DA0B21" w:rsidP="009A1CF3">
      <w:pPr>
        <w:pStyle w:val="Prrafodelista"/>
        <w:autoSpaceDE w:val="0"/>
        <w:autoSpaceDN w:val="0"/>
        <w:adjustRightInd w:val="0"/>
        <w:ind w:left="426" w:right="-142"/>
        <w:jc w:val="both"/>
        <w:rPr>
          <w:rFonts w:eastAsiaTheme="minorHAnsi"/>
          <w:color w:val="000000"/>
          <w:sz w:val="22"/>
          <w:szCs w:val="22"/>
        </w:rPr>
      </w:pPr>
    </w:p>
    <w:p w14:paraId="57E3EC3E" w14:textId="6489005D" w:rsidR="00F54C12" w:rsidRPr="00D21A87" w:rsidRDefault="00F54C12" w:rsidP="0007629D">
      <w:pPr>
        <w:pStyle w:val="Prrafodelista"/>
        <w:numPr>
          <w:ilvl w:val="0"/>
          <w:numId w:val="9"/>
        </w:numPr>
        <w:autoSpaceDE w:val="0"/>
        <w:autoSpaceDN w:val="0"/>
        <w:adjustRightInd w:val="0"/>
        <w:ind w:left="426" w:right="-142" w:hanging="426"/>
        <w:jc w:val="both"/>
        <w:rPr>
          <w:rFonts w:eastAsiaTheme="minorHAnsi"/>
          <w:color w:val="000000"/>
          <w:sz w:val="22"/>
          <w:szCs w:val="22"/>
        </w:rPr>
      </w:pPr>
      <w:r w:rsidRPr="00D21A87">
        <w:rPr>
          <w:rFonts w:eastAsiaTheme="minorHAnsi"/>
          <w:bCs/>
          <w:color w:val="000000"/>
          <w:sz w:val="22"/>
          <w:szCs w:val="22"/>
        </w:rPr>
        <w:t xml:space="preserve">Artículo 2.2.10.12. </w:t>
      </w:r>
      <w:r w:rsidR="005178A6" w:rsidRPr="00D21A87">
        <w:rPr>
          <w:rFonts w:eastAsiaTheme="minorHAnsi"/>
          <w:bCs/>
          <w:color w:val="000000"/>
          <w:sz w:val="22"/>
          <w:szCs w:val="22"/>
        </w:rPr>
        <w:t>“</w:t>
      </w:r>
      <w:r w:rsidRPr="00D21A87">
        <w:rPr>
          <w:rFonts w:eastAsiaTheme="minorHAnsi"/>
          <w:color w:val="000000"/>
          <w:sz w:val="22"/>
          <w:szCs w:val="22"/>
        </w:rPr>
        <w:t xml:space="preserve">Los empleados deberán reunir los siguientes requisitos para participar de los incentivos institucionales: </w:t>
      </w:r>
    </w:p>
    <w:p w14:paraId="5DEAE874" w14:textId="77777777" w:rsidR="00CB52DE" w:rsidRPr="00D21A87" w:rsidRDefault="00CB52DE" w:rsidP="009A1CF3">
      <w:pPr>
        <w:pStyle w:val="Prrafodelista"/>
        <w:ind w:right="-142"/>
        <w:jc w:val="both"/>
        <w:rPr>
          <w:rFonts w:eastAsiaTheme="minorHAnsi"/>
          <w:color w:val="000000"/>
          <w:sz w:val="22"/>
          <w:szCs w:val="22"/>
        </w:rPr>
      </w:pPr>
    </w:p>
    <w:p w14:paraId="17E4937E" w14:textId="77777777" w:rsidR="00F54C12" w:rsidRPr="00D21A87" w:rsidRDefault="00F54C12" w:rsidP="0007629D">
      <w:pPr>
        <w:pStyle w:val="Prrafodelista"/>
        <w:numPr>
          <w:ilvl w:val="0"/>
          <w:numId w:val="13"/>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Acreditar tiempo de servicios continuo en la respectiva entidad no inferior a un (1) año. </w:t>
      </w:r>
    </w:p>
    <w:p w14:paraId="36FB0B16" w14:textId="77777777" w:rsidR="00F54C12" w:rsidRPr="00D21A87" w:rsidRDefault="00F54C12" w:rsidP="0007629D">
      <w:pPr>
        <w:pStyle w:val="Prrafodelista"/>
        <w:numPr>
          <w:ilvl w:val="0"/>
          <w:numId w:val="13"/>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No haber sido sancionados disciplinariamente en el año inmediatamente anterior a la fecha de postulación o durante el proceso de selección. </w:t>
      </w:r>
    </w:p>
    <w:p w14:paraId="57E51B50" w14:textId="53C84168" w:rsidR="00F54C12" w:rsidRPr="00D21A87" w:rsidRDefault="00F54C12" w:rsidP="0007629D">
      <w:pPr>
        <w:pStyle w:val="Prrafodelista"/>
        <w:numPr>
          <w:ilvl w:val="0"/>
          <w:numId w:val="13"/>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Acreditar nivel de excelencia en la evaluación del desempeño en firme, correspondiente al año inmediatamente anterior a la fecha de postulación</w:t>
      </w:r>
      <w:r w:rsidR="005178A6" w:rsidRPr="00D21A87">
        <w:rPr>
          <w:rFonts w:eastAsiaTheme="minorHAnsi"/>
          <w:color w:val="000000"/>
          <w:sz w:val="22"/>
          <w:szCs w:val="22"/>
        </w:rPr>
        <w:t>”</w:t>
      </w:r>
      <w:r w:rsidRPr="00D21A87">
        <w:rPr>
          <w:rFonts w:eastAsiaTheme="minorHAnsi"/>
          <w:color w:val="000000"/>
          <w:sz w:val="22"/>
          <w:szCs w:val="22"/>
        </w:rPr>
        <w:t xml:space="preserve">. </w:t>
      </w:r>
    </w:p>
    <w:p w14:paraId="0B55C17B" w14:textId="77777777" w:rsidR="00CB52DE" w:rsidRPr="00D21A87" w:rsidRDefault="00CB52DE" w:rsidP="009A1CF3">
      <w:pPr>
        <w:autoSpaceDE w:val="0"/>
        <w:autoSpaceDN w:val="0"/>
        <w:adjustRightInd w:val="0"/>
        <w:spacing w:after="0" w:line="240" w:lineRule="auto"/>
        <w:ind w:right="-142"/>
        <w:jc w:val="both"/>
        <w:rPr>
          <w:rFonts w:ascii="Times New Roman" w:eastAsiaTheme="minorHAnsi" w:hAnsi="Times New Roman"/>
          <w:bCs/>
          <w:color w:val="000000"/>
        </w:rPr>
      </w:pPr>
    </w:p>
    <w:p w14:paraId="73EC30FF" w14:textId="53D27814" w:rsidR="00F54C12" w:rsidRPr="00D21A87" w:rsidRDefault="00F54C12" w:rsidP="0007629D">
      <w:pPr>
        <w:pStyle w:val="Prrafodelista"/>
        <w:numPr>
          <w:ilvl w:val="0"/>
          <w:numId w:val="9"/>
        </w:numPr>
        <w:autoSpaceDE w:val="0"/>
        <w:autoSpaceDN w:val="0"/>
        <w:adjustRightInd w:val="0"/>
        <w:ind w:left="426" w:right="-142" w:hanging="426"/>
        <w:jc w:val="both"/>
        <w:rPr>
          <w:rFonts w:eastAsiaTheme="minorHAnsi"/>
          <w:color w:val="000000"/>
          <w:sz w:val="22"/>
          <w:szCs w:val="22"/>
        </w:rPr>
      </w:pPr>
      <w:r w:rsidRPr="00D21A87">
        <w:rPr>
          <w:rFonts w:eastAsiaTheme="minorHAnsi"/>
          <w:bCs/>
          <w:color w:val="000000"/>
          <w:sz w:val="22"/>
          <w:szCs w:val="22"/>
        </w:rPr>
        <w:t xml:space="preserve">Artículo 2.2.10.13. </w:t>
      </w:r>
      <w:r w:rsidR="005178A6" w:rsidRPr="00D21A87">
        <w:rPr>
          <w:rFonts w:eastAsiaTheme="minorHAnsi"/>
          <w:bCs/>
          <w:color w:val="000000"/>
          <w:sz w:val="22"/>
          <w:szCs w:val="22"/>
        </w:rPr>
        <w:t>“</w:t>
      </w:r>
      <w:r w:rsidRPr="00D21A87">
        <w:rPr>
          <w:rFonts w:eastAsiaTheme="minorHAnsi"/>
          <w:color w:val="000000"/>
          <w:sz w:val="22"/>
          <w:szCs w:val="22"/>
        </w:rPr>
        <w:t xml:space="preserve">Para llevar a cabo el Plan de Incentivos para los equipos de trabajo, las entidades podrán elegir una de las siguientes alternativas: </w:t>
      </w:r>
    </w:p>
    <w:p w14:paraId="47209202" w14:textId="77777777" w:rsidR="00CB52DE" w:rsidRPr="00D21A87" w:rsidRDefault="00CB52DE" w:rsidP="009A1CF3">
      <w:pPr>
        <w:pStyle w:val="Prrafodelista"/>
        <w:autoSpaceDE w:val="0"/>
        <w:autoSpaceDN w:val="0"/>
        <w:adjustRightInd w:val="0"/>
        <w:ind w:left="426" w:right="-142"/>
        <w:jc w:val="both"/>
        <w:rPr>
          <w:rFonts w:eastAsiaTheme="minorHAnsi"/>
          <w:color w:val="000000"/>
          <w:sz w:val="22"/>
          <w:szCs w:val="22"/>
        </w:rPr>
      </w:pPr>
    </w:p>
    <w:p w14:paraId="478E3BCE" w14:textId="77777777" w:rsidR="00F54C12" w:rsidRPr="00D21A87" w:rsidRDefault="00F54C12" w:rsidP="0007629D">
      <w:pPr>
        <w:pStyle w:val="Prrafodelista"/>
        <w:numPr>
          <w:ilvl w:val="0"/>
          <w:numId w:val="14"/>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 xml:space="preserve">Convocar a las diferentes dependencias o áreas de trabajo de la entidad para que postulen proyectos institucionales desarrollados por equipos de trabajo, concluidos en el año inmediatamente anterior. </w:t>
      </w:r>
    </w:p>
    <w:p w14:paraId="369928F3" w14:textId="48C881D6" w:rsidR="00F54C12" w:rsidRPr="00D21A87" w:rsidRDefault="00F54C12" w:rsidP="0007629D">
      <w:pPr>
        <w:pStyle w:val="Prrafodelista"/>
        <w:numPr>
          <w:ilvl w:val="0"/>
          <w:numId w:val="14"/>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Establecer, para el año siguiente, áreas estratégicas de trabajo fundamentadas en la planeación institucional para ser desarrolladas por equipos de trabajo a través de proyectos previamente inscritos, bajo las condiciones y parámetros que se establezcan en el procedimiento de la entidad</w:t>
      </w:r>
      <w:r w:rsidR="005178A6" w:rsidRPr="00D21A87">
        <w:rPr>
          <w:rFonts w:eastAsiaTheme="minorHAnsi"/>
          <w:color w:val="000000"/>
          <w:sz w:val="22"/>
          <w:szCs w:val="22"/>
        </w:rPr>
        <w:t>”</w:t>
      </w:r>
      <w:r w:rsidRPr="00D21A87">
        <w:rPr>
          <w:rFonts w:eastAsiaTheme="minorHAnsi"/>
          <w:color w:val="000000"/>
          <w:sz w:val="22"/>
          <w:szCs w:val="22"/>
        </w:rPr>
        <w:t xml:space="preserve">. </w:t>
      </w:r>
    </w:p>
    <w:p w14:paraId="2CC4C753" w14:textId="77777777" w:rsidR="00F54C12" w:rsidRPr="00D21A87" w:rsidRDefault="00F54C12" w:rsidP="009A1CF3">
      <w:pPr>
        <w:autoSpaceDE w:val="0"/>
        <w:autoSpaceDN w:val="0"/>
        <w:adjustRightInd w:val="0"/>
        <w:spacing w:after="0" w:line="240" w:lineRule="auto"/>
        <w:ind w:right="-142"/>
        <w:jc w:val="both"/>
        <w:rPr>
          <w:rFonts w:ascii="Times New Roman" w:eastAsiaTheme="minorHAnsi" w:hAnsi="Times New Roman"/>
          <w:bCs/>
          <w:color w:val="000000"/>
        </w:rPr>
      </w:pPr>
    </w:p>
    <w:p w14:paraId="141F74DA" w14:textId="15DFAC93" w:rsidR="00F54C12" w:rsidRPr="00D21A87" w:rsidRDefault="00F54C12" w:rsidP="0007629D">
      <w:pPr>
        <w:pStyle w:val="Prrafodelista"/>
        <w:numPr>
          <w:ilvl w:val="0"/>
          <w:numId w:val="9"/>
        </w:numPr>
        <w:autoSpaceDE w:val="0"/>
        <w:autoSpaceDN w:val="0"/>
        <w:adjustRightInd w:val="0"/>
        <w:ind w:left="426" w:right="-142" w:hanging="426"/>
        <w:jc w:val="both"/>
        <w:rPr>
          <w:rFonts w:eastAsiaTheme="minorHAnsi"/>
          <w:color w:val="000000"/>
          <w:sz w:val="22"/>
          <w:szCs w:val="22"/>
        </w:rPr>
      </w:pPr>
      <w:r w:rsidRPr="00D21A87">
        <w:rPr>
          <w:rFonts w:eastAsiaTheme="minorHAnsi"/>
          <w:bCs/>
          <w:color w:val="000000"/>
          <w:sz w:val="22"/>
          <w:szCs w:val="22"/>
        </w:rPr>
        <w:t>Artículo 2.2.10.14</w:t>
      </w:r>
      <w:r w:rsidRPr="00D21A87">
        <w:rPr>
          <w:rFonts w:eastAsiaTheme="minorHAnsi"/>
          <w:color w:val="000000"/>
          <w:sz w:val="22"/>
          <w:szCs w:val="22"/>
        </w:rPr>
        <w:t xml:space="preserve">. </w:t>
      </w:r>
      <w:r w:rsidR="005178A6" w:rsidRPr="00D21A87">
        <w:rPr>
          <w:rFonts w:eastAsiaTheme="minorHAnsi"/>
          <w:color w:val="000000"/>
          <w:sz w:val="22"/>
          <w:szCs w:val="22"/>
        </w:rPr>
        <w:t>“</w:t>
      </w:r>
      <w:r w:rsidRPr="00D21A87">
        <w:rPr>
          <w:rFonts w:eastAsiaTheme="minorHAnsi"/>
          <w:color w:val="000000"/>
          <w:sz w:val="22"/>
          <w:szCs w:val="22"/>
        </w:rPr>
        <w:t xml:space="preserve">Los trabajos presentados por los equipos de trabajo deberán reunir los siguientes requisitos para competir por los incentivos institucionales: </w:t>
      </w:r>
    </w:p>
    <w:p w14:paraId="15D27D6E" w14:textId="77777777" w:rsidR="00CB52DE" w:rsidRPr="00D21A87" w:rsidRDefault="00CB52DE" w:rsidP="009A1CF3">
      <w:pPr>
        <w:pStyle w:val="Prrafodelista"/>
        <w:autoSpaceDE w:val="0"/>
        <w:autoSpaceDN w:val="0"/>
        <w:adjustRightInd w:val="0"/>
        <w:ind w:left="426" w:right="-142"/>
        <w:jc w:val="both"/>
        <w:rPr>
          <w:rFonts w:eastAsiaTheme="minorHAnsi"/>
          <w:color w:val="000000"/>
          <w:sz w:val="22"/>
          <w:szCs w:val="22"/>
        </w:rPr>
      </w:pPr>
    </w:p>
    <w:p w14:paraId="47229B35" w14:textId="77777777" w:rsidR="00F54C12" w:rsidRPr="00D21A87" w:rsidRDefault="00CB52DE" w:rsidP="0007629D">
      <w:pPr>
        <w:pStyle w:val="Prrafodelista"/>
        <w:numPr>
          <w:ilvl w:val="0"/>
          <w:numId w:val="15"/>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E</w:t>
      </w:r>
      <w:r w:rsidR="00F54C12" w:rsidRPr="00D21A87">
        <w:rPr>
          <w:rFonts w:eastAsiaTheme="minorHAnsi"/>
          <w:color w:val="000000"/>
          <w:sz w:val="22"/>
          <w:szCs w:val="22"/>
        </w:rPr>
        <w:t xml:space="preserve">l proyecto u objetivo inscrito para ser evaluado debe haber concluido. </w:t>
      </w:r>
    </w:p>
    <w:p w14:paraId="15A92D94" w14:textId="24230402" w:rsidR="00F54C12" w:rsidRPr="00D21A87" w:rsidRDefault="00F54C12" w:rsidP="0007629D">
      <w:pPr>
        <w:pStyle w:val="Prrafodelista"/>
        <w:numPr>
          <w:ilvl w:val="0"/>
          <w:numId w:val="15"/>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rPr>
        <w:t>Los resultados del trabajo presentado deben responder a criterios de excelencia y mostrar aportes significativos al servicio que ofrece la entidad</w:t>
      </w:r>
      <w:r w:rsidR="005178A6" w:rsidRPr="00D21A87">
        <w:rPr>
          <w:rFonts w:eastAsiaTheme="minorHAnsi"/>
          <w:color w:val="000000"/>
          <w:sz w:val="22"/>
          <w:szCs w:val="22"/>
        </w:rPr>
        <w:t>”</w:t>
      </w:r>
      <w:r w:rsidRPr="00D21A87">
        <w:rPr>
          <w:rFonts w:eastAsiaTheme="minorHAnsi"/>
          <w:color w:val="000000"/>
          <w:sz w:val="22"/>
          <w:szCs w:val="22"/>
        </w:rPr>
        <w:t xml:space="preserve">. </w:t>
      </w:r>
    </w:p>
    <w:p w14:paraId="16463AC5" w14:textId="77777777" w:rsidR="00F54C12" w:rsidRPr="00D21A87" w:rsidRDefault="00F54C12" w:rsidP="009A1CF3">
      <w:pPr>
        <w:autoSpaceDE w:val="0"/>
        <w:autoSpaceDN w:val="0"/>
        <w:adjustRightInd w:val="0"/>
        <w:spacing w:after="0" w:line="240" w:lineRule="auto"/>
        <w:ind w:right="-142"/>
        <w:jc w:val="both"/>
        <w:rPr>
          <w:rFonts w:ascii="Times New Roman" w:eastAsiaTheme="minorHAnsi" w:hAnsi="Times New Roman"/>
          <w:bCs/>
          <w:color w:val="000000"/>
        </w:rPr>
      </w:pPr>
    </w:p>
    <w:p w14:paraId="1F494D4B" w14:textId="6D6E6215" w:rsidR="00F54C12" w:rsidRPr="00D21A87" w:rsidRDefault="00F54C12" w:rsidP="0007629D">
      <w:pPr>
        <w:pStyle w:val="Prrafodelista"/>
        <w:numPr>
          <w:ilvl w:val="0"/>
          <w:numId w:val="9"/>
        </w:numPr>
        <w:autoSpaceDE w:val="0"/>
        <w:autoSpaceDN w:val="0"/>
        <w:adjustRightInd w:val="0"/>
        <w:ind w:left="426" w:right="-142" w:hanging="426"/>
        <w:jc w:val="both"/>
        <w:rPr>
          <w:rFonts w:eastAsiaTheme="minorHAnsi"/>
          <w:color w:val="000000"/>
          <w:sz w:val="22"/>
          <w:szCs w:val="22"/>
        </w:rPr>
      </w:pPr>
      <w:r w:rsidRPr="00D21A87">
        <w:rPr>
          <w:rFonts w:eastAsiaTheme="minorHAnsi"/>
          <w:bCs/>
          <w:color w:val="000000"/>
          <w:sz w:val="22"/>
          <w:szCs w:val="22"/>
        </w:rPr>
        <w:t xml:space="preserve">Artículo 2.2.10.15. </w:t>
      </w:r>
      <w:r w:rsidR="005178A6" w:rsidRPr="00D21A87">
        <w:rPr>
          <w:rFonts w:eastAsiaTheme="minorHAnsi"/>
          <w:bCs/>
          <w:color w:val="000000"/>
          <w:sz w:val="22"/>
          <w:szCs w:val="22"/>
        </w:rPr>
        <w:t>“</w:t>
      </w:r>
      <w:r w:rsidRPr="00D21A87">
        <w:rPr>
          <w:rFonts w:eastAsiaTheme="minorHAnsi"/>
          <w:color w:val="000000"/>
          <w:sz w:val="22"/>
          <w:szCs w:val="22"/>
        </w:rPr>
        <w:t xml:space="preserve">Para la selección de los equipos de trabajo que serán objeto de incentivos se tendrán en cuenta como mínimo las siguientes reglas generales: </w:t>
      </w:r>
    </w:p>
    <w:p w14:paraId="5A26F2C9" w14:textId="77777777" w:rsidR="00CB52DE" w:rsidRPr="00D21A87" w:rsidRDefault="00CB52DE" w:rsidP="009A1CF3">
      <w:pPr>
        <w:pStyle w:val="Prrafodelista"/>
        <w:autoSpaceDE w:val="0"/>
        <w:autoSpaceDN w:val="0"/>
        <w:adjustRightInd w:val="0"/>
        <w:ind w:left="426" w:right="-142"/>
        <w:jc w:val="both"/>
        <w:rPr>
          <w:rFonts w:eastAsiaTheme="minorHAnsi"/>
          <w:color w:val="000000"/>
          <w:sz w:val="22"/>
          <w:szCs w:val="22"/>
        </w:rPr>
      </w:pPr>
    </w:p>
    <w:p w14:paraId="233D003C" w14:textId="77777777" w:rsidR="00F54C12" w:rsidRPr="00D21A87" w:rsidRDefault="00F54C12" w:rsidP="00186671">
      <w:pPr>
        <w:pStyle w:val="Prrafodelista"/>
        <w:numPr>
          <w:ilvl w:val="0"/>
          <w:numId w:val="10"/>
        </w:numPr>
        <w:autoSpaceDE w:val="0"/>
        <w:autoSpaceDN w:val="0"/>
        <w:adjustRightInd w:val="0"/>
        <w:ind w:right="-142" w:hanging="294"/>
        <w:jc w:val="both"/>
        <w:rPr>
          <w:rFonts w:eastAsiaTheme="minorHAnsi"/>
          <w:color w:val="000000"/>
          <w:sz w:val="22"/>
          <w:szCs w:val="22"/>
        </w:rPr>
      </w:pPr>
      <w:r w:rsidRPr="00D21A87">
        <w:rPr>
          <w:rFonts w:eastAsiaTheme="minorHAnsi"/>
          <w:color w:val="000000"/>
          <w:sz w:val="22"/>
          <w:szCs w:val="22"/>
        </w:rPr>
        <w:t>Todos los equipos de trabajo inscritos que reúnan los requisitos exigidos deberán efectuar sustentación pública de los proyectos ante los empleados de la entidad.</w:t>
      </w:r>
    </w:p>
    <w:p w14:paraId="763EB0E5" w14:textId="77777777" w:rsidR="00F54C12" w:rsidRPr="00D21A87" w:rsidRDefault="00F54C12" w:rsidP="00186671">
      <w:pPr>
        <w:pStyle w:val="Prrafodelista"/>
        <w:numPr>
          <w:ilvl w:val="0"/>
          <w:numId w:val="10"/>
        </w:numPr>
        <w:autoSpaceDE w:val="0"/>
        <w:autoSpaceDN w:val="0"/>
        <w:adjustRightInd w:val="0"/>
        <w:ind w:right="-142" w:hanging="294"/>
        <w:jc w:val="both"/>
        <w:rPr>
          <w:rFonts w:eastAsiaTheme="minorHAnsi"/>
          <w:color w:val="000000"/>
          <w:sz w:val="22"/>
          <w:szCs w:val="22"/>
        </w:rPr>
      </w:pPr>
      <w:r w:rsidRPr="00D21A87">
        <w:rPr>
          <w:rFonts w:eastAsiaTheme="minorHAnsi"/>
          <w:color w:val="000000"/>
          <w:sz w:val="22"/>
          <w:szCs w:val="22"/>
        </w:rPr>
        <w:t xml:space="preserve">Se conformará un equipo evaluador que garantice imparcialidad y conocimiento técnico sobre los proyectos que participen en el plan, el cual será el encargado de establecer los parámetros de evaluación y de calificar. Para ello se podrá contar con empleados de la entidad o con expertos externos que colaboren con esta labor. </w:t>
      </w:r>
    </w:p>
    <w:p w14:paraId="5E153CBF" w14:textId="77777777" w:rsidR="00F54C12" w:rsidRPr="00D21A87" w:rsidRDefault="00F54C12" w:rsidP="00186671">
      <w:pPr>
        <w:pStyle w:val="Prrafodelista"/>
        <w:numPr>
          <w:ilvl w:val="0"/>
          <w:numId w:val="10"/>
        </w:numPr>
        <w:autoSpaceDE w:val="0"/>
        <w:autoSpaceDN w:val="0"/>
        <w:adjustRightInd w:val="0"/>
        <w:ind w:right="-142" w:hanging="294"/>
        <w:jc w:val="both"/>
        <w:rPr>
          <w:rFonts w:eastAsiaTheme="minorHAnsi"/>
          <w:color w:val="000000"/>
          <w:sz w:val="22"/>
          <w:szCs w:val="22"/>
        </w:rPr>
      </w:pPr>
      <w:r w:rsidRPr="00D21A87">
        <w:rPr>
          <w:rFonts w:eastAsiaTheme="minorHAnsi"/>
          <w:color w:val="000000"/>
          <w:sz w:val="22"/>
          <w:szCs w:val="22"/>
        </w:rPr>
        <w:t xml:space="preserve">Los equipos de trabajo serán seleccionados en estricto orden de mérito, con base en las evaluaciones obtenidas. </w:t>
      </w:r>
    </w:p>
    <w:p w14:paraId="6FC85974" w14:textId="77777777" w:rsidR="00F54C12" w:rsidRPr="00D21A87" w:rsidRDefault="00F54C12" w:rsidP="00186671">
      <w:pPr>
        <w:pStyle w:val="Prrafodelista"/>
        <w:numPr>
          <w:ilvl w:val="0"/>
          <w:numId w:val="10"/>
        </w:numPr>
        <w:autoSpaceDE w:val="0"/>
        <w:autoSpaceDN w:val="0"/>
        <w:adjustRightInd w:val="0"/>
        <w:ind w:right="-142" w:hanging="294"/>
        <w:jc w:val="both"/>
        <w:rPr>
          <w:rFonts w:eastAsiaTheme="minorHAnsi"/>
          <w:color w:val="000000"/>
          <w:sz w:val="22"/>
          <w:szCs w:val="22"/>
        </w:rPr>
      </w:pPr>
      <w:r w:rsidRPr="00D21A87">
        <w:rPr>
          <w:rFonts w:eastAsiaTheme="minorHAnsi"/>
          <w:color w:val="000000"/>
          <w:sz w:val="22"/>
          <w:szCs w:val="22"/>
        </w:rPr>
        <w:lastRenderedPageBreak/>
        <w:t xml:space="preserve">El jefe de la entidad, de acuerdo con lo establecido en el Plan Institucional de Incentivos y con el concepto del equipo evaluador, asignará, mediante acto administrativo, los incentivos pecuniarios al mejor equipo de trabajo de la entidad. </w:t>
      </w:r>
    </w:p>
    <w:p w14:paraId="741CB0D2" w14:textId="77777777" w:rsidR="00F54C12" w:rsidRPr="00D21A87" w:rsidRDefault="00F54C12" w:rsidP="00186671">
      <w:pPr>
        <w:pStyle w:val="Prrafodelista"/>
        <w:numPr>
          <w:ilvl w:val="0"/>
          <w:numId w:val="10"/>
        </w:numPr>
        <w:autoSpaceDE w:val="0"/>
        <w:autoSpaceDN w:val="0"/>
        <w:adjustRightInd w:val="0"/>
        <w:ind w:right="-142" w:hanging="294"/>
        <w:jc w:val="both"/>
        <w:rPr>
          <w:rFonts w:eastAsiaTheme="minorHAnsi"/>
          <w:color w:val="000000"/>
          <w:sz w:val="22"/>
          <w:szCs w:val="22"/>
        </w:rPr>
      </w:pPr>
      <w:r w:rsidRPr="00D21A87">
        <w:rPr>
          <w:rFonts w:eastAsiaTheme="minorHAnsi"/>
          <w:color w:val="000000"/>
          <w:sz w:val="22"/>
          <w:szCs w:val="22"/>
        </w:rPr>
        <w:t xml:space="preserve">A los equipos de trabajo seleccionados en segundo y tercer lugar se les asignarán los incentivos no pecuniarios disponibles que estos hayan escogido según su preferencia. </w:t>
      </w:r>
    </w:p>
    <w:p w14:paraId="0BB867E5" w14:textId="77777777" w:rsidR="00CB52DE" w:rsidRPr="00D21A87" w:rsidRDefault="00CB52DE" w:rsidP="00186671">
      <w:pPr>
        <w:autoSpaceDE w:val="0"/>
        <w:autoSpaceDN w:val="0"/>
        <w:adjustRightInd w:val="0"/>
        <w:spacing w:after="0" w:line="240" w:lineRule="auto"/>
        <w:ind w:left="720" w:right="-142" w:hanging="294"/>
        <w:jc w:val="both"/>
        <w:rPr>
          <w:rFonts w:ascii="Times New Roman" w:eastAsiaTheme="minorHAnsi" w:hAnsi="Times New Roman"/>
          <w:color w:val="000000"/>
        </w:rPr>
      </w:pPr>
    </w:p>
    <w:p w14:paraId="3C767C8E" w14:textId="330EDCFE" w:rsidR="00F54C12" w:rsidRPr="00D21A87" w:rsidRDefault="00F54C12" w:rsidP="009A1CF3">
      <w:pPr>
        <w:autoSpaceDE w:val="0"/>
        <w:autoSpaceDN w:val="0"/>
        <w:adjustRightInd w:val="0"/>
        <w:spacing w:after="0" w:line="240" w:lineRule="auto"/>
        <w:ind w:left="360" w:right="-142"/>
        <w:jc w:val="both"/>
        <w:rPr>
          <w:rFonts w:ascii="Times New Roman" w:eastAsiaTheme="minorHAnsi" w:hAnsi="Times New Roman"/>
          <w:color w:val="000000"/>
        </w:rPr>
      </w:pPr>
      <w:r w:rsidRPr="00D21A87">
        <w:rPr>
          <w:rFonts w:ascii="Times New Roman" w:eastAsiaTheme="minorHAnsi" w:hAnsi="Times New Roman"/>
          <w:color w:val="000000"/>
        </w:rPr>
        <w:t xml:space="preserve">Parágrafo 1º. Las </w:t>
      </w:r>
      <w:r w:rsidR="005178A6" w:rsidRPr="00D21A87">
        <w:rPr>
          <w:rFonts w:ascii="Times New Roman" w:eastAsiaTheme="minorHAnsi" w:hAnsi="Times New Roman"/>
          <w:color w:val="000000"/>
        </w:rPr>
        <w:t>O</w:t>
      </w:r>
      <w:r w:rsidRPr="00D21A87">
        <w:rPr>
          <w:rFonts w:ascii="Times New Roman" w:eastAsiaTheme="minorHAnsi" w:hAnsi="Times New Roman"/>
          <w:color w:val="000000"/>
        </w:rPr>
        <w:t xml:space="preserve">ficinas de </w:t>
      </w:r>
      <w:r w:rsidR="005178A6" w:rsidRPr="00D21A87">
        <w:rPr>
          <w:rFonts w:ascii="Times New Roman" w:eastAsiaTheme="minorHAnsi" w:hAnsi="Times New Roman"/>
          <w:color w:val="000000"/>
        </w:rPr>
        <w:t>P</w:t>
      </w:r>
      <w:r w:rsidRPr="00D21A87">
        <w:rPr>
          <w:rFonts w:ascii="Times New Roman" w:eastAsiaTheme="minorHAnsi" w:hAnsi="Times New Roman"/>
          <w:color w:val="000000"/>
        </w:rPr>
        <w:t xml:space="preserve">laneación o las que hagan sus veces, apoyarán el proceso de selección de los mejores equipos de trabajo de la entidad. </w:t>
      </w:r>
    </w:p>
    <w:p w14:paraId="28952E8D" w14:textId="77777777" w:rsidR="00D1741B" w:rsidRPr="00D21A87" w:rsidRDefault="00D1741B" w:rsidP="009A1CF3">
      <w:pPr>
        <w:autoSpaceDE w:val="0"/>
        <w:autoSpaceDN w:val="0"/>
        <w:adjustRightInd w:val="0"/>
        <w:spacing w:after="0" w:line="240" w:lineRule="auto"/>
        <w:ind w:left="360" w:right="-142"/>
        <w:jc w:val="both"/>
        <w:rPr>
          <w:rFonts w:ascii="Times New Roman" w:eastAsiaTheme="minorHAnsi" w:hAnsi="Times New Roman"/>
          <w:color w:val="000000"/>
        </w:rPr>
      </w:pPr>
    </w:p>
    <w:p w14:paraId="7E279E53" w14:textId="7DCF52B5" w:rsidR="00F54C12" w:rsidRPr="00D21A87" w:rsidRDefault="00F54C12" w:rsidP="009A1CF3">
      <w:pPr>
        <w:autoSpaceDE w:val="0"/>
        <w:autoSpaceDN w:val="0"/>
        <w:adjustRightInd w:val="0"/>
        <w:spacing w:after="0" w:line="240" w:lineRule="auto"/>
        <w:ind w:left="360" w:right="-142"/>
        <w:jc w:val="both"/>
        <w:rPr>
          <w:rFonts w:ascii="Times New Roman" w:eastAsiaTheme="minorHAnsi" w:hAnsi="Times New Roman"/>
        </w:rPr>
      </w:pPr>
      <w:r w:rsidRPr="00D21A87">
        <w:rPr>
          <w:rFonts w:ascii="Times New Roman" w:eastAsiaTheme="minorHAnsi" w:hAnsi="Times New Roman"/>
          <w:color w:val="000000"/>
        </w:rPr>
        <w:t>Parágrafo 2º. El plazo máximo para la selección, proclamación y entrega de los incentivos pecuniarios y no pecuniarios a los equipos de trabajo y a los mejores empleados, será el 30 de noviembre de cada año</w:t>
      </w:r>
      <w:r w:rsidR="005178A6" w:rsidRPr="00D21A87">
        <w:rPr>
          <w:rFonts w:ascii="Times New Roman" w:eastAsiaTheme="minorHAnsi" w:hAnsi="Times New Roman"/>
          <w:color w:val="000000"/>
        </w:rPr>
        <w:t>”</w:t>
      </w:r>
      <w:r w:rsidRPr="00D21A87">
        <w:rPr>
          <w:rFonts w:ascii="Times New Roman" w:eastAsiaTheme="minorHAnsi" w:hAnsi="Times New Roman"/>
          <w:color w:val="000000"/>
        </w:rPr>
        <w:t>.</w:t>
      </w:r>
    </w:p>
    <w:p w14:paraId="50F1E4D1" w14:textId="77777777" w:rsidR="00F54C12" w:rsidRPr="00D21A87" w:rsidRDefault="00F54C12" w:rsidP="009A1CF3">
      <w:pPr>
        <w:pStyle w:val="Prrafodelista"/>
        <w:autoSpaceDE w:val="0"/>
        <w:autoSpaceDN w:val="0"/>
        <w:adjustRightInd w:val="0"/>
        <w:ind w:left="360" w:right="-142"/>
        <w:jc w:val="both"/>
        <w:rPr>
          <w:rFonts w:eastAsiaTheme="minorHAnsi"/>
          <w:bCs/>
          <w:color w:val="000000"/>
          <w:sz w:val="22"/>
          <w:szCs w:val="22"/>
        </w:rPr>
      </w:pPr>
    </w:p>
    <w:p w14:paraId="47E6FAA9" w14:textId="2F0A7C9D" w:rsidR="00F54C12" w:rsidRPr="00D21A87" w:rsidRDefault="00F54C12" w:rsidP="0007629D">
      <w:pPr>
        <w:pStyle w:val="Prrafodelista"/>
        <w:numPr>
          <w:ilvl w:val="0"/>
          <w:numId w:val="9"/>
        </w:numPr>
        <w:autoSpaceDE w:val="0"/>
        <w:autoSpaceDN w:val="0"/>
        <w:adjustRightInd w:val="0"/>
        <w:ind w:left="360" w:right="-142"/>
        <w:jc w:val="both"/>
        <w:rPr>
          <w:rFonts w:eastAsiaTheme="minorHAnsi"/>
          <w:color w:val="000000"/>
          <w:sz w:val="22"/>
          <w:szCs w:val="22"/>
        </w:rPr>
      </w:pPr>
      <w:r w:rsidRPr="00D21A87">
        <w:rPr>
          <w:rFonts w:eastAsiaTheme="minorHAnsi"/>
          <w:bCs/>
          <w:color w:val="000000"/>
          <w:sz w:val="22"/>
          <w:szCs w:val="22"/>
        </w:rPr>
        <w:t xml:space="preserve">Artículo 2.2.10.17. </w:t>
      </w:r>
      <w:r w:rsidR="00C516F0" w:rsidRPr="00D21A87">
        <w:rPr>
          <w:rFonts w:eastAsiaTheme="minorHAnsi"/>
          <w:bCs/>
          <w:color w:val="000000"/>
          <w:sz w:val="22"/>
          <w:szCs w:val="22"/>
        </w:rPr>
        <w:t>“</w:t>
      </w:r>
      <w:r w:rsidRPr="00D21A87">
        <w:rPr>
          <w:rFonts w:eastAsiaTheme="minorHAnsi"/>
          <w:color w:val="000000"/>
          <w:sz w:val="22"/>
          <w:szCs w:val="22"/>
        </w:rPr>
        <w:t xml:space="preserve">Con la orientación </w:t>
      </w:r>
      <w:r w:rsidR="00C35D78" w:rsidRPr="00D21A87">
        <w:rPr>
          <w:rFonts w:eastAsiaTheme="minorHAnsi"/>
          <w:color w:val="000000"/>
          <w:sz w:val="22"/>
          <w:szCs w:val="22"/>
        </w:rPr>
        <w:t>del jefe</w:t>
      </w:r>
      <w:r w:rsidRPr="00D21A87">
        <w:rPr>
          <w:rFonts w:eastAsiaTheme="minorHAnsi"/>
          <w:color w:val="000000"/>
          <w:sz w:val="22"/>
          <w:szCs w:val="22"/>
        </w:rPr>
        <w:t xml:space="preserve"> de la entidad será responsabilidad de las dependencias de recursos humanos o de quienes hagan sus veces, la formulación, ejecución y evaluación de los programas de bienestar, para lo cual contarán con la colaboración de la Comisión de Personal</w:t>
      </w:r>
      <w:r w:rsidR="00C516F0" w:rsidRPr="00D21A87">
        <w:rPr>
          <w:rFonts w:eastAsiaTheme="minorHAnsi"/>
          <w:color w:val="000000"/>
          <w:sz w:val="22"/>
          <w:szCs w:val="22"/>
        </w:rPr>
        <w:t>”.</w:t>
      </w:r>
      <w:r w:rsidRPr="00D21A87">
        <w:rPr>
          <w:rFonts w:eastAsiaTheme="minorHAnsi"/>
          <w:color w:val="000000"/>
          <w:sz w:val="22"/>
          <w:szCs w:val="22"/>
        </w:rPr>
        <w:t xml:space="preserve"> </w:t>
      </w:r>
    </w:p>
    <w:p w14:paraId="032B09F4" w14:textId="77777777" w:rsidR="00F54C12" w:rsidRPr="00D21A87" w:rsidRDefault="00F54C12" w:rsidP="009A1CF3">
      <w:pPr>
        <w:autoSpaceDE w:val="0"/>
        <w:autoSpaceDN w:val="0"/>
        <w:adjustRightInd w:val="0"/>
        <w:spacing w:after="0" w:line="240" w:lineRule="auto"/>
        <w:ind w:left="360" w:right="-142"/>
        <w:jc w:val="both"/>
        <w:rPr>
          <w:rFonts w:ascii="Times New Roman" w:eastAsiaTheme="minorHAnsi" w:hAnsi="Times New Roman"/>
          <w:bCs/>
          <w:color w:val="000000"/>
        </w:rPr>
      </w:pPr>
    </w:p>
    <w:p w14:paraId="301A94AD" w14:textId="5CB02F14" w:rsidR="00C46AD1" w:rsidRPr="00D21A87" w:rsidRDefault="009C10FE" w:rsidP="00C46AD1">
      <w:pPr>
        <w:autoSpaceDE w:val="0"/>
        <w:autoSpaceDN w:val="0"/>
        <w:adjustRightInd w:val="0"/>
        <w:spacing w:after="0" w:line="240" w:lineRule="auto"/>
        <w:ind w:right="-142"/>
        <w:jc w:val="both"/>
        <w:rPr>
          <w:rFonts w:ascii="Times New Roman" w:eastAsiaTheme="minorHAnsi" w:hAnsi="Times New Roman"/>
          <w:color w:val="000000"/>
        </w:rPr>
      </w:pPr>
      <w:r w:rsidRPr="00D21A87">
        <w:rPr>
          <w:rFonts w:ascii="Times New Roman" w:eastAsiaTheme="minorHAnsi" w:hAnsi="Times New Roman"/>
          <w:b/>
          <w:bCs/>
          <w:color w:val="000000"/>
        </w:rPr>
        <w:t xml:space="preserve">Decreto 1499 de 2017: </w:t>
      </w:r>
      <w:r w:rsidRPr="00D21A87">
        <w:rPr>
          <w:rFonts w:ascii="Times New Roman" w:eastAsiaTheme="minorHAnsi" w:hAnsi="Times New Roman"/>
          <w:bCs/>
          <w:color w:val="000000"/>
        </w:rPr>
        <w:t xml:space="preserve">Modifica el Decreto 1083 de 2015, en lo relacionado con el Sistema de Gestión establecido en el artículo 133 de la Ley 1753 de 2015 y establece el Modelo Integrado de Planeación y Gestión, el cual es aplicable a todas las entidades del orden nacional y territorial. Entre las dimensiones del modelo se encuentra la de Talento Humano, cuyos componentes incluyen entre otros, los relacionados con los planes bienestar social e incentivos para los servidores públicos. </w:t>
      </w:r>
      <w:r w:rsidR="00C46AD1" w:rsidRPr="00D21A87">
        <w:rPr>
          <w:rFonts w:ascii="Times New Roman" w:eastAsiaTheme="minorHAnsi" w:hAnsi="Times New Roman"/>
          <w:bCs/>
          <w:color w:val="000000"/>
        </w:rPr>
        <w:t xml:space="preserve"> </w:t>
      </w:r>
    </w:p>
    <w:p w14:paraId="5DCAC8CC" w14:textId="77777777" w:rsidR="00C46AD1" w:rsidRPr="00D21A87" w:rsidRDefault="00C46AD1" w:rsidP="009A1CF3">
      <w:pPr>
        <w:autoSpaceDE w:val="0"/>
        <w:autoSpaceDN w:val="0"/>
        <w:adjustRightInd w:val="0"/>
        <w:spacing w:after="0" w:line="240" w:lineRule="auto"/>
        <w:ind w:right="-142"/>
        <w:jc w:val="both"/>
        <w:rPr>
          <w:rFonts w:ascii="Times New Roman" w:eastAsiaTheme="minorHAnsi" w:hAnsi="Times New Roman"/>
          <w:b/>
          <w:color w:val="000000"/>
        </w:rPr>
      </w:pPr>
    </w:p>
    <w:p w14:paraId="13ED0B6E" w14:textId="558C6BDC" w:rsidR="00C46947" w:rsidRPr="00D21A87" w:rsidRDefault="006774D7" w:rsidP="00C46947">
      <w:pPr>
        <w:autoSpaceDE w:val="0"/>
        <w:autoSpaceDN w:val="0"/>
        <w:adjustRightInd w:val="0"/>
        <w:spacing w:after="0" w:line="240" w:lineRule="auto"/>
        <w:jc w:val="both"/>
        <w:rPr>
          <w:rFonts w:ascii="Times New Roman" w:eastAsiaTheme="minorHAnsi" w:hAnsi="Times New Roman"/>
          <w:iCs/>
        </w:rPr>
      </w:pPr>
      <w:r w:rsidRPr="00D21A87">
        <w:rPr>
          <w:rFonts w:ascii="Times New Roman" w:eastAsiaTheme="minorHAnsi" w:hAnsi="Times New Roman"/>
          <w:b/>
          <w:color w:val="000000"/>
        </w:rPr>
        <w:t>Decreto 4</w:t>
      </w:r>
      <w:r w:rsidR="007B05D9" w:rsidRPr="00D21A87">
        <w:rPr>
          <w:rFonts w:ascii="Times New Roman" w:eastAsiaTheme="minorHAnsi" w:hAnsi="Times New Roman"/>
          <w:b/>
          <w:color w:val="000000"/>
        </w:rPr>
        <w:t>9</w:t>
      </w:r>
      <w:r w:rsidRPr="00D21A87">
        <w:rPr>
          <w:rFonts w:ascii="Times New Roman" w:eastAsiaTheme="minorHAnsi" w:hAnsi="Times New Roman"/>
          <w:b/>
          <w:color w:val="000000"/>
        </w:rPr>
        <w:t>2 de 2019</w:t>
      </w:r>
      <w:r w:rsidR="00C46947" w:rsidRPr="00D21A87">
        <w:rPr>
          <w:rFonts w:ascii="Times New Roman" w:eastAsiaTheme="minorHAnsi" w:hAnsi="Times New Roman"/>
          <w:b/>
          <w:color w:val="000000"/>
        </w:rPr>
        <w:t>:</w:t>
      </w:r>
      <w:r w:rsidRPr="00D21A87">
        <w:rPr>
          <w:rFonts w:ascii="Times New Roman" w:eastAsiaTheme="minorHAnsi" w:hAnsi="Times New Roman"/>
          <w:b/>
          <w:color w:val="000000"/>
        </w:rPr>
        <w:t xml:space="preserve"> </w:t>
      </w:r>
      <w:r w:rsidR="00C46947" w:rsidRPr="00D21A87">
        <w:rPr>
          <w:rFonts w:ascii="Times New Roman" w:eastAsiaTheme="minorHAnsi" w:hAnsi="Times New Roman"/>
          <w:color w:val="000000"/>
        </w:rPr>
        <w:t xml:space="preserve">Establece </w:t>
      </w:r>
      <w:r w:rsidR="00C46947" w:rsidRPr="00D21A87">
        <w:rPr>
          <w:rFonts w:ascii="Times New Roman" w:eastAsiaTheme="minorHAnsi" w:hAnsi="Times New Roman"/>
          <w:iCs/>
        </w:rPr>
        <w:t>lineamientos generales sobre austeridad y transparencia del gasto público en las entidades y organismos del orden distrital.</w:t>
      </w:r>
    </w:p>
    <w:p w14:paraId="24A95377" w14:textId="77777777" w:rsidR="00C46947" w:rsidRPr="00D21A87" w:rsidRDefault="00C46947" w:rsidP="00C46947">
      <w:pPr>
        <w:autoSpaceDE w:val="0"/>
        <w:autoSpaceDN w:val="0"/>
        <w:adjustRightInd w:val="0"/>
        <w:spacing w:after="0" w:line="240" w:lineRule="auto"/>
        <w:rPr>
          <w:rFonts w:ascii="Times New Roman" w:eastAsiaTheme="minorHAnsi" w:hAnsi="Times New Roman"/>
          <w:iCs/>
        </w:rPr>
      </w:pPr>
    </w:p>
    <w:p w14:paraId="79F9A230" w14:textId="2FED6392" w:rsidR="00C46947" w:rsidRPr="00D21A87" w:rsidRDefault="00C46947" w:rsidP="007B05D9">
      <w:pPr>
        <w:pStyle w:val="Prrafodelista"/>
        <w:numPr>
          <w:ilvl w:val="0"/>
          <w:numId w:val="9"/>
        </w:numPr>
        <w:autoSpaceDE w:val="0"/>
        <w:autoSpaceDN w:val="0"/>
        <w:adjustRightInd w:val="0"/>
        <w:ind w:left="426" w:hanging="426"/>
        <w:jc w:val="both"/>
        <w:rPr>
          <w:rFonts w:eastAsiaTheme="minorHAnsi"/>
          <w:sz w:val="22"/>
          <w:szCs w:val="22"/>
        </w:rPr>
      </w:pPr>
      <w:r w:rsidRPr="00D21A87">
        <w:rPr>
          <w:rFonts w:eastAsiaTheme="minorHAnsi"/>
          <w:sz w:val="22"/>
          <w:szCs w:val="22"/>
        </w:rPr>
        <w:t xml:space="preserve">Artículo </w:t>
      </w:r>
      <w:r w:rsidRPr="00D21A87">
        <w:rPr>
          <w:rFonts w:eastAsiaTheme="minorHAnsi"/>
          <w:bCs/>
          <w:sz w:val="22"/>
          <w:szCs w:val="22"/>
        </w:rPr>
        <w:t>8. Bienestar</w:t>
      </w:r>
      <w:r w:rsidRPr="00D21A87">
        <w:rPr>
          <w:rFonts w:eastAsiaTheme="minorHAnsi"/>
          <w:b/>
          <w:bCs/>
          <w:sz w:val="22"/>
          <w:szCs w:val="22"/>
        </w:rPr>
        <w:t xml:space="preserve">. </w:t>
      </w:r>
      <w:r w:rsidRPr="00D21A87">
        <w:rPr>
          <w:rFonts w:eastAsiaTheme="minorHAnsi"/>
          <w:sz w:val="22"/>
          <w:szCs w:val="22"/>
        </w:rPr>
        <w:t>Para la realización de las actividades de bienestar en las entidades y</w:t>
      </w:r>
      <w:r w:rsidR="007B05D9" w:rsidRPr="00D21A87">
        <w:rPr>
          <w:rFonts w:eastAsiaTheme="minorHAnsi"/>
          <w:sz w:val="22"/>
          <w:szCs w:val="22"/>
        </w:rPr>
        <w:t xml:space="preserve"> </w:t>
      </w:r>
      <w:r w:rsidRPr="00D21A87">
        <w:rPr>
          <w:rFonts w:eastAsiaTheme="minorHAnsi"/>
          <w:sz w:val="22"/>
          <w:szCs w:val="22"/>
        </w:rPr>
        <w:t>organismos distritales deberá considerarse la oferta realizada por el DASCD, para promover la participación de los servidores públicos en estos espacios.</w:t>
      </w:r>
    </w:p>
    <w:p w14:paraId="0616E2A3" w14:textId="77777777" w:rsidR="00C46947" w:rsidRPr="00D21A87" w:rsidRDefault="00C46947" w:rsidP="007B05D9">
      <w:pPr>
        <w:autoSpaceDE w:val="0"/>
        <w:autoSpaceDN w:val="0"/>
        <w:adjustRightInd w:val="0"/>
        <w:spacing w:after="0" w:line="240" w:lineRule="auto"/>
        <w:rPr>
          <w:rFonts w:ascii="Times New Roman" w:eastAsiaTheme="minorHAnsi" w:hAnsi="Times New Roman"/>
        </w:rPr>
      </w:pPr>
    </w:p>
    <w:p w14:paraId="1C022206" w14:textId="526C5BB3" w:rsidR="00C46947" w:rsidRPr="00D21A87" w:rsidRDefault="00C46947" w:rsidP="007B05D9">
      <w:pPr>
        <w:autoSpaceDE w:val="0"/>
        <w:autoSpaceDN w:val="0"/>
        <w:adjustRightInd w:val="0"/>
        <w:spacing w:after="0" w:line="240" w:lineRule="auto"/>
        <w:ind w:left="426"/>
        <w:jc w:val="both"/>
        <w:rPr>
          <w:rFonts w:ascii="Times New Roman" w:eastAsiaTheme="minorHAnsi" w:hAnsi="Times New Roman"/>
        </w:rPr>
      </w:pPr>
      <w:r w:rsidRPr="00D21A87">
        <w:rPr>
          <w:rFonts w:ascii="Times New Roman" w:eastAsiaTheme="minorHAnsi" w:hAnsi="Times New Roman"/>
        </w:rPr>
        <w:t xml:space="preserve">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 </w:t>
      </w:r>
    </w:p>
    <w:p w14:paraId="2206C7B5" w14:textId="77777777" w:rsidR="00C46947" w:rsidRPr="00D21A87" w:rsidRDefault="00C46947" w:rsidP="007B05D9">
      <w:pPr>
        <w:autoSpaceDE w:val="0"/>
        <w:autoSpaceDN w:val="0"/>
        <w:adjustRightInd w:val="0"/>
        <w:spacing w:after="0" w:line="240" w:lineRule="auto"/>
        <w:rPr>
          <w:rFonts w:ascii="Times New Roman" w:eastAsiaTheme="minorHAnsi" w:hAnsi="Times New Roman"/>
        </w:rPr>
      </w:pPr>
    </w:p>
    <w:p w14:paraId="15E84EE8" w14:textId="51978479" w:rsidR="00C46947" w:rsidRPr="00D21A87" w:rsidRDefault="00C46947" w:rsidP="007B05D9">
      <w:pPr>
        <w:autoSpaceDE w:val="0"/>
        <w:autoSpaceDN w:val="0"/>
        <w:adjustRightInd w:val="0"/>
        <w:spacing w:after="0" w:line="240" w:lineRule="auto"/>
        <w:ind w:left="426"/>
        <w:jc w:val="both"/>
        <w:rPr>
          <w:rFonts w:ascii="Times New Roman" w:eastAsiaTheme="minorHAnsi" w:hAnsi="Times New Roman"/>
        </w:rPr>
      </w:pPr>
      <w:r w:rsidRPr="00D21A87">
        <w:rPr>
          <w:rFonts w:ascii="Times New Roman" w:eastAsiaTheme="minorHAnsi" w:hAnsi="Times New Roman"/>
        </w:rPr>
        <w:t>En todo caso, las entidades y organismos distritales no podrán destinar recursos para la</w:t>
      </w:r>
      <w:r w:rsidR="007B05D9" w:rsidRPr="00D21A87">
        <w:rPr>
          <w:rFonts w:ascii="Times New Roman" w:eastAsiaTheme="minorHAnsi" w:hAnsi="Times New Roman"/>
        </w:rPr>
        <w:t xml:space="preserve"> </w:t>
      </w:r>
      <w:r w:rsidRPr="00D21A87">
        <w:rPr>
          <w:rFonts w:ascii="Times New Roman" w:eastAsiaTheme="minorHAnsi" w:hAnsi="Times New Roman"/>
        </w:rPr>
        <w:t>conmemoración del día de los secretarios y conductores como quiera que estas actividades</w:t>
      </w:r>
      <w:r w:rsidR="007B05D9" w:rsidRPr="00D21A87">
        <w:rPr>
          <w:rFonts w:ascii="Times New Roman" w:eastAsiaTheme="minorHAnsi" w:hAnsi="Times New Roman"/>
        </w:rPr>
        <w:t xml:space="preserve"> </w:t>
      </w:r>
      <w:r w:rsidRPr="00D21A87">
        <w:rPr>
          <w:rFonts w:ascii="Times New Roman" w:eastAsiaTheme="minorHAnsi" w:hAnsi="Times New Roman"/>
        </w:rPr>
        <w:t>se encuentran coordinadas por el DASCD y, por consiguiente, debe evitarse la duplicidad</w:t>
      </w:r>
      <w:r w:rsidR="007B05D9" w:rsidRPr="00D21A87">
        <w:rPr>
          <w:rFonts w:ascii="Times New Roman" w:eastAsiaTheme="minorHAnsi" w:hAnsi="Times New Roman"/>
        </w:rPr>
        <w:t xml:space="preserve"> </w:t>
      </w:r>
      <w:r w:rsidRPr="00D21A87">
        <w:rPr>
          <w:rFonts w:ascii="Times New Roman" w:eastAsiaTheme="minorHAnsi" w:hAnsi="Times New Roman"/>
        </w:rPr>
        <w:t>de recursos orientados a cubrir idénticas necesidades</w:t>
      </w:r>
    </w:p>
    <w:p w14:paraId="4E7394D7" w14:textId="77777777" w:rsidR="00C46947" w:rsidRPr="00D21A87" w:rsidRDefault="00C46947" w:rsidP="00C46947">
      <w:pPr>
        <w:pStyle w:val="Prrafodelista"/>
        <w:autoSpaceDE w:val="0"/>
        <w:autoSpaceDN w:val="0"/>
        <w:adjustRightInd w:val="0"/>
        <w:ind w:left="720"/>
        <w:jc w:val="both"/>
        <w:rPr>
          <w:rFonts w:eastAsiaTheme="minorHAnsi"/>
          <w:sz w:val="22"/>
          <w:szCs w:val="22"/>
        </w:rPr>
      </w:pPr>
    </w:p>
    <w:p w14:paraId="6829F585" w14:textId="26F16F6D" w:rsidR="00EA0952" w:rsidRPr="00D21A87" w:rsidRDefault="00EA0952" w:rsidP="007B05D9">
      <w:pPr>
        <w:pStyle w:val="Prrafodelista"/>
        <w:numPr>
          <w:ilvl w:val="0"/>
          <w:numId w:val="9"/>
        </w:numPr>
        <w:autoSpaceDE w:val="0"/>
        <w:autoSpaceDN w:val="0"/>
        <w:adjustRightInd w:val="0"/>
        <w:ind w:left="426" w:hanging="426"/>
        <w:jc w:val="both"/>
        <w:rPr>
          <w:rFonts w:eastAsiaTheme="minorHAnsi"/>
          <w:sz w:val="22"/>
          <w:szCs w:val="22"/>
        </w:rPr>
      </w:pPr>
      <w:r w:rsidRPr="00D21A87">
        <w:rPr>
          <w:rFonts w:eastAsiaTheme="minorHAnsi"/>
          <w:sz w:val="22"/>
          <w:szCs w:val="22"/>
        </w:rPr>
        <w:t>Artículo 9. Fondos educativos. Las entidades y organismos distritales que tengan</w:t>
      </w:r>
      <w:r w:rsidR="00C46947" w:rsidRPr="00D21A87">
        <w:rPr>
          <w:rFonts w:eastAsiaTheme="minorHAnsi"/>
          <w:sz w:val="22"/>
          <w:szCs w:val="22"/>
        </w:rPr>
        <w:t xml:space="preserve"> </w:t>
      </w:r>
      <w:r w:rsidRPr="00D21A87">
        <w:rPr>
          <w:rFonts w:eastAsiaTheme="minorHAnsi"/>
          <w:sz w:val="22"/>
          <w:szCs w:val="22"/>
        </w:rPr>
        <w:t>asignados recursos para</w:t>
      </w:r>
      <w:r w:rsidR="00C46947" w:rsidRPr="00D21A87">
        <w:rPr>
          <w:rFonts w:eastAsiaTheme="minorHAnsi"/>
          <w:sz w:val="22"/>
          <w:szCs w:val="22"/>
        </w:rPr>
        <w:t xml:space="preserve"> </w:t>
      </w:r>
      <w:r w:rsidRPr="00D21A87">
        <w:rPr>
          <w:rFonts w:eastAsiaTheme="minorHAnsi"/>
          <w:sz w:val="22"/>
          <w:szCs w:val="22"/>
        </w:rPr>
        <w:t>promover la capacitación formal de sus empleados públicos e hijos,</w:t>
      </w:r>
      <w:r w:rsidR="00C46947" w:rsidRPr="00D21A87">
        <w:rPr>
          <w:rFonts w:eastAsiaTheme="minorHAnsi"/>
          <w:sz w:val="22"/>
          <w:szCs w:val="22"/>
        </w:rPr>
        <w:t xml:space="preserve"> </w:t>
      </w:r>
      <w:r w:rsidRPr="00D21A87">
        <w:rPr>
          <w:rFonts w:eastAsiaTheme="minorHAnsi"/>
          <w:sz w:val="22"/>
          <w:szCs w:val="22"/>
        </w:rPr>
        <w:t>en el marco de sus Programas de Bienestar e Incentivos, deberán canalizar la oferta distrital</w:t>
      </w:r>
      <w:r w:rsidR="00C46947" w:rsidRPr="00D21A87">
        <w:rPr>
          <w:rFonts w:eastAsiaTheme="minorHAnsi"/>
          <w:sz w:val="22"/>
          <w:szCs w:val="22"/>
        </w:rPr>
        <w:t xml:space="preserve"> </w:t>
      </w:r>
      <w:r w:rsidRPr="00D21A87">
        <w:rPr>
          <w:rFonts w:eastAsiaTheme="minorHAnsi"/>
          <w:sz w:val="22"/>
          <w:szCs w:val="22"/>
        </w:rPr>
        <w:t>en el Fondo Educativo en Administración de Recursos para Capacitación Educativa de los</w:t>
      </w:r>
      <w:r w:rsidR="00C46947" w:rsidRPr="00D21A87">
        <w:rPr>
          <w:rFonts w:eastAsiaTheme="minorHAnsi"/>
          <w:sz w:val="22"/>
          <w:szCs w:val="22"/>
        </w:rPr>
        <w:t xml:space="preserve"> </w:t>
      </w:r>
      <w:r w:rsidRPr="00D21A87">
        <w:rPr>
          <w:rFonts w:eastAsiaTheme="minorHAnsi"/>
          <w:sz w:val="22"/>
          <w:szCs w:val="22"/>
        </w:rPr>
        <w:t xml:space="preserve">Empleados Públicos del Distrito </w:t>
      </w:r>
      <w:r w:rsidRPr="00D21A87">
        <w:rPr>
          <w:rFonts w:eastAsiaTheme="minorHAnsi"/>
          <w:sz w:val="22"/>
          <w:szCs w:val="22"/>
        </w:rPr>
        <w:lastRenderedPageBreak/>
        <w:t>Capital - FRADEC y el Fondo Educativo del Distrito para</w:t>
      </w:r>
      <w:r w:rsidR="00C46947" w:rsidRPr="00D21A87">
        <w:rPr>
          <w:rFonts w:eastAsiaTheme="minorHAnsi"/>
          <w:sz w:val="22"/>
          <w:szCs w:val="22"/>
        </w:rPr>
        <w:t xml:space="preserve"> </w:t>
      </w:r>
      <w:r w:rsidRPr="00D21A87">
        <w:rPr>
          <w:rFonts w:eastAsiaTheme="minorHAnsi"/>
          <w:sz w:val="22"/>
          <w:szCs w:val="22"/>
        </w:rPr>
        <w:t>hijos de empleados - FEDHE, buscando optimizar los recursos y evitar duplicar esfuerzos</w:t>
      </w:r>
      <w:r w:rsidR="00C46947" w:rsidRPr="00D21A87">
        <w:rPr>
          <w:rFonts w:eastAsiaTheme="minorHAnsi"/>
          <w:sz w:val="22"/>
          <w:szCs w:val="22"/>
        </w:rPr>
        <w:t xml:space="preserve"> </w:t>
      </w:r>
      <w:r w:rsidRPr="00D21A87">
        <w:rPr>
          <w:rFonts w:eastAsiaTheme="minorHAnsi"/>
          <w:sz w:val="22"/>
          <w:szCs w:val="22"/>
        </w:rPr>
        <w:t>institucionales destinados a este fin.</w:t>
      </w:r>
    </w:p>
    <w:p w14:paraId="249AD2D7" w14:textId="77777777" w:rsidR="006774D7" w:rsidRPr="00D21A87" w:rsidRDefault="006774D7" w:rsidP="00C46947">
      <w:pPr>
        <w:autoSpaceDE w:val="0"/>
        <w:autoSpaceDN w:val="0"/>
        <w:adjustRightInd w:val="0"/>
        <w:spacing w:after="0" w:line="240" w:lineRule="auto"/>
        <w:ind w:right="-142"/>
        <w:jc w:val="both"/>
        <w:rPr>
          <w:rFonts w:ascii="Times New Roman" w:eastAsiaTheme="minorHAnsi" w:hAnsi="Times New Roman"/>
          <w:b/>
          <w:color w:val="000000"/>
        </w:rPr>
      </w:pPr>
    </w:p>
    <w:p w14:paraId="037FFBC6" w14:textId="587F3ED8" w:rsidR="00C05EF4" w:rsidRPr="00D21A87" w:rsidRDefault="00C05EF4" w:rsidP="009A1CF3">
      <w:pPr>
        <w:autoSpaceDE w:val="0"/>
        <w:autoSpaceDN w:val="0"/>
        <w:adjustRightInd w:val="0"/>
        <w:spacing w:after="0" w:line="240" w:lineRule="auto"/>
        <w:ind w:right="-142"/>
        <w:jc w:val="both"/>
        <w:rPr>
          <w:rFonts w:ascii="Times New Roman" w:eastAsiaTheme="minorHAnsi" w:hAnsi="Times New Roman"/>
          <w:color w:val="000000"/>
        </w:rPr>
      </w:pPr>
      <w:r w:rsidRPr="00D21A87">
        <w:rPr>
          <w:rFonts w:ascii="Times New Roman" w:eastAsiaTheme="minorHAnsi" w:hAnsi="Times New Roman"/>
          <w:b/>
          <w:color w:val="000000"/>
        </w:rPr>
        <w:t xml:space="preserve">Circular </w:t>
      </w:r>
      <w:r w:rsidR="00FD4E13" w:rsidRPr="00D21A87">
        <w:rPr>
          <w:rFonts w:ascii="Times New Roman" w:eastAsiaTheme="minorHAnsi" w:hAnsi="Times New Roman"/>
          <w:b/>
          <w:color w:val="000000"/>
        </w:rPr>
        <w:t xml:space="preserve">Distrital </w:t>
      </w:r>
      <w:r w:rsidRPr="00D21A87">
        <w:rPr>
          <w:rFonts w:ascii="Times New Roman" w:eastAsiaTheme="minorHAnsi" w:hAnsi="Times New Roman"/>
          <w:b/>
          <w:color w:val="000000"/>
        </w:rPr>
        <w:t>26 de 2015</w:t>
      </w:r>
      <w:r w:rsidRPr="00D21A87">
        <w:rPr>
          <w:rFonts w:ascii="Times New Roman" w:eastAsiaTheme="minorHAnsi" w:hAnsi="Times New Roman"/>
          <w:color w:val="000000"/>
        </w:rPr>
        <w:t xml:space="preserve">: </w:t>
      </w:r>
      <w:r w:rsidR="005178A6" w:rsidRPr="00D21A87">
        <w:rPr>
          <w:rFonts w:ascii="Times New Roman" w:eastAsiaTheme="minorHAnsi" w:hAnsi="Times New Roman"/>
          <w:color w:val="000000"/>
        </w:rPr>
        <w:t>Establece entre</w:t>
      </w:r>
      <w:r w:rsidR="00B82CB5" w:rsidRPr="00D21A87">
        <w:rPr>
          <w:rFonts w:ascii="Times New Roman" w:eastAsiaTheme="minorHAnsi" w:hAnsi="Times New Roman"/>
          <w:color w:val="000000"/>
        </w:rPr>
        <w:t xml:space="preserve"> </w:t>
      </w:r>
      <w:r w:rsidRPr="00D21A87">
        <w:rPr>
          <w:rFonts w:ascii="Times New Roman" w:eastAsiaTheme="minorHAnsi" w:hAnsi="Times New Roman"/>
          <w:color w:val="000000"/>
        </w:rPr>
        <w:t>las políticas de 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5FEA98BE" w14:textId="77777777" w:rsidR="00C05EF4" w:rsidRPr="00D21A87" w:rsidRDefault="00C05EF4" w:rsidP="009A1CF3">
      <w:pPr>
        <w:autoSpaceDE w:val="0"/>
        <w:autoSpaceDN w:val="0"/>
        <w:adjustRightInd w:val="0"/>
        <w:spacing w:after="0" w:line="240" w:lineRule="auto"/>
        <w:ind w:right="-142"/>
        <w:jc w:val="both"/>
        <w:rPr>
          <w:rFonts w:ascii="Times New Roman" w:eastAsiaTheme="minorHAnsi" w:hAnsi="Times New Roman"/>
          <w:color w:val="000000"/>
        </w:rPr>
      </w:pPr>
    </w:p>
    <w:p w14:paraId="09AE3972" w14:textId="77777777" w:rsidR="00C72BE9" w:rsidRPr="00D21A87" w:rsidRDefault="00C05EF4" w:rsidP="009A1CF3">
      <w:pPr>
        <w:autoSpaceDE w:val="0"/>
        <w:autoSpaceDN w:val="0"/>
        <w:adjustRightInd w:val="0"/>
        <w:spacing w:after="0" w:line="240" w:lineRule="auto"/>
        <w:ind w:right="-142"/>
        <w:jc w:val="both"/>
        <w:rPr>
          <w:rFonts w:ascii="Times New Roman" w:eastAsiaTheme="minorHAnsi" w:hAnsi="Times New Roman"/>
          <w:color w:val="000000"/>
        </w:rPr>
      </w:pPr>
      <w:r w:rsidRPr="00D21A87">
        <w:rPr>
          <w:rFonts w:ascii="Times New Roman" w:eastAsiaTheme="minorHAnsi" w:hAnsi="Times New Roman"/>
          <w:b/>
          <w:color w:val="000000"/>
        </w:rPr>
        <w:t xml:space="preserve">Directiva Distrital 02 de 2017: </w:t>
      </w:r>
      <w:r w:rsidRPr="00D21A87">
        <w:rPr>
          <w:rFonts w:ascii="Times New Roman" w:eastAsiaTheme="minorHAnsi" w:hAnsi="Times New Roman"/>
          <w:color w:val="000000"/>
        </w:rPr>
        <w:t>Establece</w:t>
      </w:r>
      <w:r w:rsidR="00C72BE9" w:rsidRPr="00D21A87">
        <w:rPr>
          <w:rFonts w:ascii="Times New Roman" w:eastAsiaTheme="minorHAnsi" w:hAnsi="Times New Roman"/>
          <w:color w:val="000000"/>
        </w:rPr>
        <w:t xml:space="preserve"> los siguientes</w:t>
      </w:r>
      <w:r w:rsidRPr="00D21A87">
        <w:rPr>
          <w:rFonts w:ascii="Times New Roman" w:eastAsiaTheme="minorHAnsi" w:hAnsi="Times New Roman"/>
          <w:color w:val="000000"/>
        </w:rPr>
        <w:t xml:space="preserve"> lineamientos de bienestar para las entidades distritales,</w:t>
      </w:r>
      <w:r w:rsidR="00C72BE9" w:rsidRPr="00D21A87">
        <w:rPr>
          <w:rFonts w:ascii="Times New Roman" w:eastAsiaTheme="minorHAnsi" w:hAnsi="Times New Roman"/>
          <w:color w:val="000000"/>
        </w:rPr>
        <w:t xml:space="preserve"> con el fin de conciliar la vida laboral y familiar, fortalecer vínculos e incrementar de forma equitativa las oportunidades y responsabilidades de hombre y mujeres:</w:t>
      </w:r>
    </w:p>
    <w:p w14:paraId="7BDE7F9C" w14:textId="77777777" w:rsidR="00C72BE9" w:rsidRPr="00D21A87" w:rsidRDefault="00C72BE9" w:rsidP="009A1CF3">
      <w:pPr>
        <w:autoSpaceDE w:val="0"/>
        <w:autoSpaceDN w:val="0"/>
        <w:adjustRightInd w:val="0"/>
        <w:spacing w:after="0" w:line="240" w:lineRule="auto"/>
        <w:ind w:right="-142"/>
        <w:jc w:val="both"/>
        <w:rPr>
          <w:rFonts w:ascii="Times New Roman" w:eastAsiaTheme="minorHAnsi" w:hAnsi="Times New Roman"/>
          <w:color w:val="000000"/>
        </w:rPr>
      </w:pPr>
    </w:p>
    <w:p w14:paraId="21D28287" w14:textId="0418FEBB" w:rsidR="00B82CB5" w:rsidRPr="00D21A87" w:rsidRDefault="00B82CB5" w:rsidP="0007629D">
      <w:pPr>
        <w:pStyle w:val="Prrafodelista"/>
        <w:numPr>
          <w:ilvl w:val="0"/>
          <w:numId w:val="21"/>
        </w:numPr>
        <w:autoSpaceDE w:val="0"/>
        <w:autoSpaceDN w:val="0"/>
        <w:adjustRightInd w:val="0"/>
        <w:ind w:right="-142"/>
        <w:jc w:val="both"/>
        <w:rPr>
          <w:rFonts w:eastAsiaTheme="minorHAnsi"/>
          <w:color w:val="000000"/>
          <w:sz w:val="22"/>
          <w:szCs w:val="22"/>
          <w:lang w:val="es-CO" w:eastAsia="en-US"/>
        </w:rPr>
      </w:pPr>
      <w:r w:rsidRPr="00D21A87">
        <w:rPr>
          <w:rFonts w:eastAsiaTheme="minorHAnsi"/>
          <w:color w:val="000000"/>
          <w:sz w:val="22"/>
          <w:szCs w:val="22"/>
          <w:lang w:val="es-CO" w:eastAsia="en-US"/>
        </w:rPr>
        <w:t xml:space="preserve">Reconocimiento al preciado tiempo con los bebés: </w:t>
      </w:r>
      <w:r w:rsidR="00CD31BD" w:rsidRPr="00D21A87">
        <w:rPr>
          <w:rFonts w:eastAsiaTheme="minorHAnsi"/>
          <w:color w:val="000000"/>
          <w:sz w:val="22"/>
          <w:szCs w:val="22"/>
          <w:lang w:val="es-CO" w:eastAsia="en-US"/>
        </w:rPr>
        <w:t>“</w:t>
      </w:r>
      <w:r w:rsidRPr="00D21A87">
        <w:rPr>
          <w:rFonts w:eastAsiaTheme="minorHAnsi"/>
          <w:color w:val="000000"/>
          <w:sz w:val="22"/>
          <w:szCs w:val="22"/>
          <w:lang w:val="es-CO" w:eastAsia="en-US"/>
        </w:rPr>
        <w:t xml:space="preserve">Se </w:t>
      </w:r>
      <w:r w:rsidR="00570D48" w:rsidRPr="00D21A87">
        <w:rPr>
          <w:rFonts w:eastAsiaTheme="minorHAnsi"/>
          <w:color w:val="000000"/>
          <w:sz w:val="22"/>
          <w:szCs w:val="22"/>
          <w:lang w:val="es-CO" w:eastAsia="en-US"/>
        </w:rPr>
        <w:t>concederá</w:t>
      </w:r>
      <w:r w:rsidRPr="00D21A87">
        <w:rPr>
          <w:rFonts w:eastAsiaTheme="minorHAnsi"/>
          <w:color w:val="000000"/>
          <w:sz w:val="22"/>
          <w:szCs w:val="22"/>
          <w:lang w:val="es-CO" w:eastAsia="en-US"/>
        </w:rPr>
        <w:t xml:space="preserve"> a las servidoras públicas una hora dentro de la jornada laboral para compartir con su hijo, sin descuento alguno del salario por dicho concepto</w:t>
      </w:r>
      <w:r w:rsidR="00570D48" w:rsidRPr="00D21A87">
        <w:rPr>
          <w:rFonts w:eastAsiaTheme="minorHAnsi"/>
          <w:color w:val="000000"/>
          <w:sz w:val="22"/>
          <w:szCs w:val="22"/>
          <w:lang w:val="es-CO" w:eastAsia="en-US"/>
        </w:rPr>
        <w:t xml:space="preserve"> durante los siguientes 6 meses de haber finalizado el disfrute de la hora de lactancia, es decir hasta que el hijo cumpla su primer </w:t>
      </w:r>
      <w:proofErr w:type="gramStart"/>
      <w:r w:rsidR="00570D48" w:rsidRPr="00D21A87">
        <w:rPr>
          <w:rFonts w:eastAsiaTheme="minorHAnsi"/>
          <w:color w:val="000000"/>
          <w:sz w:val="22"/>
          <w:szCs w:val="22"/>
          <w:lang w:val="es-CO" w:eastAsia="en-US"/>
        </w:rPr>
        <w:t>año de edad</w:t>
      </w:r>
      <w:proofErr w:type="gramEnd"/>
      <w:r w:rsidR="00570D48" w:rsidRPr="00D21A87">
        <w:rPr>
          <w:rFonts w:eastAsiaTheme="minorHAnsi"/>
          <w:color w:val="000000"/>
          <w:sz w:val="22"/>
          <w:szCs w:val="22"/>
          <w:lang w:val="es-CO" w:eastAsia="en-US"/>
        </w:rPr>
        <w:t>.  El tiempo concedido será concertado con el superior jerárquico inmediato, garantizando la adecuada prestación del servicio</w:t>
      </w:r>
      <w:r w:rsidR="00A05685" w:rsidRPr="00D21A87">
        <w:rPr>
          <w:rFonts w:eastAsiaTheme="minorHAnsi"/>
          <w:color w:val="000000"/>
          <w:sz w:val="22"/>
          <w:szCs w:val="22"/>
          <w:lang w:val="es-CO" w:eastAsia="en-US"/>
        </w:rPr>
        <w:t>.</w:t>
      </w:r>
      <w:r w:rsidR="00CD31BD" w:rsidRPr="00D21A87">
        <w:rPr>
          <w:rFonts w:eastAsiaTheme="minorHAnsi"/>
          <w:color w:val="000000"/>
          <w:sz w:val="22"/>
          <w:szCs w:val="22"/>
          <w:lang w:val="es-CO" w:eastAsia="en-US"/>
        </w:rPr>
        <w:t>”</w:t>
      </w:r>
    </w:p>
    <w:p w14:paraId="23E63C74" w14:textId="77777777" w:rsidR="00570D48" w:rsidRPr="00D21A87" w:rsidRDefault="00570D48" w:rsidP="009A1CF3">
      <w:pPr>
        <w:pStyle w:val="Prrafodelista"/>
        <w:autoSpaceDE w:val="0"/>
        <w:autoSpaceDN w:val="0"/>
        <w:adjustRightInd w:val="0"/>
        <w:ind w:left="360" w:right="-142"/>
        <w:jc w:val="both"/>
        <w:rPr>
          <w:rFonts w:eastAsiaTheme="minorHAnsi"/>
          <w:color w:val="000000"/>
          <w:sz w:val="22"/>
          <w:szCs w:val="22"/>
        </w:rPr>
      </w:pPr>
    </w:p>
    <w:p w14:paraId="54E0E872" w14:textId="77777777" w:rsidR="00CD31BD" w:rsidRPr="00D21A87" w:rsidRDefault="00C72BE9" w:rsidP="0007629D">
      <w:pPr>
        <w:pStyle w:val="Prrafodelista"/>
        <w:numPr>
          <w:ilvl w:val="0"/>
          <w:numId w:val="21"/>
        </w:numPr>
        <w:autoSpaceDE w:val="0"/>
        <w:autoSpaceDN w:val="0"/>
        <w:adjustRightInd w:val="0"/>
        <w:ind w:right="-142"/>
        <w:jc w:val="both"/>
        <w:rPr>
          <w:rFonts w:eastAsiaTheme="minorHAnsi"/>
          <w:color w:val="000000"/>
          <w:sz w:val="22"/>
          <w:szCs w:val="22"/>
        </w:rPr>
      </w:pPr>
      <w:r w:rsidRPr="00D21A87">
        <w:rPr>
          <w:rFonts w:eastAsiaTheme="minorHAnsi"/>
          <w:color w:val="000000"/>
          <w:sz w:val="22"/>
          <w:szCs w:val="22"/>
          <w:lang w:val="es-CO" w:eastAsia="en-US"/>
        </w:rPr>
        <w:t>Tarde de Juego:</w:t>
      </w:r>
      <w:r w:rsidR="002D1157" w:rsidRPr="00D21A87">
        <w:rPr>
          <w:rFonts w:eastAsiaTheme="minorHAnsi"/>
          <w:color w:val="000000"/>
          <w:sz w:val="22"/>
          <w:szCs w:val="22"/>
          <w:lang w:val="es-CO" w:eastAsia="en-US"/>
        </w:rPr>
        <w:t xml:space="preserve"> </w:t>
      </w:r>
      <w:r w:rsidR="00CD31BD" w:rsidRPr="00D21A87">
        <w:rPr>
          <w:rFonts w:eastAsiaTheme="minorHAnsi"/>
          <w:color w:val="000000"/>
          <w:sz w:val="22"/>
          <w:szCs w:val="22"/>
          <w:lang w:val="es-CO" w:eastAsia="en-US"/>
        </w:rPr>
        <w:t>“</w:t>
      </w:r>
      <w:r w:rsidR="002D1157" w:rsidRPr="00D21A87">
        <w:rPr>
          <w:rFonts w:eastAsiaTheme="minorHAnsi"/>
          <w:color w:val="000000"/>
          <w:sz w:val="22"/>
          <w:szCs w:val="22"/>
          <w:lang w:val="es-CO" w:eastAsia="en-US"/>
        </w:rPr>
        <w:t>L</w:t>
      </w:r>
      <w:r w:rsidRPr="00D21A87">
        <w:rPr>
          <w:rFonts w:eastAsiaTheme="minorHAnsi"/>
          <w:color w:val="000000"/>
          <w:sz w:val="22"/>
          <w:szCs w:val="22"/>
          <w:lang w:val="es-CO" w:eastAsia="en-US"/>
        </w:rPr>
        <w:t xml:space="preserve">as entidades del Distrito otorgarán a las servidoras y servidores que tengan hijos entre 0 y 10 </w:t>
      </w:r>
      <w:r w:rsidR="00C516F0" w:rsidRPr="00D21A87">
        <w:rPr>
          <w:rFonts w:eastAsiaTheme="minorHAnsi"/>
          <w:color w:val="000000"/>
          <w:sz w:val="22"/>
          <w:szCs w:val="22"/>
          <w:lang w:val="es-CO" w:eastAsia="en-US"/>
        </w:rPr>
        <w:t>años</w:t>
      </w:r>
      <w:r w:rsidRPr="00D21A87">
        <w:rPr>
          <w:rFonts w:eastAsiaTheme="minorHAnsi"/>
          <w:color w:val="000000"/>
          <w:sz w:val="22"/>
          <w:szCs w:val="22"/>
          <w:lang w:val="es-CO" w:eastAsia="en-US"/>
        </w:rPr>
        <w:t>, una “tarde de juego”. Esta consiste en conceder al servidor un permiso remunerado por 4 horas, dentro de la jornada laboral en la tarde, para que pueda (n) compartir con su (s) hijo (s) y afianzar lazos afectivos con el (os) menor (es).  Esta tarde deberá ser concedida en el mes de octubre, en uno de los días de la semana de receso establecida en el calendario escolar. El tiempo será concertado con el superior jerárquico inmediato, sin menoscabo de la prestación del servicio</w:t>
      </w:r>
      <w:r w:rsidR="00A05685" w:rsidRPr="00D21A87">
        <w:rPr>
          <w:rFonts w:eastAsiaTheme="minorHAnsi"/>
          <w:color w:val="000000"/>
          <w:sz w:val="22"/>
          <w:szCs w:val="22"/>
          <w:lang w:val="es-CO" w:eastAsia="en-US"/>
        </w:rPr>
        <w:t>.</w:t>
      </w:r>
      <w:r w:rsidR="00CD31BD" w:rsidRPr="00D21A87">
        <w:rPr>
          <w:rFonts w:eastAsiaTheme="minorHAnsi"/>
          <w:color w:val="000000"/>
          <w:sz w:val="22"/>
          <w:szCs w:val="22"/>
          <w:lang w:val="es-CO" w:eastAsia="en-US"/>
        </w:rPr>
        <w:t>”</w:t>
      </w:r>
    </w:p>
    <w:p w14:paraId="0993D43C" w14:textId="77777777" w:rsidR="00186671" w:rsidRPr="00D21A87" w:rsidRDefault="00186671" w:rsidP="006F520C">
      <w:pPr>
        <w:autoSpaceDE w:val="0"/>
        <w:autoSpaceDN w:val="0"/>
        <w:adjustRightInd w:val="0"/>
        <w:spacing w:line="240" w:lineRule="auto"/>
        <w:ind w:right="-142"/>
        <w:jc w:val="both"/>
        <w:rPr>
          <w:rFonts w:ascii="Times New Roman" w:eastAsiaTheme="minorHAnsi" w:hAnsi="Times New Roman"/>
          <w:b/>
          <w:color w:val="000000"/>
        </w:rPr>
      </w:pPr>
    </w:p>
    <w:p w14:paraId="683E4422" w14:textId="7570F5D5" w:rsidR="002D5D43" w:rsidRPr="00D21A87" w:rsidRDefault="00916C69" w:rsidP="006F520C">
      <w:pPr>
        <w:autoSpaceDE w:val="0"/>
        <w:autoSpaceDN w:val="0"/>
        <w:adjustRightInd w:val="0"/>
        <w:spacing w:line="240" w:lineRule="auto"/>
        <w:ind w:right="-142"/>
        <w:jc w:val="both"/>
        <w:rPr>
          <w:rFonts w:ascii="Times New Roman" w:eastAsiaTheme="minorHAnsi" w:hAnsi="Times New Roman"/>
          <w:color w:val="000000"/>
        </w:rPr>
      </w:pPr>
      <w:r w:rsidRPr="00D21A87">
        <w:rPr>
          <w:rFonts w:ascii="Times New Roman" w:eastAsiaTheme="minorHAnsi" w:hAnsi="Times New Roman"/>
          <w:b/>
          <w:color w:val="000000"/>
        </w:rPr>
        <w:t>Directiva Distrital 03 de 2017:</w:t>
      </w:r>
      <w:r w:rsidR="002D5D43" w:rsidRPr="00D21A87">
        <w:rPr>
          <w:rFonts w:ascii="Times New Roman" w:eastAsiaTheme="minorHAnsi" w:hAnsi="Times New Roman"/>
          <w:b/>
          <w:color w:val="000000"/>
        </w:rPr>
        <w:t xml:space="preserve"> </w:t>
      </w:r>
      <w:r w:rsidR="002D5D43" w:rsidRPr="00D21A87">
        <w:rPr>
          <w:rFonts w:ascii="Times New Roman" w:eastAsiaTheme="minorHAnsi" w:hAnsi="Times New Roman"/>
          <w:color w:val="000000"/>
        </w:rPr>
        <w:t xml:space="preserve">Emite el siguiente lineamiento en materia de permisos laborales, dirigido a las entidades del Distrito Capital: </w:t>
      </w:r>
    </w:p>
    <w:p w14:paraId="28D8A940" w14:textId="33743905" w:rsidR="0073143F" w:rsidRPr="00D21A87" w:rsidRDefault="00CD31BD" w:rsidP="009A1CF3">
      <w:pPr>
        <w:pStyle w:val="Prrafodelista"/>
        <w:autoSpaceDE w:val="0"/>
        <w:autoSpaceDN w:val="0"/>
        <w:adjustRightInd w:val="0"/>
        <w:ind w:left="360" w:right="-142"/>
        <w:jc w:val="both"/>
        <w:rPr>
          <w:rFonts w:eastAsiaTheme="minorHAnsi"/>
          <w:color w:val="000000"/>
          <w:sz w:val="22"/>
          <w:szCs w:val="22"/>
        </w:rPr>
      </w:pPr>
      <w:r w:rsidRPr="00D21A87">
        <w:rPr>
          <w:rFonts w:eastAsiaTheme="minorHAnsi"/>
          <w:color w:val="000000"/>
          <w:sz w:val="22"/>
          <w:szCs w:val="22"/>
        </w:rPr>
        <w:t>“</w:t>
      </w:r>
      <w:r w:rsidR="002D5D43" w:rsidRPr="00D21A87">
        <w:rPr>
          <w:rFonts w:eastAsiaTheme="minorHAnsi"/>
          <w:color w:val="000000"/>
          <w:sz w:val="22"/>
          <w:szCs w:val="22"/>
        </w:rPr>
        <w:t>Niños, niñas y adolescentes felices, sin carencias a nivel educativo por falta de compromiso paterno o materno: Las Entidades Distritales podrán conceder hasta cuatro (4) horas de permiso laboral remunerado por trimestre a los servidores (as) públicos (as) que lo requieran para asistir a reuniones de padres de familia convocadas por las instituciones académicas en donde estudian sus hijos (as), siempre que p</w:t>
      </w:r>
      <w:r w:rsidRPr="00D21A87">
        <w:rPr>
          <w:rFonts w:eastAsiaTheme="minorHAnsi"/>
          <w:color w:val="000000"/>
          <w:sz w:val="22"/>
          <w:szCs w:val="22"/>
        </w:rPr>
        <w:t>resenten los soportes del caso.”</w:t>
      </w:r>
    </w:p>
    <w:p w14:paraId="1AE1B652" w14:textId="77777777" w:rsidR="00D1741B" w:rsidRPr="00D21A87" w:rsidRDefault="00D1741B" w:rsidP="009A1CF3">
      <w:pPr>
        <w:autoSpaceDE w:val="0"/>
        <w:autoSpaceDN w:val="0"/>
        <w:adjustRightInd w:val="0"/>
        <w:spacing w:after="0" w:line="240" w:lineRule="auto"/>
        <w:ind w:right="-142"/>
        <w:jc w:val="both"/>
        <w:rPr>
          <w:rFonts w:ascii="Times New Roman" w:hAnsi="Times New Roman"/>
          <w:lang w:val="es-ES"/>
        </w:rPr>
      </w:pPr>
    </w:p>
    <w:p w14:paraId="40EC8942" w14:textId="3B4A851A" w:rsidR="00A05685" w:rsidRPr="00D21A87" w:rsidRDefault="00334794" w:rsidP="009A1CF3">
      <w:pPr>
        <w:autoSpaceDE w:val="0"/>
        <w:autoSpaceDN w:val="0"/>
        <w:adjustRightInd w:val="0"/>
        <w:spacing w:after="0" w:line="240" w:lineRule="auto"/>
        <w:ind w:right="-142"/>
        <w:jc w:val="both"/>
        <w:rPr>
          <w:rFonts w:ascii="Times New Roman" w:hAnsi="Times New Roman"/>
        </w:rPr>
      </w:pPr>
      <w:r w:rsidRPr="00D21A87">
        <w:rPr>
          <w:rFonts w:ascii="Times New Roman" w:hAnsi="Times New Roman"/>
          <w:b/>
          <w:bCs/>
        </w:rPr>
        <w:t>Circular</w:t>
      </w:r>
      <w:r w:rsidR="002D4EFE" w:rsidRPr="00D21A87">
        <w:rPr>
          <w:rFonts w:ascii="Times New Roman" w:hAnsi="Times New Roman"/>
          <w:b/>
          <w:bCs/>
        </w:rPr>
        <w:t>es</w:t>
      </w:r>
      <w:r w:rsidRPr="00D21A87">
        <w:rPr>
          <w:rFonts w:ascii="Times New Roman" w:hAnsi="Times New Roman"/>
          <w:b/>
          <w:bCs/>
        </w:rPr>
        <w:t xml:space="preserve"> 16</w:t>
      </w:r>
      <w:r w:rsidR="002D4EFE" w:rsidRPr="00D21A87">
        <w:rPr>
          <w:rFonts w:ascii="Times New Roman" w:hAnsi="Times New Roman"/>
          <w:b/>
          <w:bCs/>
        </w:rPr>
        <w:t>/</w:t>
      </w:r>
      <w:r w:rsidRPr="00D21A87">
        <w:rPr>
          <w:rFonts w:ascii="Times New Roman" w:hAnsi="Times New Roman"/>
          <w:b/>
          <w:bCs/>
        </w:rPr>
        <w:t>2017</w:t>
      </w:r>
      <w:r w:rsidR="00CA376B" w:rsidRPr="00D21A87">
        <w:rPr>
          <w:rFonts w:ascii="Times New Roman" w:hAnsi="Times New Roman"/>
          <w:b/>
          <w:bCs/>
        </w:rPr>
        <w:t xml:space="preserve"> y 08</w:t>
      </w:r>
      <w:r w:rsidR="002D4EFE" w:rsidRPr="00D21A87">
        <w:rPr>
          <w:rFonts w:ascii="Times New Roman" w:hAnsi="Times New Roman"/>
          <w:b/>
          <w:bCs/>
        </w:rPr>
        <w:t>/</w:t>
      </w:r>
      <w:r w:rsidR="00CA376B" w:rsidRPr="00D21A87">
        <w:rPr>
          <w:rFonts w:ascii="Times New Roman" w:hAnsi="Times New Roman"/>
          <w:b/>
          <w:bCs/>
        </w:rPr>
        <w:t xml:space="preserve">2018 </w:t>
      </w:r>
      <w:r w:rsidRPr="00D21A87">
        <w:rPr>
          <w:rFonts w:ascii="Times New Roman" w:hAnsi="Times New Roman"/>
          <w:b/>
          <w:bCs/>
        </w:rPr>
        <w:t>DASC</w:t>
      </w:r>
      <w:r w:rsidR="009C10FE" w:rsidRPr="00D21A87">
        <w:rPr>
          <w:rFonts w:ascii="Times New Roman" w:hAnsi="Times New Roman"/>
          <w:b/>
          <w:bCs/>
        </w:rPr>
        <w:t>D</w:t>
      </w:r>
      <w:r w:rsidR="00996828" w:rsidRPr="00D21A87">
        <w:rPr>
          <w:rFonts w:ascii="Times New Roman" w:hAnsi="Times New Roman"/>
          <w:bCs/>
        </w:rPr>
        <w:t>:</w:t>
      </w:r>
      <w:r w:rsidR="00757BF3" w:rsidRPr="00D21A87">
        <w:rPr>
          <w:rFonts w:ascii="Times New Roman" w:hAnsi="Times New Roman"/>
          <w:bCs/>
        </w:rPr>
        <w:t xml:space="preserve"> </w:t>
      </w:r>
      <w:r w:rsidR="003E1EE3" w:rsidRPr="00D21A87">
        <w:rPr>
          <w:rFonts w:ascii="Times New Roman" w:hAnsi="Times New Roman"/>
          <w:bCs/>
        </w:rPr>
        <w:t>Mediante estas Circulares el DASCD d</w:t>
      </w:r>
      <w:r w:rsidR="00757BF3" w:rsidRPr="00D21A87">
        <w:rPr>
          <w:rFonts w:ascii="Times New Roman" w:hAnsi="Times New Roman"/>
          <w:bCs/>
        </w:rPr>
        <w:t>a a conocer el</w:t>
      </w:r>
      <w:r w:rsidR="00757BF3" w:rsidRPr="00D21A87">
        <w:rPr>
          <w:rFonts w:ascii="Times New Roman" w:hAnsi="Times New Roman"/>
          <w:b/>
          <w:bCs/>
        </w:rPr>
        <w:t xml:space="preserve"> </w:t>
      </w:r>
      <w:r w:rsidR="00996828" w:rsidRPr="00D21A87">
        <w:rPr>
          <w:rFonts w:ascii="Times New Roman" w:hAnsi="Times New Roman"/>
        </w:rPr>
        <w:t xml:space="preserve">Modelo de Bienestar para la Felicidad Laboral, con 4 ejes fundamentales: </w:t>
      </w:r>
    </w:p>
    <w:p w14:paraId="264D8719" w14:textId="77777777" w:rsidR="00A05685" w:rsidRPr="00D21A87" w:rsidRDefault="00A05685" w:rsidP="009A1CF3">
      <w:pPr>
        <w:autoSpaceDE w:val="0"/>
        <w:autoSpaceDN w:val="0"/>
        <w:adjustRightInd w:val="0"/>
        <w:spacing w:after="0" w:line="240" w:lineRule="auto"/>
        <w:ind w:right="-142"/>
        <w:jc w:val="both"/>
        <w:rPr>
          <w:rFonts w:ascii="Times New Roman" w:hAnsi="Times New Roman"/>
        </w:rPr>
      </w:pPr>
    </w:p>
    <w:p w14:paraId="074488F3" w14:textId="684E09CA" w:rsidR="00A05685" w:rsidRPr="00D21A87" w:rsidRDefault="00996828" w:rsidP="0007629D">
      <w:pPr>
        <w:pStyle w:val="Prrafodelista"/>
        <w:numPr>
          <w:ilvl w:val="0"/>
          <w:numId w:val="22"/>
        </w:numPr>
        <w:autoSpaceDE w:val="0"/>
        <w:autoSpaceDN w:val="0"/>
        <w:adjustRightInd w:val="0"/>
        <w:ind w:right="-142"/>
        <w:jc w:val="both"/>
        <w:rPr>
          <w:sz w:val="22"/>
          <w:szCs w:val="22"/>
        </w:rPr>
      </w:pPr>
      <w:r w:rsidRPr="00D21A87">
        <w:rPr>
          <w:sz w:val="22"/>
          <w:szCs w:val="22"/>
        </w:rPr>
        <w:t xml:space="preserve">Propósito de vida </w:t>
      </w:r>
    </w:p>
    <w:p w14:paraId="0DCD9489" w14:textId="488433F2" w:rsidR="00A05685" w:rsidRPr="00D21A87" w:rsidRDefault="00A05685" w:rsidP="0007629D">
      <w:pPr>
        <w:pStyle w:val="Prrafodelista"/>
        <w:numPr>
          <w:ilvl w:val="0"/>
          <w:numId w:val="22"/>
        </w:numPr>
        <w:autoSpaceDE w:val="0"/>
        <w:autoSpaceDN w:val="0"/>
        <w:adjustRightInd w:val="0"/>
        <w:ind w:right="-142"/>
        <w:jc w:val="both"/>
        <w:rPr>
          <w:sz w:val="22"/>
          <w:szCs w:val="22"/>
        </w:rPr>
      </w:pPr>
      <w:r w:rsidRPr="00D21A87">
        <w:rPr>
          <w:sz w:val="22"/>
          <w:szCs w:val="22"/>
        </w:rPr>
        <w:t xml:space="preserve">Estados </w:t>
      </w:r>
      <w:r w:rsidR="00996828" w:rsidRPr="00D21A87">
        <w:rPr>
          <w:sz w:val="22"/>
          <w:szCs w:val="22"/>
        </w:rPr>
        <w:t xml:space="preserve">mentales positivos </w:t>
      </w:r>
    </w:p>
    <w:p w14:paraId="6EA61966" w14:textId="1AF883CD" w:rsidR="00A05685" w:rsidRPr="00D21A87" w:rsidRDefault="00A05685" w:rsidP="0007629D">
      <w:pPr>
        <w:pStyle w:val="Prrafodelista"/>
        <w:numPr>
          <w:ilvl w:val="0"/>
          <w:numId w:val="22"/>
        </w:numPr>
        <w:autoSpaceDE w:val="0"/>
        <w:autoSpaceDN w:val="0"/>
        <w:adjustRightInd w:val="0"/>
        <w:ind w:right="-142"/>
        <w:jc w:val="both"/>
        <w:rPr>
          <w:sz w:val="22"/>
          <w:szCs w:val="22"/>
        </w:rPr>
      </w:pPr>
      <w:r w:rsidRPr="00D21A87">
        <w:rPr>
          <w:sz w:val="22"/>
          <w:szCs w:val="22"/>
        </w:rPr>
        <w:t xml:space="preserve">Conocimiento </w:t>
      </w:r>
      <w:r w:rsidR="00996828" w:rsidRPr="00D21A87">
        <w:rPr>
          <w:sz w:val="22"/>
          <w:szCs w:val="22"/>
        </w:rPr>
        <w:t xml:space="preserve">de las fortalezas propias  </w:t>
      </w:r>
    </w:p>
    <w:p w14:paraId="33BEE014" w14:textId="77777777" w:rsidR="00A05685" w:rsidRPr="00D21A87" w:rsidRDefault="00A05685" w:rsidP="0007629D">
      <w:pPr>
        <w:pStyle w:val="Prrafodelista"/>
        <w:numPr>
          <w:ilvl w:val="0"/>
          <w:numId w:val="22"/>
        </w:numPr>
        <w:autoSpaceDE w:val="0"/>
        <w:autoSpaceDN w:val="0"/>
        <w:adjustRightInd w:val="0"/>
        <w:ind w:right="-142"/>
        <w:jc w:val="both"/>
        <w:rPr>
          <w:sz w:val="22"/>
          <w:szCs w:val="22"/>
        </w:rPr>
      </w:pPr>
      <w:r w:rsidRPr="00D21A87">
        <w:rPr>
          <w:sz w:val="22"/>
          <w:szCs w:val="22"/>
        </w:rPr>
        <w:t xml:space="preserve">Relaciones </w:t>
      </w:r>
      <w:r w:rsidR="00996828" w:rsidRPr="00D21A87">
        <w:rPr>
          <w:sz w:val="22"/>
          <w:szCs w:val="22"/>
        </w:rPr>
        <w:t xml:space="preserve">interpersonales. </w:t>
      </w:r>
    </w:p>
    <w:p w14:paraId="75973A5E" w14:textId="77777777" w:rsidR="00A05685" w:rsidRPr="00D21A87" w:rsidRDefault="00A05685" w:rsidP="009A1CF3">
      <w:pPr>
        <w:autoSpaceDE w:val="0"/>
        <w:autoSpaceDN w:val="0"/>
        <w:adjustRightInd w:val="0"/>
        <w:spacing w:after="0" w:line="240" w:lineRule="auto"/>
        <w:ind w:right="-142"/>
        <w:jc w:val="both"/>
        <w:rPr>
          <w:rFonts w:ascii="Times New Roman" w:hAnsi="Times New Roman"/>
        </w:rPr>
      </w:pPr>
    </w:p>
    <w:p w14:paraId="5E688C13" w14:textId="3B697650" w:rsidR="00996828" w:rsidRPr="00D21A87" w:rsidRDefault="00A05685" w:rsidP="009A1CF3">
      <w:pPr>
        <w:autoSpaceDE w:val="0"/>
        <w:autoSpaceDN w:val="0"/>
        <w:adjustRightInd w:val="0"/>
        <w:spacing w:after="0" w:line="240" w:lineRule="auto"/>
        <w:ind w:right="-142"/>
        <w:jc w:val="both"/>
        <w:rPr>
          <w:rFonts w:ascii="Times New Roman" w:hAnsi="Times New Roman"/>
        </w:rPr>
      </w:pPr>
      <w:r w:rsidRPr="00D21A87">
        <w:rPr>
          <w:rFonts w:ascii="Times New Roman" w:hAnsi="Times New Roman"/>
        </w:rPr>
        <w:lastRenderedPageBreak/>
        <w:t>Establece que las</w:t>
      </w:r>
      <w:r w:rsidR="00996828" w:rsidRPr="00D21A87">
        <w:rPr>
          <w:rFonts w:ascii="Times New Roman" w:hAnsi="Times New Roman"/>
        </w:rPr>
        <w:t xml:space="preserve"> entidades deben </w:t>
      </w:r>
      <w:r w:rsidR="00DA124A" w:rsidRPr="00D21A87">
        <w:rPr>
          <w:rFonts w:ascii="Times New Roman" w:hAnsi="Times New Roman"/>
        </w:rPr>
        <w:t xml:space="preserve">alinear su programa de bienestar con el modelo, </w:t>
      </w:r>
      <w:r w:rsidR="00050FA0" w:rsidRPr="00D21A87">
        <w:rPr>
          <w:rFonts w:ascii="Times New Roman" w:hAnsi="Times New Roman"/>
        </w:rPr>
        <w:t xml:space="preserve">definiendo </w:t>
      </w:r>
      <w:r w:rsidR="00996828" w:rsidRPr="00D21A87">
        <w:rPr>
          <w:rFonts w:ascii="Times New Roman" w:hAnsi="Times New Roman"/>
        </w:rPr>
        <w:t>actividades en los 4 ejes</w:t>
      </w:r>
      <w:r w:rsidR="00DA124A" w:rsidRPr="00D21A87">
        <w:rPr>
          <w:rFonts w:ascii="Times New Roman" w:hAnsi="Times New Roman"/>
        </w:rPr>
        <w:t>, de acuerdo con las necesidades detectadas.</w:t>
      </w:r>
    </w:p>
    <w:p w14:paraId="6F3975A7" w14:textId="0749F057" w:rsidR="00604B81" w:rsidRPr="00D21A87" w:rsidRDefault="00604B81" w:rsidP="009A1CF3">
      <w:pPr>
        <w:autoSpaceDE w:val="0"/>
        <w:autoSpaceDN w:val="0"/>
        <w:adjustRightInd w:val="0"/>
        <w:spacing w:after="0" w:line="240" w:lineRule="auto"/>
        <w:ind w:right="-142"/>
        <w:jc w:val="both"/>
        <w:rPr>
          <w:rFonts w:ascii="Times New Roman" w:hAnsi="Times New Roman"/>
        </w:rPr>
      </w:pPr>
    </w:p>
    <w:p w14:paraId="3A95E12B" w14:textId="77777777" w:rsidR="007225BD" w:rsidRPr="00D21A87" w:rsidRDefault="007225BD" w:rsidP="009A1CF3">
      <w:pPr>
        <w:autoSpaceDE w:val="0"/>
        <w:autoSpaceDN w:val="0"/>
        <w:adjustRightInd w:val="0"/>
        <w:spacing w:after="0" w:line="240" w:lineRule="auto"/>
        <w:ind w:right="-142"/>
        <w:jc w:val="both"/>
        <w:rPr>
          <w:rFonts w:ascii="Times New Roman" w:hAnsi="Times New Roman"/>
        </w:rPr>
      </w:pPr>
    </w:p>
    <w:p w14:paraId="7D685F26" w14:textId="77777777" w:rsidR="006F37EF" w:rsidRPr="00D21A87" w:rsidRDefault="006F37EF" w:rsidP="009A1CF3">
      <w:pPr>
        <w:pStyle w:val="Ttulo1"/>
        <w:spacing w:before="0" w:line="240" w:lineRule="auto"/>
        <w:rPr>
          <w:rFonts w:ascii="Times New Roman" w:eastAsia="Arial Narrow" w:hAnsi="Times New Roman"/>
          <w:sz w:val="22"/>
          <w:szCs w:val="22"/>
        </w:rPr>
      </w:pPr>
      <w:bookmarkStart w:id="7" w:name="_Toc511298650"/>
      <w:bookmarkStart w:id="8" w:name="_Toc511298914"/>
      <w:bookmarkStart w:id="9" w:name="_Toc511299921"/>
      <w:bookmarkStart w:id="10" w:name="_Toc28673149"/>
      <w:r w:rsidRPr="00D21A87">
        <w:rPr>
          <w:rFonts w:ascii="Times New Roman" w:eastAsia="Arial Narrow" w:hAnsi="Times New Roman"/>
          <w:sz w:val="22"/>
          <w:szCs w:val="22"/>
        </w:rPr>
        <w:t xml:space="preserve">MARCO </w:t>
      </w:r>
      <w:r w:rsidR="00543DD7" w:rsidRPr="00D21A87">
        <w:rPr>
          <w:rFonts w:ascii="Times New Roman" w:eastAsia="Arial Narrow" w:hAnsi="Times New Roman"/>
          <w:sz w:val="22"/>
          <w:szCs w:val="22"/>
        </w:rPr>
        <w:t>SITUACIONAL</w:t>
      </w:r>
      <w:bookmarkEnd w:id="7"/>
      <w:bookmarkEnd w:id="8"/>
      <w:bookmarkEnd w:id="9"/>
      <w:bookmarkEnd w:id="10"/>
      <w:r w:rsidRPr="00D21A87">
        <w:rPr>
          <w:rFonts w:ascii="Times New Roman" w:eastAsia="Arial Narrow" w:hAnsi="Times New Roman"/>
          <w:sz w:val="22"/>
          <w:szCs w:val="22"/>
        </w:rPr>
        <w:t xml:space="preserve"> </w:t>
      </w:r>
    </w:p>
    <w:p w14:paraId="28172EA4" w14:textId="77777777" w:rsidR="006E2A09" w:rsidRPr="00D21A87" w:rsidRDefault="006E2A09" w:rsidP="009A1CF3">
      <w:pPr>
        <w:pStyle w:val="Prrafodelista"/>
        <w:shd w:val="clear" w:color="auto" w:fill="FFFFFF"/>
        <w:autoSpaceDE w:val="0"/>
        <w:autoSpaceDN w:val="0"/>
        <w:adjustRightInd w:val="0"/>
        <w:ind w:left="720" w:right="-142"/>
        <w:jc w:val="both"/>
        <w:rPr>
          <w:b/>
          <w:sz w:val="22"/>
          <w:szCs w:val="22"/>
        </w:rPr>
      </w:pPr>
    </w:p>
    <w:p w14:paraId="1C650A8B" w14:textId="77777777" w:rsidR="00CC1414" w:rsidRPr="00D21A87" w:rsidRDefault="000402E4" w:rsidP="009A1CF3">
      <w:pPr>
        <w:autoSpaceDE w:val="0"/>
        <w:autoSpaceDN w:val="0"/>
        <w:adjustRightInd w:val="0"/>
        <w:spacing w:after="0" w:line="240" w:lineRule="auto"/>
        <w:ind w:right="-142"/>
        <w:jc w:val="both"/>
        <w:rPr>
          <w:rFonts w:ascii="Times New Roman" w:hAnsi="Times New Roman"/>
          <w:lang w:val="es-ES" w:eastAsia="es-ES"/>
        </w:rPr>
      </w:pPr>
      <w:bookmarkStart w:id="11" w:name="_Toc413245766"/>
      <w:r w:rsidRPr="00D21A87">
        <w:rPr>
          <w:rFonts w:ascii="Times New Roman" w:hAnsi="Times New Roman"/>
          <w:lang w:val="es-ES" w:eastAsia="es-ES"/>
        </w:rPr>
        <w:t>E</w:t>
      </w:r>
      <w:r w:rsidR="00CC1414" w:rsidRPr="00D21A87">
        <w:rPr>
          <w:rFonts w:ascii="Times New Roman" w:hAnsi="Times New Roman"/>
          <w:lang w:val="es-ES" w:eastAsia="es-ES"/>
        </w:rPr>
        <w:t xml:space="preserve">n </w:t>
      </w:r>
      <w:r w:rsidRPr="00D21A87">
        <w:rPr>
          <w:rFonts w:ascii="Times New Roman" w:hAnsi="Times New Roman"/>
          <w:lang w:val="es-ES" w:eastAsia="es-ES"/>
        </w:rPr>
        <w:t xml:space="preserve">el </w:t>
      </w:r>
      <w:r w:rsidR="00CC1414" w:rsidRPr="00D21A87">
        <w:rPr>
          <w:rFonts w:ascii="Times New Roman" w:hAnsi="Times New Roman"/>
          <w:lang w:val="es-ES" w:eastAsia="es-ES"/>
        </w:rPr>
        <w:t>Plan Estratégico 2016-2020,</w:t>
      </w:r>
      <w:r w:rsidR="00177384" w:rsidRPr="00D21A87">
        <w:rPr>
          <w:rFonts w:ascii="Times New Roman" w:hAnsi="Times New Roman"/>
          <w:lang w:val="es-ES" w:eastAsia="es-ES"/>
        </w:rPr>
        <w:t xml:space="preserve"> la UAECD </w:t>
      </w:r>
      <w:r w:rsidR="00CC1414" w:rsidRPr="00D21A87">
        <w:rPr>
          <w:rFonts w:ascii="Times New Roman" w:hAnsi="Times New Roman"/>
          <w:lang w:val="es-ES" w:eastAsia="es-ES"/>
        </w:rPr>
        <w:t>adoptó entre sus objetivos el de “</w:t>
      </w:r>
      <w:r w:rsidR="00106023" w:rsidRPr="00D21A87">
        <w:rPr>
          <w:rFonts w:ascii="Times New Roman" w:hAnsi="Times New Roman"/>
          <w:lang w:val="es-ES" w:eastAsia="es-ES"/>
        </w:rPr>
        <w:t>S</w:t>
      </w:r>
      <w:r w:rsidR="00CC1414" w:rsidRPr="00D21A87">
        <w:rPr>
          <w:rFonts w:ascii="Times New Roman" w:hAnsi="Times New Roman"/>
          <w:lang w:val="es-ES" w:eastAsia="es-ES"/>
        </w:rPr>
        <w:t xml:space="preserve">er una organización que estimule a las personas a desarrollar su mayor potencial profesional y personal”, cuyas líneas de acción son: </w:t>
      </w:r>
    </w:p>
    <w:p w14:paraId="6B523C7A" w14:textId="77777777" w:rsidR="00CC1414" w:rsidRPr="00D21A87" w:rsidRDefault="00CC1414" w:rsidP="009A1CF3">
      <w:pPr>
        <w:autoSpaceDE w:val="0"/>
        <w:autoSpaceDN w:val="0"/>
        <w:adjustRightInd w:val="0"/>
        <w:spacing w:after="0" w:line="240" w:lineRule="auto"/>
        <w:ind w:right="-142"/>
        <w:jc w:val="both"/>
        <w:rPr>
          <w:rFonts w:ascii="Times New Roman" w:eastAsiaTheme="minorHAnsi" w:hAnsi="Times New Roman"/>
          <w:lang w:val="es-ES"/>
        </w:rPr>
      </w:pPr>
    </w:p>
    <w:p w14:paraId="4CE7072F" w14:textId="77777777" w:rsidR="00CC1414" w:rsidRPr="00D21A87" w:rsidRDefault="00CC1414" w:rsidP="0007629D">
      <w:pPr>
        <w:pStyle w:val="Prrafodelista"/>
        <w:numPr>
          <w:ilvl w:val="0"/>
          <w:numId w:val="18"/>
        </w:numPr>
        <w:autoSpaceDE w:val="0"/>
        <w:autoSpaceDN w:val="0"/>
        <w:adjustRightInd w:val="0"/>
        <w:ind w:left="426" w:right="-142" w:hanging="426"/>
        <w:jc w:val="both"/>
        <w:rPr>
          <w:sz w:val="22"/>
          <w:szCs w:val="22"/>
        </w:rPr>
      </w:pPr>
      <w:r w:rsidRPr="00D21A87">
        <w:rPr>
          <w:sz w:val="22"/>
          <w:szCs w:val="22"/>
        </w:rPr>
        <w:t>Fortalecer el proceso de gestión humana.</w:t>
      </w:r>
    </w:p>
    <w:p w14:paraId="560B8172" w14:textId="77777777" w:rsidR="00CC1414" w:rsidRPr="00D21A87" w:rsidRDefault="00CC1414" w:rsidP="0007629D">
      <w:pPr>
        <w:pStyle w:val="Prrafodelista"/>
        <w:numPr>
          <w:ilvl w:val="0"/>
          <w:numId w:val="18"/>
        </w:numPr>
        <w:autoSpaceDE w:val="0"/>
        <w:autoSpaceDN w:val="0"/>
        <w:adjustRightInd w:val="0"/>
        <w:ind w:left="426" w:right="-142" w:hanging="426"/>
        <w:jc w:val="both"/>
        <w:rPr>
          <w:sz w:val="22"/>
          <w:szCs w:val="22"/>
        </w:rPr>
      </w:pPr>
      <w:r w:rsidRPr="00D21A87">
        <w:rPr>
          <w:sz w:val="22"/>
          <w:szCs w:val="22"/>
        </w:rPr>
        <w:t>Fortalecer las competencias funcionales y comportamentales de los servidores de la UAECD.</w:t>
      </w:r>
    </w:p>
    <w:p w14:paraId="1271D76C" w14:textId="77777777" w:rsidR="00CC1414" w:rsidRPr="00D21A87" w:rsidRDefault="00CC1414" w:rsidP="0007629D">
      <w:pPr>
        <w:pStyle w:val="Prrafodelista"/>
        <w:numPr>
          <w:ilvl w:val="0"/>
          <w:numId w:val="18"/>
        </w:numPr>
        <w:autoSpaceDE w:val="0"/>
        <w:autoSpaceDN w:val="0"/>
        <w:adjustRightInd w:val="0"/>
        <w:ind w:left="426" w:right="-142" w:hanging="426"/>
        <w:jc w:val="both"/>
        <w:rPr>
          <w:sz w:val="22"/>
          <w:szCs w:val="22"/>
        </w:rPr>
      </w:pPr>
      <w:r w:rsidRPr="00D21A87">
        <w:rPr>
          <w:sz w:val="22"/>
          <w:szCs w:val="22"/>
        </w:rPr>
        <w:t>Mejorar la calidad de vida de los servidores de la UAECD y sus familias.</w:t>
      </w:r>
    </w:p>
    <w:p w14:paraId="5CABE9B5" w14:textId="77777777" w:rsidR="00D6119A" w:rsidRPr="00D21A87" w:rsidRDefault="00D6119A" w:rsidP="009A1CF3">
      <w:pPr>
        <w:spacing w:after="0" w:line="240" w:lineRule="auto"/>
        <w:ind w:right="-142"/>
        <w:contextualSpacing/>
        <w:jc w:val="both"/>
        <w:rPr>
          <w:rFonts w:ascii="Times New Roman" w:hAnsi="Times New Roman"/>
        </w:rPr>
      </w:pPr>
    </w:p>
    <w:p w14:paraId="7C35AB49" w14:textId="3D7B76D2" w:rsidR="005C1A5D" w:rsidRPr="00D21A87" w:rsidRDefault="000402E4" w:rsidP="009A1CF3">
      <w:pPr>
        <w:spacing w:after="0" w:line="240" w:lineRule="auto"/>
        <w:ind w:right="-142"/>
        <w:contextualSpacing/>
        <w:jc w:val="both"/>
        <w:rPr>
          <w:rFonts w:ascii="Times New Roman" w:hAnsi="Times New Roman"/>
        </w:rPr>
      </w:pPr>
      <w:r w:rsidRPr="00D21A87">
        <w:rPr>
          <w:rFonts w:ascii="Times New Roman" w:hAnsi="Times New Roman"/>
        </w:rPr>
        <w:t>Es así como</w:t>
      </w:r>
      <w:r w:rsidR="00CC1414" w:rsidRPr="00D21A87">
        <w:rPr>
          <w:rFonts w:ascii="Times New Roman" w:hAnsi="Times New Roman"/>
        </w:rPr>
        <w:t xml:space="preserve"> en consonancia con el Plan Distrital de Desarrollo y la normatividad antes mencionada, </w:t>
      </w:r>
      <w:r w:rsidR="005C1A5D" w:rsidRPr="00D21A87">
        <w:rPr>
          <w:rFonts w:ascii="Times New Roman" w:hAnsi="Times New Roman"/>
        </w:rPr>
        <w:t xml:space="preserve">la entidad desde el año 2016 </w:t>
      </w:r>
      <w:r w:rsidR="005B2B06" w:rsidRPr="00D21A87">
        <w:rPr>
          <w:rFonts w:ascii="Times New Roman" w:hAnsi="Times New Roman"/>
        </w:rPr>
        <w:t xml:space="preserve">viene avanzando </w:t>
      </w:r>
      <w:r w:rsidR="005C1A5D" w:rsidRPr="00D21A87">
        <w:rPr>
          <w:rFonts w:ascii="Times New Roman" w:hAnsi="Times New Roman"/>
        </w:rPr>
        <w:t xml:space="preserve">en la implementación del Plan de Bienestar Social e Incentivos que comprenda iniciativas para el balance vida laboral y personal, con el fin de </w:t>
      </w:r>
      <w:r w:rsidR="005B2B06" w:rsidRPr="00D21A87">
        <w:rPr>
          <w:rFonts w:ascii="Times New Roman" w:hAnsi="Times New Roman"/>
        </w:rPr>
        <w:t>fortalecer la motivación y felicidad laboral, en pro de mejorar la calidad de vida de los servidores y la productividad laboral.</w:t>
      </w:r>
    </w:p>
    <w:p w14:paraId="709D29B5" w14:textId="77777777" w:rsidR="005C1A5D" w:rsidRPr="00D21A87" w:rsidRDefault="005C1A5D" w:rsidP="009A1CF3">
      <w:pPr>
        <w:spacing w:after="0" w:line="240" w:lineRule="auto"/>
        <w:ind w:right="-142"/>
        <w:contextualSpacing/>
        <w:jc w:val="both"/>
        <w:rPr>
          <w:rFonts w:ascii="Times New Roman" w:hAnsi="Times New Roman"/>
        </w:rPr>
      </w:pPr>
    </w:p>
    <w:p w14:paraId="6DFF45F2" w14:textId="3F5B5AEE" w:rsidR="00CD31BD" w:rsidRPr="00D21A87" w:rsidRDefault="005B2B06" w:rsidP="009A1CF3">
      <w:pPr>
        <w:spacing w:after="0" w:line="240" w:lineRule="auto"/>
        <w:ind w:right="-142"/>
        <w:contextualSpacing/>
        <w:jc w:val="both"/>
        <w:rPr>
          <w:rFonts w:ascii="Times New Roman" w:hAnsi="Times New Roman"/>
        </w:rPr>
      </w:pPr>
      <w:r w:rsidRPr="00D21A87">
        <w:rPr>
          <w:rFonts w:ascii="Times New Roman" w:hAnsi="Times New Roman"/>
        </w:rPr>
        <w:t>E</w:t>
      </w:r>
      <w:r w:rsidR="00177384" w:rsidRPr="00D21A87">
        <w:rPr>
          <w:rFonts w:ascii="Times New Roman" w:hAnsi="Times New Roman"/>
        </w:rPr>
        <w:t xml:space="preserve">l Plan de Bienestar Social e Incentivos </w:t>
      </w:r>
      <w:r w:rsidR="000402E4" w:rsidRPr="00D21A87">
        <w:rPr>
          <w:rFonts w:ascii="Times New Roman" w:hAnsi="Times New Roman"/>
        </w:rPr>
        <w:t>20</w:t>
      </w:r>
      <w:r w:rsidR="00A524F7" w:rsidRPr="00D21A87">
        <w:rPr>
          <w:rFonts w:ascii="Times New Roman" w:hAnsi="Times New Roman"/>
        </w:rPr>
        <w:t>20</w:t>
      </w:r>
      <w:r w:rsidR="00FD03FD" w:rsidRPr="00D21A87">
        <w:rPr>
          <w:rFonts w:ascii="Times New Roman" w:hAnsi="Times New Roman"/>
        </w:rPr>
        <w:t xml:space="preserve">, busca crear </w:t>
      </w:r>
      <w:r w:rsidR="00CC1414" w:rsidRPr="00D21A87">
        <w:rPr>
          <w:rFonts w:ascii="Times New Roman" w:hAnsi="Times New Roman"/>
        </w:rPr>
        <w:t xml:space="preserve">condiciones idóneas para que sus colaboradores puedan crecer personal y profesionalmente, fomentando el desarrollo del talento </w:t>
      </w:r>
      <w:r w:rsidR="00EE34C7" w:rsidRPr="00D21A87">
        <w:rPr>
          <w:rFonts w:ascii="Times New Roman" w:hAnsi="Times New Roman"/>
        </w:rPr>
        <w:t xml:space="preserve">y la conciliación de la vida laboral, personal y familiar, </w:t>
      </w:r>
      <w:r w:rsidR="00CC1414" w:rsidRPr="00D21A87">
        <w:rPr>
          <w:rFonts w:ascii="Times New Roman" w:hAnsi="Times New Roman"/>
        </w:rPr>
        <w:t>como pilar</w:t>
      </w:r>
      <w:r w:rsidR="00EE34C7" w:rsidRPr="00D21A87">
        <w:rPr>
          <w:rFonts w:ascii="Times New Roman" w:hAnsi="Times New Roman"/>
        </w:rPr>
        <w:t>es</w:t>
      </w:r>
      <w:r w:rsidR="00CC1414" w:rsidRPr="00D21A87">
        <w:rPr>
          <w:rFonts w:ascii="Times New Roman" w:hAnsi="Times New Roman"/>
        </w:rPr>
        <w:t xml:space="preserve"> para alcanzar la excelencia en su desempeño</w:t>
      </w:r>
      <w:r w:rsidR="00374931" w:rsidRPr="00D21A87">
        <w:rPr>
          <w:rFonts w:ascii="Times New Roman" w:hAnsi="Times New Roman"/>
        </w:rPr>
        <w:t xml:space="preserve"> y </w:t>
      </w:r>
      <w:r w:rsidR="00EE34C7" w:rsidRPr="00D21A87">
        <w:rPr>
          <w:rFonts w:ascii="Times New Roman" w:hAnsi="Times New Roman"/>
        </w:rPr>
        <w:t xml:space="preserve">productividad y de </w:t>
      </w:r>
      <w:r w:rsidR="00374931" w:rsidRPr="00D21A87">
        <w:rPr>
          <w:rFonts w:ascii="Times New Roman" w:hAnsi="Times New Roman"/>
        </w:rPr>
        <w:t>esta forma contribuir al logro de los objetivos estratégicos</w:t>
      </w:r>
      <w:r w:rsidR="00EE34C7" w:rsidRPr="00D21A87">
        <w:rPr>
          <w:rFonts w:ascii="Times New Roman" w:hAnsi="Times New Roman"/>
        </w:rPr>
        <w:t xml:space="preserve"> de la Unidad</w:t>
      </w:r>
      <w:r w:rsidR="00CC1414" w:rsidRPr="00D21A87">
        <w:rPr>
          <w:rFonts w:ascii="Times New Roman" w:hAnsi="Times New Roman"/>
        </w:rPr>
        <w:t>.</w:t>
      </w:r>
    </w:p>
    <w:p w14:paraId="31F29E52" w14:textId="410D2BC5" w:rsidR="005C1A5D" w:rsidRPr="00D21A87" w:rsidRDefault="005C1A5D" w:rsidP="009A1CF3">
      <w:pPr>
        <w:spacing w:after="0" w:line="240" w:lineRule="auto"/>
        <w:ind w:right="-142"/>
        <w:contextualSpacing/>
        <w:jc w:val="both"/>
        <w:rPr>
          <w:rFonts w:ascii="Times New Roman" w:hAnsi="Times New Roman"/>
        </w:rPr>
      </w:pPr>
    </w:p>
    <w:p w14:paraId="7B68BA3D" w14:textId="77777777" w:rsidR="006E2A09" w:rsidRPr="00D21A87" w:rsidRDefault="006E2A09" w:rsidP="009A1CF3">
      <w:pPr>
        <w:pStyle w:val="Ttulo1"/>
        <w:spacing w:before="0" w:line="240" w:lineRule="auto"/>
        <w:rPr>
          <w:rFonts w:ascii="Times New Roman" w:eastAsia="Arial Narrow" w:hAnsi="Times New Roman"/>
          <w:sz w:val="22"/>
          <w:szCs w:val="22"/>
        </w:rPr>
      </w:pPr>
      <w:bookmarkStart w:id="12" w:name="_Toc511298651"/>
      <w:bookmarkStart w:id="13" w:name="_Toc511298915"/>
      <w:bookmarkStart w:id="14" w:name="_Toc511299922"/>
      <w:bookmarkStart w:id="15" w:name="_Toc28673150"/>
      <w:r w:rsidRPr="00D21A87">
        <w:rPr>
          <w:rFonts w:ascii="Times New Roman" w:eastAsia="Arial Narrow" w:hAnsi="Times New Roman"/>
          <w:sz w:val="22"/>
          <w:szCs w:val="22"/>
        </w:rPr>
        <w:t>ALCANCE</w:t>
      </w:r>
      <w:bookmarkEnd w:id="11"/>
      <w:bookmarkEnd w:id="12"/>
      <w:bookmarkEnd w:id="13"/>
      <w:bookmarkEnd w:id="14"/>
      <w:bookmarkEnd w:id="15"/>
    </w:p>
    <w:p w14:paraId="7BBDA19B" w14:textId="77777777" w:rsidR="00B55D54" w:rsidRPr="00D21A87" w:rsidRDefault="00B55D54" w:rsidP="009A1CF3">
      <w:pPr>
        <w:spacing w:after="0" w:line="240" w:lineRule="auto"/>
        <w:ind w:right="-142" w:hanging="426"/>
        <w:jc w:val="both"/>
        <w:rPr>
          <w:rFonts w:ascii="Times New Roman" w:eastAsia="Arial Narrow" w:hAnsi="Times New Roman"/>
        </w:rPr>
      </w:pPr>
    </w:p>
    <w:p w14:paraId="34EDA36E" w14:textId="1C263919" w:rsidR="001E3544" w:rsidRPr="00D21A87" w:rsidRDefault="00DF5104" w:rsidP="009A1CF3">
      <w:pPr>
        <w:spacing w:after="0" w:line="240" w:lineRule="auto"/>
        <w:ind w:right="-142"/>
        <w:jc w:val="both"/>
        <w:rPr>
          <w:rFonts w:ascii="Times New Roman" w:eastAsia="Arial Narrow" w:hAnsi="Times New Roman"/>
        </w:rPr>
      </w:pPr>
      <w:r w:rsidRPr="00D21A87">
        <w:rPr>
          <w:rFonts w:ascii="Times New Roman" w:eastAsia="Arial Narrow" w:hAnsi="Times New Roman"/>
        </w:rPr>
        <w:t>En cumplimiento d</w:t>
      </w:r>
      <w:r w:rsidR="006E2A09" w:rsidRPr="00D21A87">
        <w:rPr>
          <w:rFonts w:ascii="Times New Roman" w:eastAsia="Arial Narrow" w:hAnsi="Times New Roman"/>
        </w:rPr>
        <w:t xml:space="preserve">el Decreto </w:t>
      </w:r>
      <w:r w:rsidR="005F450F" w:rsidRPr="00D21A87">
        <w:rPr>
          <w:rFonts w:ascii="Times New Roman" w:eastAsia="Arial Narrow" w:hAnsi="Times New Roman"/>
        </w:rPr>
        <w:t xml:space="preserve">1083 </w:t>
      </w:r>
      <w:r w:rsidR="006E2A09" w:rsidRPr="00D21A87">
        <w:rPr>
          <w:rFonts w:ascii="Times New Roman" w:eastAsia="Arial Narrow" w:hAnsi="Times New Roman"/>
        </w:rPr>
        <w:t xml:space="preserve">de </w:t>
      </w:r>
      <w:r w:rsidR="005F450F" w:rsidRPr="00D21A87">
        <w:rPr>
          <w:rFonts w:ascii="Times New Roman" w:eastAsia="Arial Narrow" w:hAnsi="Times New Roman"/>
        </w:rPr>
        <w:t>2015</w:t>
      </w:r>
      <w:r w:rsidR="006E2A09" w:rsidRPr="00D21A87">
        <w:rPr>
          <w:rFonts w:ascii="Times New Roman" w:eastAsia="Arial Narrow" w:hAnsi="Times New Roman"/>
        </w:rPr>
        <w:t xml:space="preserve">, </w:t>
      </w:r>
      <w:r w:rsidR="00EC6DCF" w:rsidRPr="00D21A87">
        <w:rPr>
          <w:rFonts w:ascii="Times New Roman" w:eastAsia="Arial Narrow" w:hAnsi="Times New Roman"/>
        </w:rPr>
        <w:t>los beneficiarios</w:t>
      </w:r>
      <w:r w:rsidR="006E2A09" w:rsidRPr="00D21A87">
        <w:rPr>
          <w:rFonts w:ascii="Times New Roman" w:eastAsia="Arial Narrow" w:hAnsi="Times New Roman"/>
        </w:rPr>
        <w:t xml:space="preserve"> de las políticas, planes y programas de </w:t>
      </w:r>
      <w:r w:rsidR="005F450F" w:rsidRPr="00D21A87">
        <w:rPr>
          <w:rFonts w:ascii="Times New Roman" w:eastAsia="Arial Narrow" w:hAnsi="Times New Roman"/>
        </w:rPr>
        <w:t>b</w:t>
      </w:r>
      <w:r w:rsidR="006E2A09" w:rsidRPr="00D21A87">
        <w:rPr>
          <w:rFonts w:ascii="Times New Roman" w:eastAsia="Arial Narrow" w:hAnsi="Times New Roman"/>
        </w:rPr>
        <w:t xml:space="preserve">ienestar </w:t>
      </w:r>
      <w:r w:rsidR="00A524F7" w:rsidRPr="00D21A87">
        <w:rPr>
          <w:rFonts w:ascii="Times New Roman" w:eastAsia="Arial Narrow" w:hAnsi="Times New Roman"/>
        </w:rPr>
        <w:t>social</w:t>
      </w:r>
      <w:r w:rsidR="006E2A09" w:rsidRPr="00D21A87">
        <w:rPr>
          <w:rFonts w:ascii="Times New Roman" w:eastAsia="Arial Narrow" w:hAnsi="Times New Roman"/>
        </w:rPr>
        <w:t xml:space="preserve"> </w:t>
      </w:r>
      <w:r w:rsidR="00EC6DCF" w:rsidRPr="00D21A87">
        <w:rPr>
          <w:rFonts w:ascii="Times New Roman" w:eastAsia="Arial Narrow" w:hAnsi="Times New Roman"/>
        </w:rPr>
        <w:t>son</w:t>
      </w:r>
      <w:r w:rsidR="00B31188" w:rsidRPr="00D21A87">
        <w:rPr>
          <w:rFonts w:ascii="Times New Roman" w:eastAsia="Arial Narrow" w:hAnsi="Times New Roman"/>
        </w:rPr>
        <w:t xml:space="preserve"> para</w:t>
      </w:r>
      <w:r w:rsidR="006E2A09" w:rsidRPr="00D21A87">
        <w:rPr>
          <w:rFonts w:ascii="Times New Roman" w:eastAsia="Arial Narrow" w:hAnsi="Times New Roman"/>
        </w:rPr>
        <w:t xml:space="preserve"> todos los se</w:t>
      </w:r>
      <w:r w:rsidR="00FD03FD" w:rsidRPr="00D21A87">
        <w:rPr>
          <w:rFonts w:ascii="Times New Roman" w:eastAsia="Arial Narrow" w:hAnsi="Times New Roman"/>
        </w:rPr>
        <w:t xml:space="preserve">rvidores públicos de la entidad y </w:t>
      </w:r>
      <w:r w:rsidR="00EC6DCF" w:rsidRPr="00D21A87">
        <w:rPr>
          <w:rFonts w:ascii="Times New Roman" w:eastAsia="Arial Narrow" w:hAnsi="Times New Roman"/>
        </w:rPr>
        <w:t>sus familias</w:t>
      </w:r>
      <w:r w:rsidR="00106023" w:rsidRPr="00D21A87">
        <w:rPr>
          <w:rFonts w:ascii="Times New Roman" w:eastAsia="Arial Narrow" w:hAnsi="Times New Roman"/>
        </w:rPr>
        <w:t>.</w:t>
      </w:r>
    </w:p>
    <w:p w14:paraId="17FFD71C" w14:textId="77777777" w:rsidR="00604B81" w:rsidRPr="00D21A87" w:rsidRDefault="00604B81" w:rsidP="009A1CF3">
      <w:pPr>
        <w:spacing w:after="0" w:line="240" w:lineRule="auto"/>
        <w:ind w:right="-142"/>
        <w:jc w:val="both"/>
        <w:rPr>
          <w:rFonts w:ascii="Times New Roman" w:eastAsia="Arial Narrow" w:hAnsi="Times New Roman"/>
        </w:rPr>
      </w:pPr>
    </w:p>
    <w:p w14:paraId="69B2FFD3" w14:textId="7C59DA9C" w:rsidR="00D6119A" w:rsidRPr="00D21A87" w:rsidRDefault="00D6119A" w:rsidP="009A1CF3">
      <w:pPr>
        <w:pStyle w:val="Ttulo1"/>
        <w:spacing w:before="0" w:line="240" w:lineRule="auto"/>
        <w:rPr>
          <w:rFonts w:ascii="Times New Roman" w:eastAsia="Arial Narrow" w:hAnsi="Times New Roman"/>
          <w:sz w:val="22"/>
          <w:szCs w:val="22"/>
        </w:rPr>
      </w:pPr>
      <w:bookmarkStart w:id="16" w:name="_Toc511298652"/>
      <w:bookmarkStart w:id="17" w:name="_Toc511298916"/>
      <w:bookmarkStart w:id="18" w:name="_Toc511299923"/>
      <w:bookmarkStart w:id="19" w:name="_Toc28673151"/>
      <w:r w:rsidRPr="00D21A87">
        <w:rPr>
          <w:rFonts w:ascii="Times New Roman" w:eastAsia="Arial Narrow" w:hAnsi="Times New Roman"/>
          <w:sz w:val="22"/>
          <w:szCs w:val="22"/>
        </w:rPr>
        <w:t>VIGENCIA</w:t>
      </w:r>
      <w:bookmarkEnd w:id="16"/>
      <w:bookmarkEnd w:id="17"/>
      <w:bookmarkEnd w:id="18"/>
      <w:bookmarkEnd w:id="19"/>
    </w:p>
    <w:p w14:paraId="1C6BDBDF" w14:textId="77777777" w:rsidR="00CB77E0" w:rsidRPr="00D21A87" w:rsidRDefault="00CB77E0" w:rsidP="009A1CF3">
      <w:pPr>
        <w:spacing w:after="0" w:line="240" w:lineRule="auto"/>
        <w:rPr>
          <w:rFonts w:ascii="Times New Roman" w:eastAsia="Arial Narrow" w:hAnsi="Times New Roman"/>
        </w:rPr>
      </w:pPr>
    </w:p>
    <w:p w14:paraId="701FBFEA" w14:textId="799C7648" w:rsidR="00FE107C" w:rsidRPr="00D21A87" w:rsidRDefault="00D6119A" w:rsidP="009A1CF3">
      <w:pPr>
        <w:spacing w:after="0" w:line="240" w:lineRule="auto"/>
        <w:rPr>
          <w:rFonts w:ascii="Times New Roman" w:eastAsia="Arial Narrow" w:hAnsi="Times New Roman"/>
        </w:rPr>
      </w:pPr>
      <w:r w:rsidRPr="00D21A87">
        <w:rPr>
          <w:rFonts w:ascii="Times New Roman" w:eastAsia="Arial Narrow" w:hAnsi="Times New Roman"/>
        </w:rPr>
        <w:t xml:space="preserve">La vigencia del Plan de Bienestar Social e Incentivos es del 1 de </w:t>
      </w:r>
      <w:r w:rsidR="00FB60EE" w:rsidRPr="00D21A87">
        <w:rPr>
          <w:rFonts w:ascii="Times New Roman" w:eastAsia="Arial Narrow" w:hAnsi="Times New Roman"/>
        </w:rPr>
        <w:t>enero</w:t>
      </w:r>
      <w:r w:rsidRPr="00D21A87">
        <w:rPr>
          <w:rFonts w:ascii="Times New Roman" w:eastAsia="Arial Narrow" w:hAnsi="Times New Roman"/>
        </w:rPr>
        <w:t xml:space="preserve"> </w:t>
      </w:r>
      <w:r w:rsidR="005B40FA" w:rsidRPr="00D21A87">
        <w:rPr>
          <w:rFonts w:ascii="Times New Roman" w:eastAsia="Arial Narrow" w:hAnsi="Times New Roman"/>
        </w:rPr>
        <w:t xml:space="preserve">al 31 de diciembre </w:t>
      </w:r>
      <w:r w:rsidRPr="00D21A87">
        <w:rPr>
          <w:rFonts w:ascii="Times New Roman" w:eastAsia="Arial Narrow" w:hAnsi="Times New Roman"/>
        </w:rPr>
        <w:t>de 20</w:t>
      </w:r>
      <w:r w:rsidR="00A524F7" w:rsidRPr="00D21A87">
        <w:rPr>
          <w:rFonts w:ascii="Times New Roman" w:eastAsia="Arial Narrow" w:hAnsi="Times New Roman"/>
        </w:rPr>
        <w:t>20</w:t>
      </w:r>
      <w:r w:rsidR="005B40FA" w:rsidRPr="00D21A87">
        <w:rPr>
          <w:rFonts w:ascii="Times New Roman" w:eastAsia="Arial Narrow" w:hAnsi="Times New Roman"/>
        </w:rPr>
        <w:t>.</w:t>
      </w:r>
    </w:p>
    <w:p w14:paraId="4CEC1CD2" w14:textId="77777777" w:rsidR="00604B81" w:rsidRPr="00D21A87" w:rsidRDefault="00604B81" w:rsidP="009A1CF3">
      <w:pPr>
        <w:spacing w:after="0" w:line="240" w:lineRule="auto"/>
        <w:rPr>
          <w:rFonts w:ascii="Times New Roman" w:eastAsia="Arial Narrow" w:hAnsi="Times New Roman"/>
        </w:rPr>
      </w:pPr>
    </w:p>
    <w:p w14:paraId="0807AF0A" w14:textId="118C0A89" w:rsidR="00B27EFA" w:rsidRPr="00D21A87" w:rsidRDefault="004B310C" w:rsidP="009A1CF3">
      <w:pPr>
        <w:pStyle w:val="Ttulo1"/>
        <w:spacing w:before="0" w:line="240" w:lineRule="auto"/>
        <w:rPr>
          <w:rFonts w:ascii="Times New Roman" w:eastAsia="Arial Narrow" w:hAnsi="Times New Roman"/>
          <w:sz w:val="22"/>
          <w:szCs w:val="22"/>
        </w:rPr>
      </w:pPr>
      <w:bookmarkStart w:id="20" w:name="_Toc511298653"/>
      <w:bookmarkStart w:id="21" w:name="_Toc511298917"/>
      <w:bookmarkStart w:id="22" w:name="_Toc511299924"/>
      <w:bookmarkStart w:id="23" w:name="_Toc28673152"/>
      <w:r w:rsidRPr="00D21A87">
        <w:rPr>
          <w:rFonts w:ascii="Times New Roman" w:eastAsia="Arial Narrow" w:hAnsi="Times New Roman"/>
          <w:sz w:val="22"/>
          <w:szCs w:val="22"/>
        </w:rPr>
        <w:t>OBJETIVOS</w:t>
      </w:r>
      <w:bookmarkEnd w:id="20"/>
      <w:bookmarkEnd w:id="21"/>
      <w:bookmarkEnd w:id="22"/>
      <w:bookmarkEnd w:id="23"/>
    </w:p>
    <w:p w14:paraId="5B086EC0" w14:textId="77777777" w:rsidR="00186671" w:rsidRPr="00D21A87" w:rsidRDefault="00186671" w:rsidP="00151CF6">
      <w:pPr>
        <w:pStyle w:val="Ttulo2"/>
        <w:rPr>
          <w:sz w:val="22"/>
          <w:szCs w:val="22"/>
        </w:rPr>
      </w:pPr>
      <w:bookmarkStart w:id="24" w:name="_Toc511298654"/>
      <w:bookmarkStart w:id="25" w:name="_Toc511298918"/>
      <w:bookmarkStart w:id="26" w:name="_Toc511299925"/>
    </w:p>
    <w:p w14:paraId="29D2B9AC" w14:textId="2E8C3A96" w:rsidR="004B310C" w:rsidRPr="00D21A87" w:rsidRDefault="00186671" w:rsidP="00151CF6">
      <w:pPr>
        <w:pStyle w:val="Ttulo2"/>
        <w:rPr>
          <w:sz w:val="22"/>
          <w:szCs w:val="22"/>
        </w:rPr>
      </w:pPr>
      <w:bookmarkStart w:id="27" w:name="_Toc28673153"/>
      <w:r w:rsidRPr="00D21A87">
        <w:rPr>
          <w:sz w:val="22"/>
          <w:szCs w:val="22"/>
        </w:rPr>
        <w:t xml:space="preserve">6.1. </w:t>
      </w:r>
      <w:r w:rsidR="004B310C" w:rsidRPr="00D21A87">
        <w:rPr>
          <w:sz w:val="22"/>
          <w:szCs w:val="22"/>
        </w:rPr>
        <w:t>OBJETIVO GENERAL</w:t>
      </w:r>
      <w:bookmarkEnd w:id="24"/>
      <w:bookmarkEnd w:id="25"/>
      <w:bookmarkEnd w:id="26"/>
      <w:bookmarkEnd w:id="27"/>
    </w:p>
    <w:p w14:paraId="1429C751" w14:textId="77777777" w:rsidR="00B27EFA" w:rsidRPr="00D21A87" w:rsidRDefault="00B27EFA" w:rsidP="009A1CF3">
      <w:pPr>
        <w:spacing w:after="0" w:line="240" w:lineRule="auto"/>
        <w:ind w:right="-142"/>
        <w:jc w:val="both"/>
        <w:rPr>
          <w:rFonts w:ascii="Times New Roman" w:eastAsia="Arial Narrow" w:hAnsi="Times New Roman"/>
        </w:rPr>
      </w:pPr>
    </w:p>
    <w:p w14:paraId="21D01B03" w14:textId="435723A6" w:rsidR="00786548" w:rsidRPr="00D21A87" w:rsidRDefault="00D30D78" w:rsidP="009A1CF3">
      <w:pPr>
        <w:spacing w:after="0" w:line="240" w:lineRule="auto"/>
        <w:ind w:right="-142"/>
        <w:jc w:val="both"/>
        <w:rPr>
          <w:rFonts w:ascii="Times New Roman" w:eastAsia="Arial Narrow" w:hAnsi="Times New Roman"/>
        </w:rPr>
      </w:pPr>
      <w:r w:rsidRPr="00D21A87">
        <w:rPr>
          <w:rFonts w:ascii="Times New Roman" w:eastAsia="Arial Narrow" w:hAnsi="Times New Roman"/>
        </w:rPr>
        <w:t>P</w:t>
      </w:r>
      <w:r w:rsidR="00B3442B" w:rsidRPr="00D21A87">
        <w:rPr>
          <w:rFonts w:ascii="Times New Roman" w:eastAsia="Arial Narrow" w:hAnsi="Times New Roman"/>
        </w:rPr>
        <w:t xml:space="preserve">ropiciar condiciones que permitan mejorar la calidad de vida de los servidores públicos </w:t>
      </w:r>
      <w:r w:rsidR="00786548" w:rsidRPr="00D21A87">
        <w:rPr>
          <w:rFonts w:ascii="Times New Roman" w:eastAsia="Arial Narrow" w:hAnsi="Times New Roman"/>
        </w:rPr>
        <w:t>de la UAECD y de sus familias, el desempeño laboral y el clima organizacional</w:t>
      </w:r>
      <w:r w:rsidRPr="00D21A87">
        <w:rPr>
          <w:rFonts w:ascii="Times New Roman" w:eastAsia="Arial Narrow" w:hAnsi="Times New Roman"/>
        </w:rPr>
        <w:t xml:space="preserve">, </w:t>
      </w:r>
      <w:r w:rsidR="00786548" w:rsidRPr="00D21A87">
        <w:rPr>
          <w:rFonts w:ascii="Times New Roman" w:eastAsia="Arial Narrow" w:hAnsi="Times New Roman"/>
        </w:rPr>
        <w:t>impactando positivamente la motiv</w:t>
      </w:r>
      <w:r w:rsidR="004B310C" w:rsidRPr="00D21A87">
        <w:rPr>
          <w:rFonts w:ascii="Times New Roman" w:eastAsia="Arial Narrow" w:hAnsi="Times New Roman"/>
        </w:rPr>
        <w:t>ación</w:t>
      </w:r>
      <w:r w:rsidR="00786548" w:rsidRPr="00D21A87">
        <w:rPr>
          <w:rFonts w:ascii="Times New Roman" w:eastAsia="Arial Narrow" w:hAnsi="Times New Roman"/>
        </w:rPr>
        <w:t xml:space="preserve">, </w:t>
      </w:r>
      <w:r w:rsidRPr="00D21A87">
        <w:rPr>
          <w:rFonts w:ascii="Times New Roman" w:eastAsia="Arial Narrow" w:hAnsi="Times New Roman"/>
        </w:rPr>
        <w:t>el</w:t>
      </w:r>
      <w:r w:rsidR="00786548" w:rsidRPr="00D21A87">
        <w:rPr>
          <w:rFonts w:ascii="Times New Roman" w:eastAsia="Arial Narrow" w:hAnsi="Times New Roman"/>
        </w:rPr>
        <w:t xml:space="preserve"> sentido de pertinencia</w:t>
      </w:r>
      <w:r w:rsidR="004B310C" w:rsidRPr="00D21A87">
        <w:rPr>
          <w:rFonts w:ascii="Times New Roman" w:eastAsia="Arial Narrow" w:hAnsi="Times New Roman"/>
        </w:rPr>
        <w:t xml:space="preserve"> </w:t>
      </w:r>
      <w:r w:rsidRPr="00D21A87">
        <w:rPr>
          <w:rFonts w:ascii="Times New Roman" w:eastAsia="Arial Narrow" w:hAnsi="Times New Roman"/>
        </w:rPr>
        <w:t>y la productividad, para contribuir así a</w:t>
      </w:r>
      <w:r w:rsidR="00786548" w:rsidRPr="00D21A87">
        <w:rPr>
          <w:rFonts w:ascii="Times New Roman" w:eastAsia="Arial Narrow" w:hAnsi="Times New Roman"/>
        </w:rPr>
        <w:t xml:space="preserve">l cumplimiento de los objetivos </w:t>
      </w:r>
      <w:r w:rsidRPr="00D21A87">
        <w:rPr>
          <w:rFonts w:ascii="Times New Roman" w:eastAsia="Arial Narrow" w:hAnsi="Times New Roman"/>
        </w:rPr>
        <w:t>institucionales.</w:t>
      </w:r>
    </w:p>
    <w:p w14:paraId="47A8F87D" w14:textId="77777777" w:rsidR="004A5854" w:rsidRPr="00D21A87" w:rsidRDefault="004A5854" w:rsidP="009A1CF3">
      <w:pPr>
        <w:spacing w:after="0" w:line="240" w:lineRule="auto"/>
        <w:ind w:right="-142" w:hanging="426"/>
        <w:jc w:val="both"/>
        <w:rPr>
          <w:rFonts w:ascii="Times New Roman" w:eastAsia="Arial Narrow" w:hAnsi="Times New Roman"/>
        </w:rPr>
      </w:pPr>
    </w:p>
    <w:p w14:paraId="2FB28A75" w14:textId="048EF5FD" w:rsidR="00F270AA" w:rsidRPr="00D21A87" w:rsidRDefault="00186671" w:rsidP="00151CF6">
      <w:pPr>
        <w:pStyle w:val="Ttulo2"/>
        <w:rPr>
          <w:sz w:val="22"/>
          <w:szCs w:val="22"/>
        </w:rPr>
      </w:pPr>
      <w:bookmarkStart w:id="28" w:name="_Toc511298655"/>
      <w:bookmarkStart w:id="29" w:name="_Toc511298919"/>
      <w:bookmarkStart w:id="30" w:name="_Toc511299926"/>
      <w:bookmarkStart w:id="31" w:name="_Toc28673154"/>
      <w:r w:rsidRPr="00D21A87">
        <w:rPr>
          <w:sz w:val="22"/>
          <w:szCs w:val="22"/>
        </w:rPr>
        <w:t xml:space="preserve">6.2. </w:t>
      </w:r>
      <w:r w:rsidR="004B310C" w:rsidRPr="00D21A87">
        <w:rPr>
          <w:sz w:val="22"/>
          <w:szCs w:val="22"/>
        </w:rPr>
        <w:t>OBJETIVOS ESPECÍFICOS</w:t>
      </w:r>
      <w:bookmarkEnd w:id="28"/>
      <w:bookmarkEnd w:id="29"/>
      <w:bookmarkEnd w:id="30"/>
      <w:bookmarkEnd w:id="31"/>
      <w:r w:rsidR="004B310C" w:rsidRPr="00D21A87">
        <w:rPr>
          <w:sz w:val="22"/>
          <w:szCs w:val="22"/>
        </w:rPr>
        <w:t xml:space="preserve"> </w:t>
      </w:r>
    </w:p>
    <w:p w14:paraId="27803D71" w14:textId="695F7981" w:rsidR="006646E9" w:rsidRPr="00D21A87" w:rsidRDefault="006646E9" w:rsidP="009A1CF3">
      <w:pPr>
        <w:spacing w:after="0" w:line="240" w:lineRule="auto"/>
        <w:rPr>
          <w:rFonts w:ascii="Times New Roman" w:hAnsi="Times New Roman"/>
        </w:rPr>
      </w:pPr>
    </w:p>
    <w:p w14:paraId="0A3FF9BF" w14:textId="73B14059" w:rsidR="00E96878" w:rsidRPr="00D21A87" w:rsidRDefault="00E96878" w:rsidP="009A1CF3">
      <w:pPr>
        <w:pStyle w:val="Prrafodelista"/>
        <w:numPr>
          <w:ilvl w:val="0"/>
          <w:numId w:val="1"/>
        </w:numPr>
        <w:tabs>
          <w:tab w:val="clear" w:pos="720"/>
        </w:tabs>
        <w:autoSpaceDE w:val="0"/>
        <w:autoSpaceDN w:val="0"/>
        <w:adjustRightInd w:val="0"/>
        <w:ind w:left="426" w:right="-142" w:hanging="426"/>
        <w:jc w:val="both"/>
        <w:rPr>
          <w:sz w:val="22"/>
          <w:szCs w:val="22"/>
        </w:rPr>
      </w:pPr>
      <w:r w:rsidRPr="00D21A87">
        <w:rPr>
          <w:sz w:val="22"/>
          <w:szCs w:val="22"/>
        </w:rPr>
        <w:lastRenderedPageBreak/>
        <w:t xml:space="preserve">Promover la creatividad, la identidad y la participación de los </w:t>
      </w:r>
      <w:r w:rsidR="00757BF3" w:rsidRPr="00D21A87">
        <w:rPr>
          <w:sz w:val="22"/>
          <w:szCs w:val="22"/>
        </w:rPr>
        <w:t>servidores</w:t>
      </w:r>
      <w:r w:rsidRPr="00D21A87">
        <w:rPr>
          <w:sz w:val="22"/>
          <w:szCs w:val="22"/>
        </w:rPr>
        <w:t>, en los diferentes escenarios que beneficien el ambie</w:t>
      </w:r>
      <w:r w:rsidR="00BF3F8A" w:rsidRPr="00D21A87">
        <w:rPr>
          <w:sz w:val="22"/>
          <w:szCs w:val="22"/>
        </w:rPr>
        <w:t>nte de trabajo, mejorando</w:t>
      </w:r>
      <w:r w:rsidRPr="00D21A87">
        <w:rPr>
          <w:sz w:val="22"/>
          <w:szCs w:val="22"/>
        </w:rPr>
        <w:t xml:space="preserve"> la efectividad en su desempeño.</w:t>
      </w:r>
    </w:p>
    <w:p w14:paraId="535CD92C" w14:textId="77777777" w:rsidR="00E96878" w:rsidRPr="00D21A87" w:rsidRDefault="00E96878" w:rsidP="009A1CF3">
      <w:pPr>
        <w:pStyle w:val="Prrafodelista"/>
        <w:autoSpaceDE w:val="0"/>
        <w:autoSpaceDN w:val="0"/>
        <w:adjustRightInd w:val="0"/>
        <w:ind w:left="426" w:right="-142" w:hanging="426"/>
        <w:jc w:val="both"/>
        <w:rPr>
          <w:sz w:val="22"/>
          <w:szCs w:val="22"/>
        </w:rPr>
      </w:pPr>
    </w:p>
    <w:p w14:paraId="7492EF69" w14:textId="77777777" w:rsidR="002344E0" w:rsidRPr="00D21A87" w:rsidRDefault="002344E0" w:rsidP="002344E0">
      <w:pPr>
        <w:pStyle w:val="Prrafodelista"/>
        <w:numPr>
          <w:ilvl w:val="0"/>
          <w:numId w:val="1"/>
        </w:numPr>
        <w:tabs>
          <w:tab w:val="clear" w:pos="720"/>
        </w:tabs>
        <w:autoSpaceDE w:val="0"/>
        <w:autoSpaceDN w:val="0"/>
        <w:adjustRightInd w:val="0"/>
        <w:ind w:left="426" w:right="-142" w:hanging="426"/>
        <w:jc w:val="both"/>
        <w:rPr>
          <w:sz w:val="22"/>
          <w:szCs w:val="22"/>
        </w:rPr>
      </w:pPr>
      <w:r w:rsidRPr="00D21A87">
        <w:rPr>
          <w:sz w:val="22"/>
          <w:szCs w:val="22"/>
        </w:rPr>
        <w:t>Desarrollar valores organizacionales en función de una cultura de servicio basada en la integridad y la responsabilidad social, de tal forma que se genere compromiso institucional y sentido de pertenencia e identidad.</w:t>
      </w:r>
    </w:p>
    <w:p w14:paraId="14F20D4C" w14:textId="77777777" w:rsidR="002344E0" w:rsidRPr="00D21A87" w:rsidRDefault="002344E0" w:rsidP="002344E0">
      <w:pPr>
        <w:pStyle w:val="NormalWeb"/>
        <w:spacing w:before="0" w:beforeAutospacing="0" w:after="0" w:afterAutospacing="0"/>
        <w:ind w:right="-142"/>
        <w:jc w:val="both"/>
        <w:rPr>
          <w:color w:val="000000"/>
          <w:sz w:val="22"/>
          <w:szCs w:val="22"/>
          <w:shd w:val="clear" w:color="auto" w:fill="FFFFFF"/>
        </w:rPr>
      </w:pPr>
    </w:p>
    <w:p w14:paraId="2C043D16" w14:textId="61AF1629" w:rsidR="001E3544" w:rsidRPr="00D21A87" w:rsidRDefault="001E3544" w:rsidP="009A1CF3">
      <w:pPr>
        <w:pStyle w:val="NormalWeb"/>
        <w:numPr>
          <w:ilvl w:val="0"/>
          <w:numId w:val="1"/>
        </w:numPr>
        <w:tabs>
          <w:tab w:val="clear" w:pos="720"/>
        </w:tabs>
        <w:spacing w:before="0" w:beforeAutospacing="0" w:after="0" w:afterAutospacing="0"/>
        <w:ind w:left="426" w:right="-142" w:hanging="426"/>
        <w:jc w:val="both"/>
        <w:rPr>
          <w:color w:val="000000"/>
          <w:sz w:val="22"/>
          <w:szCs w:val="22"/>
          <w:shd w:val="clear" w:color="auto" w:fill="FFFFFF"/>
        </w:rPr>
      </w:pPr>
      <w:r w:rsidRPr="00D21A87">
        <w:rPr>
          <w:sz w:val="22"/>
          <w:szCs w:val="22"/>
        </w:rPr>
        <w:t>Reconocer a los servidores</w:t>
      </w:r>
      <w:r w:rsidR="00BF3F8A" w:rsidRPr="00D21A87">
        <w:rPr>
          <w:sz w:val="22"/>
          <w:szCs w:val="22"/>
        </w:rPr>
        <w:t>,</w:t>
      </w:r>
      <w:r w:rsidRPr="00D21A87">
        <w:rPr>
          <w:sz w:val="22"/>
          <w:szCs w:val="22"/>
        </w:rPr>
        <w:t xml:space="preserve"> </w:t>
      </w:r>
      <w:r w:rsidR="009B66E8" w:rsidRPr="00D21A87">
        <w:rPr>
          <w:sz w:val="22"/>
          <w:szCs w:val="22"/>
        </w:rPr>
        <w:t xml:space="preserve">exaltando </w:t>
      </w:r>
      <w:r w:rsidRPr="00D21A87">
        <w:rPr>
          <w:color w:val="000000"/>
          <w:sz w:val="22"/>
          <w:szCs w:val="22"/>
          <w:shd w:val="clear" w:color="auto" w:fill="FFFFFF"/>
        </w:rPr>
        <w:t>y reconoc</w:t>
      </w:r>
      <w:r w:rsidR="009B66E8" w:rsidRPr="00D21A87">
        <w:rPr>
          <w:color w:val="000000"/>
          <w:sz w:val="22"/>
          <w:szCs w:val="22"/>
          <w:shd w:val="clear" w:color="auto" w:fill="FFFFFF"/>
        </w:rPr>
        <w:t xml:space="preserve">iendo </w:t>
      </w:r>
      <w:r w:rsidRPr="00D21A87">
        <w:rPr>
          <w:color w:val="000000"/>
          <w:sz w:val="22"/>
          <w:szCs w:val="22"/>
          <w:shd w:val="clear" w:color="auto" w:fill="FFFFFF"/>
        </w:rPr>
        <w:t xml:space="preserve">los comportamientos destacados, </w:t>
      </w:r>
      <w:r w:rsidR="009B66E8" w:rsidRPr="00D21A87">
        <w:rPr>
          <w:color w:val="000000"/>
          <w:sz w:val="22"/>
          <w:szCs w:val="22"/>
          <w:shd w:val="clear" w:color="auto" w:fill="FFFFFF"/>
        </w:rPr>
        <w:t xml:space="preserve">para </w:t>
      </w:r>
      <w:r w:rsidRPr="00D21A87">
        <w:rPr>
          <w:color w:val="000000"/>
          <w:sz w:val="22"/>
          <w:szCs w:val="22"/>
          <w:shd w:val="clear" w:color="auto" w:fill="FFFFFF"/>
        </w:rPr>
        <w:t>motiva</w:t>
      </w:r>
      <w:r w:rsidR="009B66E8" w:rsidRPr="00D21A87">
        <w:rPr>
          <w:color w:val="000000"/>
          <w:sz w:val="22"/>
          <w:szCs w:val="22"/>
          <w:shd w:val="clear" w:color="auto" w:fill="FFFFFF"/>
        </w:rPr>
        <w:t>r y</w:t>
      </w:r>
      <w:r w:rsidRPr="00D21A87">
        <w:rPr>
          <w:color w:val="000000"/>
          <w:sz w:val="22"/>
          <w:szCs w:val="22"/>
          <w:shd w:val="clear" w:color="auto" w:fill="FFFFFF"/>
        </w:rPr>
        <w:t xml:space="preserve"> </w:t>
      </w:r>
      <w:r w:rsidR="009B66E8" w:rsidRPr="00D21A87">
        <w:rPr>
          <w:color w:val="000000"/>
          <w:sz w:val="22"/>
          <w:szCs w:val="22"/>
          <w:shd w:val="clear" w:color="auto" w:fill="FFFFFF"/>
        </w:rPr>
        <w:t xml:space="preserve">generar </w:t>
      </w:r>
      <w:r w:rsidRPr="00D21A87">
        <w:rPr>
          <w:color w:val="000000"/>
          <w:sz w:val="22"/>
          <w:szCs w:val="22"/>
          <w:shd w:val="clear" w:color="auto" w:fill="FFFFFF"/>
        </w:rPr>
        <w:t>satisfacción y sentido de pertenencia y a la vez fortalecer la práctica de los valores organizacionales</w:t>
      </w:r>
      <w:r w:rsidR="00BF3F8A" w:rsidRPr="00D21A87">
        <w:rPr>
          <w:color w:val="000000"/>
          <w:sz w:val="22"/>
          <w:szCs w:val="22"/>
          <w:shd w:val="clear" w:color="auto" w:fill="FFFFFF"/>
        </w:rPr>
        <w:t>.</w:t>
      </w:r>
    </w:p>
    <w:p w14:paraId="39A82F23" w14:textId="77777777" w:rsidR="00EC6DCF" w:rsidRPr="00D21A87" w:rsidRDefault="00EC6DCF" w:rsidP="009A1CF3">
      <w:pPr>
        <w:pStyle w:val="NormalWeb"/>
        <w:spacing w:before="0" w:beforeAutospacing="0" w:after="0" w:afterAutospacing="0"/>
        <w:ind w:left="426" w:right="-142" w:hanging="426"/>
        <w:jc w:val="both"/>
        <w:rPr>
          <w:sz w:val="22"/>
          <w:szCs w:val="22"/>
        </w:rPr>
      </w:pPr>
    </w:p>
    <w:p w14:paraId="5449AA76" w14:textId="56C07E3D" w:rsidR="00FA459A" w:rsidRPr="00D21A87" w:rsidRDefault="001F7B7B" w:rsidP="009A1CF3">
      <w:pPr>
        <w:pStyle w:val="NormalWeb"/>
        <w:numPr>
          <w:ilvl w:val="0"/>
          <w:numId w:val="1"/>
        </w:numPr>
        <w:tabs>
          <w:tab w:val="clear" w:pos="720"/>
        </w:tabs>
        <w:spacing w:before="0" w:beforeAutospacing="0" w:after="0" w:afterAutospacing="0"/>
        <w:ind w:left="426" w:right="-142" w:hanging="426"/>
        <w:jc w:val="both"/>
        <w:rPr>
          <w:sz w:val="22"/>
          <w:szCs w:val="22"/>
        </w:rPr>
      </w:pPr>
      <w:r w:rsidRPr="00D21A87">
        <w:rPr>
          <w:sz w:val="22"/>
          <w:szCs w:val="22"/>
        </w:rPr>
        <w:t>Contribuir a través de acciones participativas, a la construcción de una mejor calidad de vida de los servidores y su grupo familiar, en los aspectos recreativo, deportivo y cultural</w:t>
      </w:r>
      <w:bookmarkStart w:id="32" w:name="_Toc511298656"/>
      <w:bookmarkStart w:id="33" w:name="_Toc511298920"/>
      <w:bookmarkStart w:id="34" w:name="_Toc511299927"/>
      <w:r w:rsidR="00FA459A" w:rsidRPr="00D21A87">
        <w:rPr>
          <w:sz w:val="22"/>
          <w:szCs w:val="22"/>
        </w:rPr>
        <w:t>.</w:t>
      </w:r>
    </w:p>
    <w:p w14:paraId="291D4CCF" w14:textId="77777777" w:rsidR="00FA459A" w:rsidRPr="00D21A87" w:rsidRDefault="00FA459A" w:rsidP="009A1CF3">
      <w:pPr>
        <w:pStyle w:val="Prrafodelista"/>
        <w:rPr>
          <w:rFonts w:eastAsia="Arial Narrow"/>
          <w:sz w:val="22"/>
          <w:szCs w:val="22"/>
        </w:rPr>
      </w:pPr>
    </w:p>
    <w:p w14:paraId="33D08082" w14:textId="64185B44" w:rsidR="006E2A09" w:rsidRPr="00D21A87" w:rsidRDefault="006E2A09" w:rsidP="009A1CF3">
      <w:pPr>
        <w:pStyle w:val="Ttulo1"/>
        <w:spacing w:before="0" w:line="240" w:lineRule="auto"/>
        <w:rPr>
          <w:rFonts w:ascii="Times New Roman" w:eastAsia="Arial Narrow" w:hAnsi="Times New Roman"/>
          <w:sz w:val="22"/>
          <w:szCs w:val="22"/>
        </w:rPr>
      </w:pPr>
      <w:bookmarkStart w:id="35" w:name="_Toc28673155"/>
      <w:r w:rsidRPr="00D21A87">
        <w:rPr>
          <w:rFonts w:ascii="Times New Roman" w:eastAsia="Arial Narrow" w:hAnsi="Times New Roman"/>
          <w:sz w:val="22"/>
          <w:szCs w:val="22"/>
        </w:rPr>
        <w:t>DIAGNÓSTICO</w:t>
      </w:r>
      <w:r w:rsidR="005F2A26" w:rsidRPr="00D21A87">
        <w:rPr>
          <w:rFonts w:ascii="Times New Roman" w:eastAsia="Arial Narrow" w:hAnsi="Times New Roman"/>
          <w:sz w:val="22"/>
          <w:szCs w:val="22"/>
        </w:rPr>
        <w:t xml:space="preserve"> DE NECESIDADES</w:t>
      </w:r>
      <w:bookmarkEnd w:id="32"/>
      <w:bookmarkEnd w:id="33"/>
      <w:bookmarkEnd w:id="34"/>
      <w:bookmarkEnd w:id="35"/>
    </w:p>
    <w:p w14:paraId="60DECEC5" w14:textId="77777777" w:rsidR="005F2A26" w:rsidRPr="00D21A87" w:rsidRDefault="005F2A26" w:rsidP="009A1CF3">
      <w:pPr>
        <w:spacing w:after="0" w:line="240" w:lineRule="auto"/>
        <w:ind w:left="360" w:right="-142" w:hanging="360"/>
        <w:jc w:val="both"/>
        <w:rPr>
          <w:rFonts w:ascii="Times New Roman" w:hAnsi="Times New Roman"/>
          <w:b/>
        </w:rPr>
      </w:pPr>
    </w:p>
    <w:p w14:paraId="5EAF49B6" w14:textId="5380A651" w:rsidR="005F2A26" w:rsidRPr="00D21A87" w:rsidRDefault="00904EAA" w:rsidP="00151CF6">
      <w:pPr>
        <w:pStyle w:val="Ttulo2"/>
        <w:rPr>
          <w:sz w:val="22"/>
          <w:szCs w:val="22"/>
        </w:rPr>
      </w:pPr>
      <w:bookmarkStart w:id="36" w:name="_Toc511298657"/>
      <w:bookmarkStart w:id="37" w:name="_Toc511298921"/>
      <w:bookmarkStart w:id="38" w:name="_Toc511299928"/>
      <w:bookmarkStart w:id="39" w:name="_Toc28673156"/>
      <w:r w:rsidRPr="00D21A87">
        <w:rPr>
          <w:sz w:val="22"/>
          <w:szCs w:val="22"/>
        </w:rPr>
        <w:t xml:space="preserve">7.1. </w:t>
      </w:r>
      <w:r w:rsidR="005F2A26" w:rsidRPr="00D21A87">
        <w:rPr>
          <w:sz w:val="22"/>
          <w:szCs w:val="22"/>
        </w:rPr>
        <w:t>FUENTES DE INFORMACIÓN PARA EL DIAGNÓSTICO</w:t>
      </w:r>
      <w:bookmarkEnd w:id="36"/>
      <w:bookmarkEnd w:id="37"/>
      <w:bookmarkEnd w:id="38"/>
      <w:bookmarkEnd w:id="39"/>
    </w:p>
    <w:p w14:paraId="05ABA569" w14:textId="77777777" w:rsidR="002F1BA6" w:rsidRPr="00D21A87" w:rsidRDefault="002F1BA6" w:rsidP="009A1CF3">
      <w:pPr>
        <w:spacing w:after="0" w:line="240" w:lineRule="auto"/>
        <w:ind w:right="-142" w:hanging="360"/>
        <w:jc w:val="both"/>
        <w:rPr>
          <w:rFonts w:ascii="Times New Roman" w:eastAsia="Arial Narrow" w:hAnsi="Times New Roman"/>
        </w:rPr>
      </w:pPr>
    </w:p>
    <w:p w14:paraId="24F55BE7" w14:textId="694FF722" w:rsidR="006E2A09" w:rsidRPr="00D21A87" w:rsidRDefault="006E2A09" w:rsidP="009A1CF3">
      <w:pPr>
        <w:spacing w:after="0" w:line="240" w:lineRule="auto"/>
        <w:ind w:right="-142"/>
        <w:jc w:val="both"/>
        <w:rPr>
          <w:rFonts w:ascii="Times New Roman" w:eastAsia="Arial Narrow" w:hAnsi="Times New Roman"/>
        </w:rPr>
      </w:pPr>
      <w:r w:rsidRPr="00D21A87">
        <w:rPr>
          <w:rFonts w:ascii="Times New Roman" w:eastAsia="Arial Narrow" w:hAnsi="Times New Roman"/>
        </w:rPr>
        <w:t xml:space="preserve">El </w:t>
      </w:r>
      <w:r w:rsidR="00042625" w:rsidRPr="00D21A87">
        <w:rPr>
          <w:rFonts w:ascii="Times New Roman" w:eastAsia="Arial Narrow" w:hAnsi="Times New Roman"/>
        </w:rPr>
        <w:t>d</w:t>
      </w:r>
      <w:r w:rsidRPr="00D21A87">
        <w:rPr>
          <w:rFonts w:ascii="Times New Roman" w:eastAsia="Arial Narrow" w:hAnsi="Times New Roman"/>
        </w:rPr>
        <w:t xml:space="preserve">iagnóstico </w:t>
      </w:r>
      <w:r w:rsidR="00DF5104" w:rsidRPr="00D21A87">
        <w:rPr>
          <w:rFonts w:ascii="Times New Roman" w:eastAsia="Arial Narrow" w:hAnsi="Times New Roman"/>
        </w:rPr>
        <w:t xml:space="preserve">para la elaboración del </w:t>
      </w:r>
      <w:r w:rsidRPr="00D21A87">
        <w:rPr>
          <w:rFonts w:ascii="Times New Roman" w:eastAsia="Arial Narrow" w:hAnsi="Times New Roman"/>
        </w:rPr>
        <w:t>P</w:t>
      </w:r>
      <w:r w:rsidR="00DF5104" w:rsidRPr="00D21A87">
        <w:rPr>
          <w:rFonts w:ascii="Times New Roman" w:eastAsia="Arial Narrow" w:hAnsi="Times New Roman"/>
        </w:rPr>
        <w:t xml:space="preserve">lan </w:t>
      </w:r>
      <w:r w:rsidRPr="00D21A87">
        <w:rPr>
          <w:rFonts w:ascii="Times New Roman" w:eastAsia="Arial Narrow" w:hAnsi="Times New Roman"/>
        </w:rPr>
        <w:t xml:space="preserve">de Bienestar Social </w:t>
      </w:r>
      <w:r w:rsidR="00DF5104" w:rsidRPr="00D21A87">
        <w:rPr>
          <w:rFonts w:ascii="Times New Roman" w:eastAsia="Arial Narrow" w:hAnsi="Times New Roman"/>
        </w:rPr>
        <w:t xml:space="preserve">e Incentivos </w:t>
      </w:r>
      <w:r w:rsidRPr="00D21A87">
        <w:rPr>
          <w:rFonts w:ascii="Times New Roman" w:eastAsia="Arial Narrow" w:hAnsi="Times New Roman"/>
        </w:rPr>
        <w:t xml:space="preserve">de la </w:t>
      </w:r>
      <w:r w:rsidR="002F0F73" w:rsidRPr="00D21A87">
        <w:rPr>
          <w:rFonts w:ascii="Times New Roman" w:eastAsia="Arial Narrow" w:hAnsi="Times New Roman"/>
        </w:rPr>
        <w:t>Unidad</w:t>
      </w:r>
      <w:r w:rsidRPr="00D21A87">
        <w:rPr>
          <w:rFonts w:ascii="Times New Roman" w:eastAsia="Arial Narrow" w:hAnsi="Times New Roman"/>
        </w:rPr>
        <w:t xml:space="preserve"> </w:t>
      </w:r>
      <w:r w:rsidR="005F2A26" w:rsidRPr="00D21A87">
        <w:rPr>
          <w:rFonts w:ascii="Times New Roman" w:eastAsia="Arial Narrow" w:hAnsi="Times New Roman"/>
        </w:rPr>
        <w:t xml:space="preserve">se basa en las siguientes </w:t>
      </w:r>
      <w:r w:rsidRPr="00D21A87">
        <w:rPr>
          <w:rFonts w:ascii="Times New Roman" w:eastAsia="Arial Narrow" w:hAnsi="Times New Roman"/>
        </w:rPr>
        <w:t>fuentes</w:t>
      </w:r>
      <w:r w:rsidR="005F2A26" w:rsidRPr="00D21A87">
        <w:rPr>
          <w:rFonts w:ascii="Times New Roman" w:eastAsia="Arial Narrow" w:hAnsi="Times New Roman"/>
        </w:rPr>
        <w:t xml:space="preserve"> de información</w:t>
      </w:r>
      <w:r w:rsidRPr="00D21A87">
        <w:rPr>
          <w:rFonts w:ascii="Times New Roman" w:eastAsia="Arial Narrow" w:hAnsi="Times New Roman"/>
        </w:rPr>
        <w:t>:</w:t>
      </w:r>
    </w:p>
    <w:p w14:paraId="5A4D68E9" w14:textId="77777777" w:rsidR="00365489" w:rsidRPr="00D21A87" w:rsidRDefault="00365489" w:rsidP="009568D4">
      <w:pPr>
        <w:tabs>
          <w:tab w:val="left" w:pos="709"/>
        </w:tabs>
        <w:ind w:right="-142"/>
        <w:jc w:val="both"/>
        <w:rPr>
          <w:bCs/>
        </w:rPr>
      </w:pPr>
    </w:p>
    <w:p w14:paraId="111FBD9B" w14:textId="0B2C1C90" w:rsidR="00986E98" w:rsidRPr="00D21A87" w:rsidRDefault="00986E98" w:rsidP="009A1CF3">
      <w:pPr>
        <w:pStyle w:val="Prrafodelista"/>
        <w:numPr>
          <w:ilvl w:val="0"/>
          <w:numId w:val="3"/>
        </w:numPr>
        <w:tabs>
          <w:tab w:val="left" w:pos="709"/>
        </w:tabs>
        <w:ind w:left="426" w:right="-142" w:hanging="426"/>
        <w:jc w:val="both"/>
        <w:rPr>
          <w:bCs/>
          <w:sz w:val="22"/>
          <w:szCs w:val="22"/>
        </w:rPr>
      </w:pPr>
      <w:r w:rsidRPr="00D21A87">
        <w:rPr>
          <w:bCs/>
          <w:sz w:val="22"/>
          <w:szCs w:val="22"/>
        </w:rPr>
        <w:t xml:space="preserve">Información </w:t>
      </w:r>
      <w:r w:rsidR="009568D4" w:rsidRPr="00D21A87">
        <w:rPr>
          <w:bCs/>
          <w:sz w:val="22"/>
          <w:szCs w:val="22"/>
        </w:rPr>
        <w:t>socio</w:t>
      </w:r>
      <w:r w:rsidRPr="00D21A87">
        <w:rPr>
          <w:bCs/>
          <w:sz w:val="22"/>
          <w:szCs w:val="22"/>
        </w:rPr>
        <w:t>demográfica</w:t>
      </w:r>
    </w:p>
    <w:p w14:paraId="09B99A16" w14:textId="3845820A" w:rsidR="006E2A09" w:rsidRPr="00D21A87" w:rsidRDefault="006E2A09" w:rsidP="009A1CF3">
      <w:pPr>
        <w:pStyle w:val="Prrafodelista"/>
        <w:numPr>
          <w:ilvl w:val="0"/>
          <w:numId w:val="3"/>
        </w:numPr>
        <w:tabs>
          <w:tab w:val="left" w:pos="709"/>
        </w:tabs>
        <w:ind w:left="426" w:right="-142" w:hanging="426"/>
        <w:jc w:val="both"/>
        <w:rPr>
          <w:bCs/>
          <w:sz w:val="22"/>
          <w:szCs w:val="22"/>
        </w:rPr>
      </w:pPr>
      <w:r w:rsidRPr="00D21A87">
        <w:rPr>
          <w:bCs/>
          <w:sz w:val="22"/>
          <w:szCs w:val="22"/>
          <w:lang w:val="es-MX"/>
        </w:rPr>
        <w:t xml:space="preserve">Encuesta de </w:t>
      </w:r>
      <w:r w:rsidR="00DF5104" w:rsidRPr="00D21A87">
        <w:rPr>
          <w:bCs/>
          <w:sz w:val="22"/>
          <w:szCs w:val="22"/>
          <w:lang w:val="es-MX"/>
        </w:rPr>
        <w:t>necesidades del</w:t>
      </w:r>
      <w:r w:rsidR="00412190" w:rsidRPr="00D21A87">
        <w:rPr>
          <w:bCs/>
          <w:sz w:val="22"/>
          <w:szCs w:val="22"/>
          <w:lang w:val="es-MX"/>
        </w:rPr>
        <w:t xml:space="preserve"> P</w:t>
      </w:r>
      <w:r w:rsidR="00DF5104" w:rsidRPr="00D21A87">
        <w:rPr>
          <w:bCs/>
          <w:sz w:val="22"/>
          <w:szCs w:val="22"/>
          <w:lang w:val="es-MX"/>
        </w:rPr>
        <w:t xml:space="preserve">rograma </w:t>
      </w:r>
      <w:r w:rsidR="00BA66D4" w:rsidRPr="00D21A87">
        <w:rPr>
          <w:bCs/>
          <w:sz w:val="22"/>
          <w:szCs w:val="22"/>
          <w:lang w:val="es-MX"/>
        </w:rPr>
        <w:t xml:space="preserve">de </w:t>
      </w:r>
      <w:r w:rsidR="00412190" w:rsidRPr="00D21A87">
        <w:rPr>
          <w:bCs/>
          <w:sz w:val="22"/>
          <w:szCs w:val="22"/>
          <w:lang w:val="es-MX"/>
        </w:rPr>
        <w:t xml:space="preserve">Bienestar Social </w:t>
      </w:r>
      <w:r w:rsidR="00FD03FD" w:rsidRPr="00D21A87">
        <w:rPr>
          <w:bCs/>
          <w:sz w:val="22"/>
          <w:szCs w:val="22"/>
          <w:lang w:val="es-MX"/>
        </w:rPr>
        <w:t>20</w:t>
      </w:r>
      <w:r w:rsidR="002F0F73" w:rsidRPr="00D21A87">
        <w:rPr>
          <w:bCs/>
          <w:sz w:val="22"/>
          <w:szCs w:val="22"/>
          <w:lang w:val="es-MX"/>
        </w:rPr>
        <w:t>20</w:t>
      </w:r>
    </w:p>
    <w:p w14:paraId="3058E901" w14:textId="2705B391" w:rsidR="00325AA0" w:rsidRPr="00D21A87" w:rsidRDefault="00FD03FD" w:rsidP="009A1CF3">
      <w:pPr>
        <w:pStyle w:val="Prrafodelista"/>
        <w:numPr>
          <w:ilvl w:val="0"/>
          <w:numId w:val="3"/>
        </w:numPr>
        <w:tabs>
          <w:tab w:val="left" w:pos="709"/>
        </w:tabs>
        <w:ind w:left="426" w:right="-142" w:hanging="426"/>
        <w:jc w:val="both"/>
        <w:rPr>
          <w:bCs/>
          <w:sz w:val="22"/>
          <w:szCs w:val="22"/>
        </w:rPr>
      </w:pPr>
      <w:r w:rsidRPr="00D21A87">
        <w:rPr>
          <w:bCs/>
          <w:sz w:val="22"/>
          <w:szCs w:val="22"/>
          <w:lang w:val="es-MX"/>
        </w:rPr>
        <w:t xml:space="preserve">Resultados </w:t>
      </w:r>
      <w:r w:rsidR="00325AA0" w:rsidRPr="00D21A87">
        <w:rPr>
          <w:bCs/>
          <w:sz w:val="22"/>
          <w:szCs w:val="22"/>
          <w:lang w:val="es-MX"/>
        </w:rPr>
        <w:t xml:space="preserve">de </w:t>
      </w:r>
      <w:r w:rsidR="002D5D43" w:rsidRPr="00D21A87">
        <w:rPr>
          <w:bCs/>
          <w:sz w:val="22"/>
          <w:szCs w:val="22"/>
          <w:lang w:val="es-MX"/>
        </w:rPr>
        <w:t>e</w:t>
      </w:r>
      <w:r w:rsidR="00325AA0" w:rsidRPr="00D21A87">
        <w:rPr>
          <w:bCs/>
          <w:sz w:val="22"/>
          <w:szCs w:val="22"/>
          <w:lang w:val="es-MX"/>
        </w:rPr>
        <w:t>valuación de factores de riesgo psicosocial</w:t>
      </w:r>
    </w:p>
    <w:p w14:paraId="21D68136" w14:textId="76616D39" w:rsidR="008B0A8B" w:rsidRPr="00D21A87" w:rsidRDefault="008B0A8B" w:rsidP="009A1CF3">
      <w:pPr>
        <w:pStyle w:val="Prrafodelista"/>
        <w:numPr>
          <w:ilvl w:val="0"/>
          <w:numId w:val="3"/>
        </w:numPr>
        <w:tabs>
          <w:tab w:val="left" w:pos="709"/>
        </w:tabs>
        <w:ind w:left="426" w:right="-142" w:hanging="426"/>
        <w:jc w:val="both"/>
        <w:rPr>
          <w:bCs/>
          <w:sz w:val="22"/>
          <w:szCs w:val="22"/>
        </w:rPr>
      </w:pPr>
      <w:r w:rsidRPr="00D21A87">
        <w:rPr>
          <w:bCs/>
          <w:sz w:val="22"/>
          <w:szCs w:val="22"/>
          <w:lang w:val="es-MX"/>
        </w:rPr>
        <w:t xml:space="preserve">Resultados medición de clima </w:t>
      </w:r>
      <w:r w:rsidR="00FD03FD" w:rsidRPr="00D21A87">
        <w:rPr>
          <w:bCs/>
          <w:sz w:val="22"/>
          <w:szCs w:val="22"/>
          <w:lang w:val="es-MX"/>
        </w:rPr>
        <w:t>organizacional</w:t>
      </w:r>
    </w:p>
    <w:p w14:paraId="5DEF88E1" w14:textId="23E07399" w:rsidR="006E2A09" w:rsidRPr="00D21A87" w:rsidRDefault="009568D4" w:rsidP="009A1CF3">
      <w:pPr>
        <w:pStyle w:val="Prrafodelista"/>
        <w:numPr>
          <w:ilvl w:val="0"/>
          <w:numId w:val="3"/>
        </w:numPr>
        <w:tabs>
          <w:tab w:val="left" w:pos="709"/>
        </w:tabs>
        <w:ind w:left="426" w:right="-142" w:hanging="426"/>
        <w:jc w:val="both"/>
        <w:rPr>
          <w:bCs/>
          <w:sz w:val="22"/>
          <w:szCs w:val="22"/>
        </w:rPr>
      </w:pPr>
      <w:r w:rsidRPr="00D21A87">
        <w:rPr>
          <w:bCs/>
          <w:sz w:val="22"/>
          <w:szCs w:val="22"/>
          <w:lang w:val="es-MX"/>
        </w:rPr>
        <w:t>Autodia</w:t>
      </w:r>
      <w:r w:rsidR="008C6427" w:rsidRPr="00D21A87">
        <w:rPr>
          <w:bCs/>
          <w:sz w:val="22"/>
          <w:szCs w:val="22"/>
          <w:lang w:val="es-MX"/>
        </w:rPr>
        <w:t>gnóstico MIPG</w:t>
      </w:r>
    </w:p>
    <w:p w14:paraId="25F27DDD" w14:textId="4D0C794C" w:rsidR="00197269" w:rsidRPr="00D21A87" w:rsidRDefault="008C6427" w:rsidP="009A1CF3">
      <w:pPr>
        <w:pStyle w:val="Prrafodelista"/>
        <w:numPr>
          <w:ilvl w:val="0"/>
          <w:numId w:val="3"/>
        </w:numPr>
        <w:tabs>
          <w:tab w:val="left" w:pos="709"/>
        </w:tabs>
        <w:ind w:left="426" w:right="-142" w:hanging="426"/>
        <w:jc w:val="both"/>
        <w:rPr>
          <w:sz w:val="22"/>
          <w:szCs w:val="22"/>
        </w:rPr>
      </w:pPr>
      <w:r w:rsidRPr="00D21A87">
        <w:rPr>
          <w:bCs/>
          <w:sz w:val="22"/>
          <w:szCs w:val="22"/>
          <w:lang w:val="es-MX"/>
        </w:rPr>
        <w:t>Sugerencias extractadas de la evaluación de actividades de bienestar 2019</w:t>
      </w:r>
    </w:p>
    <w:p w14:paraId="35235019" w14:textId="7908DBE9" w:rsidR="002F0F73" w:rsidRPr="00D21A87" w:rsidRDefault="002F0F73" w:rsidP="002F0F73">
      <w:pPr>
        <w:pStyle w:val="Prrafodelista"/>
        <w:numPr>
          <w:ilvl w:val="0"/>
          <w:numId w:val="3"/>
        </w:numPr>
        <w:tabs>
          <w:tab w:val="left" w:pos="709"/>
        </w:tabs>
        <w:ind w:left="426" w:right="-142" w:hanging="426"/>
        <w:jc w:val="both"/>
        <w:rPr>
          <w:sz w:val="22"/>
          <w:szCs w:val="22"/>
        </w:rPr>
      </w:pPr>
      <w:r w:rsidRPr="00D21A87">
        <w:rPr>
          <w:bCs/>
          <w:sz w:val="22"/>
          <w:szCs w:val="22"/>
          <w:lang w:val="es-MX"/>
        </w:rPr>
        <w:t xml:space="preserve">Recomendaciones de las organizaciones sindicales </w:t>
      </w:r>
      <w:proofErr w:type="spellStart"/>
      <w:r w:rsidRPr="00D21A87">
        <w:rPr>
          <w:bCs/>
          <w:sz w:val="22"/>
          <w:szCs w:val="22"/>
          <w:lang w:val="es-MX"/>
        </w:rPr>
        <w:t>Sintracatastro</w:t>
      </w:r>
      <w:proofErr w:type="spellEnd"/>
      <w:r w:rsidRPr="00D21A87">
        <w:rPr>
          <w:bCs/>
          <w:sz w:val="22"/>
          <w:szCs w:val="22"/>
          <w:lang w:val="es-MX"/>
        </w:rPr>
        <w:t xml:space="preserve"> y </w:t>
      </w:r>
      <w:proofErr w:type="spellStart"/>
      <w:r w:rsidRPr="00D21A87">
        <w:rPr>
          <w:bCs/>
          <w:sz w:val="22"/>
          <w:szCs w:val="22"/>
          <w:lang w:val="es-MX"/>
        </w:rPr>
        <w:t>Asoméritos</w:t>
      </w:r>
      <w:proofErr w:type="spellEnd"/>
      <w:r w:rsidRPr="00D21A87">
        <w:rPr>
          <w:bCs/>
          <w:sz w:val="22"/>
          <w:szCs w:val="22"/>
          <w:lang w:val="es-MX"/>
        </w:rPr>
        <w:t>.</w:t>
      </w:r>
    </w:p>
    <w:p w14:paraId="1778F643" w14:textId="77777777" w:rsidR="008C6427" w:rsidRPr="00D21A87" w:rsidRDefault="008C6427" w:rsidP="008C6427">
      <w:pPr>
        <w:pStyle w:val="Prrafodelista"/>
        <w:numPr>
          <w:ilvl w:val="0"/>
          <w:numId w:val="3"/>
        </w:numPr>
        <w:tabs>
          <w:tab w:val="left" w:pos="709"/>
        </w:tabs>
        <w:ind w:left="426" w:right="-142" w:hanging="426"/>
        <w:jc w:val="both"/>
        <w:rPr>
          <w:sz w:val="22"/>
          <w:szCs w:val="22"/>
        </w:rPr>
      </w:pPr>
      <w:r w:rsidRPr="00D21A87">
        <w:rPr>
          <w:bCs/>
          <w:sz w:val="22"/>
          <w:szCs w:val="22"/>
          <w:lang w:val="es-MX"/>
        </w:rPr>
        <w:t>Recomendaciones comisión de personal</w:t>
      </w:r>
    </w:p>
    <w:p w14:paraId="129439F8" w14:textId="1F9AFA17" w:rsidR="00FD03FD" w:rsidRPr="00D21A87" w:rsidRDefault="005F2A26" w:rsidP="008C6427">
      <w:pPr>
        <w:pStyle w:val="Prrafodelista"/>
        <w:numPr>
          <w:ilvl w:val="0"/>
          <w:numId w:val="3"/>
        </w:numPr>
        <w:tabs>
          <w:tab w:val="left" w:pos="709"/>
        </w:tabs>
        <w:ind w:left="426" w:right="-142" w:hanging="426"/>
        <w:jc w:val="both"/>
        <w:rPr>
          <w:sz w:val="22"/>
          <w:szCs w:val="22"/>
        </w:rPr>
      </w:pPr>
      <w:r w:rsidRPr="00D21A87">
        <w:rPr>
          <w:bCs/>
          <w:sz w:val="22"/>
          <w:szCs w:val="22"/>
          <w:lang w:val="es-MX"/>
        </w:rPr>
        <w:t>R</w:t>
      </w:r>
      <w:r w:rsidR="006E2A09" w:rsidRPr="00D21A87">
        <w:rPr>
          <w:bCs/>
          <w:sz w:val="22"/>
          <w:szCs w:val="22"/>
          <w:lang w:val="es-MX"/>
        </w:rPr>
        <w:t xml:space="preserve">ecomendaciones </w:t>
      </w:r>
      <w:r w:rsidR="008C6427" w:rsidRPr="00D21A87">
        <w:rPr>
          <w:bCs/>
          <w:sz w:val="22"/>
          <w:szCs w:val="22"/>
          <w:lang w:val="es-MX"/>
        </w:rPr>
        <w:t>Comité Institucional de Gestión y Desempeño</w:t>
      </w:r>
    </w:p>
    <w:p w14:paraId="3A287CB0" w14:textId="77777777" w:rsidR="008C6427" w:rsidRPr="00D21A87" w:rsidRDefault="008C6427" w:rsidP="008C6427">
      <w:pPr>
        <w:pStyle w:val="Prrafodelista"/>
        <w:tabs>
          <w:tab w:val="left" w:pos="709"/>
        </w:tabs>
        <w:ind w:left="0" w:right="-142"/>
        <w:jc w:val="both"/>
        <w:rPr>
          <w:sz w:val="22"/>
          <w:szCs w:val="22"/>
        </w:rPr>
      </w:pPr>
    </w:p>
    <w:p w14:paraId="67E90B40" w14:textId="2618AFB8" w:rsidR="006E2A09" w:rsidRPr="00D21A87" w:rsidRDefault="00DF5104" w:rsidP="009A1CF3">
      <w:pPr>
        <w:pStyle w:val="Prrafodelista"/>
        <w:ind w:left="0" w:right="-142"/>
        <w:jc w:val="both"/>
        <w:rPr>
          <w:sz w:val="22"/>
          <w:szCs w:val="22"/>
        </w:rPr>
      </w:pPr>
      <w:r w:rsidRPr="00D21A87">
        <w:rPr>
          <w:sz w:val="22"/>
          <w:szCs w:val="22"/>
        </w:rPr>
        <w:t xml:space="preserve">A </w:t>
      </w:r>
      <w:r w:rsidR="005F0752" w:rsidRPr="00D21A87">
        <w:rPr>
          <w:sz w:val="22"/>
          <w:szCs w:val="22"/>
        </w:rPr>
        <w:t>continuación,</w:t>
      </w:r>
      <w:r w:rsidRPr="00D21A87">
        <w:rPr>
          <w:sz w:val="22"/>
          <w:szCs w:val="22"/>
        </w:rPr>
        <w:t xml:space="preserve"> </w:t>
      </w:r>
      <w:r w:rsidR="006E2A09" w:rsidRPr="00D21A87">
        <w:rPr>
          <w:sz w:val="22"/>
          <w:szCs w:val="22"/>
        </w:rPr>
        <w:t xml:space="preserve">se detallan los resultados </w:t>
      </w:r>
      <w:r w:rsidR="00BA66D4" w:rsidRPr="00D21A87">
        <w:rPr>
          <w:sz w:val="22"/>
          <w:szCs w:val="22"/>
        </w:rPr>
        <w:t xml:space="preserve">generales y aspectos relevantes tomados </w:t>
      </w:r>
      <w:r w:rsidR="006E2A09" w:rsidRPr="00D21A87">
        <w:rPr>
          <w:sz w:val="22"/>
          <w:szCs w:val="22"/>
        </w:rPr>
        <w:t xml:space="preserve">de cada una de las fuentes diagnósticas, que son el sustento del </w:t>
      </w:r>
      <w:r w:rsidRPr="00D21A87">
        <w:rPr>
          <w:sz w:val="22"/>
          <w:szCs w:val="22"/>
        </w:rPr>
        <w:t xml:space="preserve">Plan </w:t>
      </w:r>
      <w:r w:rsidR="006E2A09" w:rsidRPr="00D21A87">
        <w:rPr>
          <w:sz w:val="22"/>
          <w:szCs w:val="22"/>
        </w:rPr>
        <w:t xml:space="preserve">de Bienestar </w:t>
      </w:r>
      <w:r w:rsidRPr="00D21A87">
        <w:rPr>
          <w:sz w:val="22"/>
          <w:szCs w:val="22"/>
        </w:rPr>
        <w:t xml:space="preserve">Social e Incentivos </w:t>
      </w:r>
      <w:r w:rsidR="006E2A09" w:rsidRPr="00D21A87">
        <w:rPr>
          <w:sz w:val="22"/>
          <w:szCs w:val="22"/>
        </w:rPr>
        <w:t>20</w:t>
      </w:r>
      <w:r w:rsidR="004055EA" w:rsidRPr="00D21A87">
        <w:rPr>
          <w:sz w:val="22"/>
          <w:szCs w:val="22"/>
        </w:rPr>
        <w:t>20</w:t>
      </w:r>
      <w:r w:rsidR="006E2A09" w:rsidRPr="00D21A87">
        <w:rPr>
          <w:sz w:val="22"/>
          <w:szCs w:val="22"/>
        </w:rPr>
        <w:t xml:space="preserve"> de la U</w:t>
      </w:r>
      <w:r w:rsidR="00BE7342" w:rsidRPr="00D21A87">
        <w:rPr>
          <w:sz w:val="22"/>
          <w:szCs w:val="22"/>
        </w:rPr>
        <w:t>AECD.</w:t>
      </w:r>
    </w:p>
    <w:p w14:paraId="1C19E875" w14:textId="77777777" w:rsidR="00062265" w:rsidRPr="00D21A87" w:rsidRDefault="00062265" w:rsidP="009A1CF3">
      <w:pPr>
        <w:pStyle w:val="Prrafodelista"/>
        <w:ind w:left="0" w:right="-142"/>
        <w:jc w:val="both"/>
        <w:rPr>
          <w:sz w:val="22"/>
          <w:szCs w:val="22"/>
        </w:rPr>
      </w:pPr>
    </w:p>
    <w:p w14:paraId="2B00CEA1" w14:textId="5A87ED0C" w:rsidR="00FA454C" w:rsidRPr="00D21A87" w:rsidRDefault="001A16BD" w:rsidP="00062265">
      <w:pPr>
        <w:pStyle w:val="Ttulo2"/>
        <w:rPr>
          <w:sz w:val="22"/>
          <w:szCs w:val="22"/>
        </w:rPr>
      </w:pPr>
      <w:bookmarkStart w:id="40" w:name="_Toc28673157"/>
      <w:r w:rsidRPr="00D21A87">
        <w:rPr>
          <w:sz w:val="22"/>
          <w:szCs w:val="22"/>
        </w:rPr>
        <w:t xml:space="preserve">7.2. </w:t>
      </w:r>
      <w:r w:rsidR="00FA454C" w:rsidRPr="00D21A87">
        <w:rPr>
          <w:sz w:val="22"/>
          <w:szCs w:val="22"/>
        </w:rPr>
        <w:t>INFORMACIÓN</w:t>
      </w:r>
      <w:r w:rsidR="00FA454C" w:rsidRPr="00D21A87">
        <w:rPr>
          <w:rFonts w:eastAsia="Arial Narrow"/>
          <w:sz w:val="22"/>
          <w:szCs w:val="22"/>
        </w:rPr>
        <w:t xml:space="preserve"> SOCIODEMOGRÁFICA</w:t>
      </w:r>
      <w:bookmarkEnd w:id="40"/>
    </w:p>
    <w:p w14:paraId="743AC392" w14:textId="25A472B3" w:rsidR="00FA454C" w:rsidRPr="00D21A87" w:rsidRDefault="00FA454C" w:rsidP="009A1CF3">
      <w:pPr>
        <w:spacing w:after="0" w:line="240" w:lineRule="auto"/>
        <w:ind w:right="-142"/>
        <w:jc w:val="both"/>
        <w:rPr>
          <w:rFonts w:ascii="Times New Roman" w:eastAsia="Arial Narrow" w:hAnsi="Times New Roman"/>
        </w:rPr>
      </w:pPr>
    </w:p>
    <w:p w14:paraId="30D10556" w14:textId="22271977" w:rsidR="00FA454C" w:rsidRPr="00D21A87" w:rsidRDefault="00912CAF" w:rsidP="009A1CF3">
      <w:pPr>
        <w:spacing w:after="0" w:line="240" w:lineRule="auto"/>
        <w:ind w:right="-142"/>
        <w:jc w:val="both"/>
        <w:rPr>
          <w:rFonts w:ascii="Times New Roman" w:eastAsia="Arial Narrow" w:hAnsi="Times New Roman"/>
        </w:rPr>
      </w:pPr>
      <w:r w:rsidRPr="00D21A87">
        <w:rPr>
          <w:rFonts w:ascii="Times New Roman" w:eastAsia="Arial Narrow" w:hAnsi="Times New Roman"/>
        </w:rPr>
        <w:t>La siguiente es la información de la planta de personal de la Unidad a 3</w:t>
      </w:r>
      <w:r w:rsidR="00ED7F56" w:rsidRPr="00D21A87">
        <w:rPr>
          <w:rFonts w:ascii="Times New Roman" w:eastAsia="Arial Narrow" w:hAnsi="Times New Roman"/>
        </w:rPr>
        <w:t>0</w:t>
      </w:r>
      <w:r w:rsidRPr="00D21A87">
        <w:rPr>
          <w:rFonts w:ascii="Times New Roman" w:eastAsia="Arial Narrow" w:hAnsi="Times New Roman"/>
        </w:rPr>
        <w:t xml:space="preserve"> de</w:t>
      </w:r>
      <w:r w:rsidR="00043B1F" w:rsidRPr="00D21A87">
        <w:rPr>
          <w:rFonts w:ascii="Times New Roman" w:eastAsia="Arial Narrow" w:hAnsi="Times New Roman"/>
        </w:rPr>
        <w:t xml:space="preserve"> novi</w:t>
      </w:r>
      <w:r w:rsidRPr="00D21A87">
        <w:rPr>
          <w:rFonts w:ascii="Times New Roman" w:eastAsia="Arial Narrow" w:hAnsi="Times New Roman"/>
        </w:rPr>
        <w:t>embre de 201</w:t>
      </w:r>
      <w:r w:rsidR="00ED7F56" w:rsidRPr="00D21A87">
        <w:rPr>
          <w:rFonts w:ascii="Times New Roman" w:eastAsia="Arial Narrow" w:hAnsi="Times New Roman"/>
        </w:rPr>
        <w:t>9</w:t>
      </w:r>
    </w:p>
    <w:p w14:paraId="0A89B768" w14:textId="5E288E1E" w:rsidR="00912CAF" w:rsidRPr="00D21A87" w:rsidRDefault="00912CAF" w:rsidP="009A1CF3">
      <w:pPr>
        <w:spacing w:after="0" w:line="240" w:lineRule="auto"/>
        <w:ind w:right="-142"/>
        <w:jc w:val="both"/>
        <w:rPr>
          <w:rFonts w:ascii="Times New Roman" w:eastAsia="Arial Narrow" w:hAnsi="Times New Roman"/>
        </w:rPr>
      </w:pPr>
    </w:p>
    <w:p w14:paraId="54E1012B" w14:textId="67624CBB" w:rsidR="00912CAF" w:rsidRPr="00912CAF" w:rsidRDefault="00912CAF" w:rsidP="00912CAF">
      <w:pPr>
        <w:spacing w:after="0" w:line="240" w:lineRule="auto"/>
        <w:ind w:left="1416" w:right="-142"/>
        <w:jc w:val="both"/>
        <w:rPr>
          <w:rFonts w:ascii="Times New Roman" w:eastAsia="Arial Narrow" w:hAnsi="Times New Roman"/>
          <w:b/>
          <w:sz w:val="14"/>
          <w:szCs w:val="20"/>
        </w:rPr>
      </w:pPr>
    </w:p>
    <w:tbl>
      <w:tblPr>
        <w:tblStyle w:val="Tablaconcuadrcula"/>
        <w:tblW w:w="0" w:type="auto"/>
        <w:tblInd w:w="1271" w:type="dxa"/>
        <w:tblLook w:val="04A0" w:firstRow="1" w:lastRow="0" w:firstColumn="1" w:lastColumn="0" w:noHBand="0" w:noVBand="1"/>
      </w:tblPr>
      <w:tblGrid>
        <w:gridCol w:w="2268"/>
        <w:gridCol w:w="2268"/>
        <w:gridCol w:w="1559"/>
      </w:tblGrid>
      <w:tr w:rsidR="009B3C80" w:rsidRPr="00912CAF" w14:paraId="424E7A4E" w14:textId="4C0A2514" w:rsidTr="00904EAA">
        <w:trPr>
          <w:trHeight w:val="315"/>
        </w:trPr>
        <w:tc>
          <w:tcPr>
            <w:tcW w:w="6095" w:type="dxa"/>
            <w:gridSpan w:val="3"/>
            <w:noWrap/>
          </w:tcPr>
          <w:p w14:paraId="3C3D4802" w14:textId="4267016C" w:rsidR="009B3C80" w:rsidRPr="00912CAF" w:rsidRDefault="009B3C80" w:rsidP="00912CAF">
            <w:pPr>
              <w:spacing w:after="0" w:line="240" w:lineRule="auto"/>
              <w:ind w:right="36"/>
              <w:jc w:val="center"/>
              <w:rPr>
                <w:rFonts w:ascii="Times New Roman" w:eastAsia="Arial Narrow" w:hAnsi="Times New Roman"/>
                <w:b/>
                <w:sz w:val="16"/>
                <w:szCs w:val="16"/>
              </w:rPr>
            </w:pPr>
            <w:r w:rsidRPr="00912CAF">
              <w:rPr>
                <w:rFonts w:ascii="Times New Roman" w:eastAsia="Arial Narrow" w:hAnsi="Times New Roman"/>
                <w:b/>
                <w:sz w:val="16"/>
                <w:szCs w:val="16"/>
              </w:rPr>
              <w:t xml:space="preserve">Conformación empleos provistos de la planta de personal UAECD a </w:t>
            </w:r>
            <w:r w:rsidR="005C53F5">
              <w:rPr>
                <w:rFonts w:ascii="Times New Roman" w:eastAsia="Times New Roman" w:hAnsi="Times New Roman"/>
                <w:b/>
                <w:bCs/>
                <w:color w:val="000000"/>
                <w:sz w:val="16"/>
                <w:szCs w:val="16"/>
                <w:lang w:eastAsia="es-CO"/>
              </w:rPr>
              <w:t>3</w:t>
            </w:r>
            <w:r w:rsidR="00ED7F56">
              <w:rPr>
                <w:rFonts w:ascii="Times New Roman" w:eastAsia="Times New Roman" w:hAnsi="Times New Roman"/>
                <w:b/>
                <w:bCs/>
                <w:color w:val="000000"/>
                <w:sz w:val="16"/>
                <w:szCs w:val="16"/>
                <w:lang w:eastAsia="es-CO"/>
              </w:rPr>
              <w:t>0</w:t>
            </w:r>
            <w:r w:rsidR="005C53F5">
              <w:rPr>
                <w:rFonts w:ascii="Times New Roman" w:eastAsia="Times New Roman" w:hAnsi="Times New Roman"/>
                <w:b/>
                <w:bCs/>
                <w:color w:val="000000"/>
                <w:sz w:val="16"/>
                <w:szCs w:val="16"/>
                <w:lang w:eastAsia="es-CO"/>
              </w:rPr>
              <w:t>/1</w:t>
            </w:r>
            <w:r w:rsidR="00ED7F56">
              <w:rPr>
                <w:rFonts w:ascii="Times New Roman" w:eastAsia="Times New Roman" w:hAnsi="Times New Roman"/>
                <w:b/>
                <w:bCs/>
                <w:color w:val="000000"/>
                <w:sz w:val="16"/>
                <w:szCs w:val="16"/>
                <w:lang w:eastAsia="es-CO"/>
              </w:rPr>
              <w:t>1</w:t>
            </w:r>
            <w:r w:rsidR="005C53F5">
              <w:rPr>
                <w:rFonts w:ascii="Times New Roman" w:eastAsia="Times New Roman" w:hAnsi="Times New Roman"/>
                <w:b/>
                <w:bCs/>
                <w:color w:val="000000"/>
                <w:sz w:val="16"/>
                <w:szCs w:val="16"/>
                <w:lang w:eastAsia="es-CO"/>
              </w:rPr>
              <w:t>/201</w:t>
            </w:r>
            <w:r w:rsidR="00ED7F56">
              <w:rPr>
                <w:rFonts w:ascii="Times New Roman" w:eastAsia="Times New Roman" w:hAnsi="Times New Roman"/>
                <w:b/>
                <w:bCs/>
                <w:color w:val="000000"/>
                <w:sz w:val="16"/>
                <w:szCs w:val="16"/>
                <w:lang w:eastAsia="es-CO"/>
              </w:rPr>
              <w:t>9</w:t>
            </w:r>
          </w:p>
        </w:tc>
      </w:tr>
      <w:tr w:rsidR="009B3C80" w:rsidRPr="00912CAF" w14:paraId="3F49625C" w14:textId="1600431B" w:rsidTr="00904EAA">
        <w:trPr>
          <w:trHeight w:val="315"/>
        </w:trPr>
        <w:tc>
          <w:tcPr>
            <w:tcW w:w="2268" w:type="dxa"/>
            <w:noWrap/>
            <w:hideMark/>
          </w:tcPr>
          <w:p w14:paraId="2B3BE0E5" w14:textId="77777777" w:rsidR="009B3C80" w:rsidRPr="00912CAF" w:rsidRDefault="009B3C80" w:rsidP="00912CAF">
            <w:pPr>
              <w:spacing w:after="0" w:line="240" w:lineRule="auto"/>
              <w:ind w:left="31" w:right="-142" w:hanging="31"/>
              <w:jc w:val="both"/>
              <w:rPr>
                <w:rFonts w:ascii="Times New Roman" w:eastAsia="Arial Narrow" w:hAnsi="Times New Roman"/>
                <w:b/>
                <w:bCs/>
                <w:sz w:val="16"/>
                <w:szCs w:val="16"/>
              </w:rPr>
            </w:pPr>
            <w:r w:rsidRPr="00912CAF">
              <w:rPr>
                <w:rFonts w:ascii="Times New Roman" w:eastAsia="Arial Narrow" w:hAnsi="Times New Roman"/>
                <w:b/>
                <w:bCs/>
                <w:sz w:val="16"/>
                <w:szCs w:val="16"/>
              </w:rPr>
              <w:t>Empleos</w:t>
            </w:r>
          </w:p>
        </w:tc>
        <w:tc>
          <w:tcPr>
            <w:tcW w:w="2268" w:type="dxa"/>
            <w:noWrap/>
            <w:hideMark/>
          </w:tcPr>
          <w:p w14:paraId="332F7933" w14:textId="77777777" w:rsidR="009B3C80" w:rsidRPr="00912CAF" w:rsidRDefault="009B3C80" w:rsidP="00912CAF">
            <w:pPr>
              <w:spacing w:after="0" w:line="240" w:lineRule="auto"/>
              <w:ind w:left="-2934" w:right="-105" w:firstLine="2934"/>
              <w:jc w:val="center"/>
              <w:rPr>
                <w:rFonts w:ascii="Times New Roman" w:eastAsia="Arial Narrow" w:hAnsi="Times New Roman"/>
                <w:b/>
                <w:bCs/>
                <w:sz w:val="16"/>
                <w:szCs w:val="16"/>
              </w:rPr>
            </w:pPr>
            <w:r w:rsidRPr="00912CAF">
              <w:rPr>
                <w:rFonts w:ascii="Times New Roman" w:eastAsia="Arial Narrow" w:hAnsi="Times New Roman"/>
                <w:b/>
                <w:bCs/>
                <w:sz w:val="16"/>
                <w:szCs w:val="16"/>
              </w:rPr>
              <w:t>No.</w:t>
            </w:r>
          </w:p>
        </w:tc>
        <w:tc>
          <w:tcPr>
            <w:tcW w:w="1559" w:type="dxa"/>
          </w:tcPr>
          <w:p w14:paraId="231B1623" w14:textId="5366A5C1" w:rsidR="009B3C80" w:rsidRPr="00912CAF" w:rsidRDefault="009B3C80" w:rsidP="00912CAF">
            <w:pPr>
              <w:spacing w:after="0" w:line="240" w:lineRule="auto"/>
              <w:ind w:left="-2934" w:right="-105" w:firstLine="2934"/>
              <w:jc w:val="center"/>
              <w:rPr>
                <w:rFonts w:ascii="Times New Roman" w:eastAsia="Arial Narrow" w:hAnsi="Times New Roman"/>
                <w:b/>
                <w:bCs/>
                <w:sz w:val="16"/>
                <w:szCs w:val="16"/>
              </w:rPr>
            </w:pPr>
            <w:r>
              <w:rPr>
                <w:rFonts w:ascii="Times New Roman" w:eastAsia="Arial Narrow" w:hAnsi="Times New Roman"/>
                <w:b/>
                <w:bCs/>
                <w:sz w:val="16"/>
                <w:szCs w:val="16"/>
              </w:rPr>
              <w:t>%</w:t>
            </w:r>
          </w:p>
        </w:tc>
      </w:tr>
      <w:tr w:rsidR="009B3C80" w:rsidRPr="00912CAF" w14:paraId="068CCE90" w14:textId="612D0073" w:rsidTr="00904EAA">
        <w:trPr>
          <w:trHeight w:val="300"/>
        </w:trPr>
        <w:tc>
          <w:tcPr>
            <w:tcW w:w="2268" w:type="dxa"/>
            <w:noWrap/>
            <w:hideMark/>
          </w:tcPr>
          <w:p w14:paraId="7D4F2C2D" w14:textId="77777777" w:rsidR="009B3C80" w:rsidRPr="00912CAF" w:rsidRDefault="009B3C80" w:rsidP="00912CAF">
            <w:pPr>
              <w:spacing w:after="0" w:line="240" w:lineRule="auto"/>
              <w:ind w:left="31" w:right="-142" w:hanging="31"/>
              <w:jc w:val="both"/>
              <w:rPr>
                <w:rFonts w:ascii="Times New Roman" w:eastAsia="Arial Narrow" w:hAnsi="Times New Roman"/>
                <w:sz w:val="16"/>
                <w:szCs w:val="16"/>
              </w:rPr>
            </w:pPr>
            <w:r w:rsidRPr="00912CAF">
              <w:rPr>
                <w:rFonts w:ascii="Times New Roman" w:eastAsia="Arial Narrow" w:hAnsi="Times New Roman"/>
                <w:sz w:val="16"/>
                <w:szCs w:val="16"/>
              </w:rPr>
              <w:t>Provistos</w:t>
            </w:r>
          </w:p>
        </w:tc>
        <w:tc>
          <w:tcPr>
            <w:tcW w:w="2268" w:type="dxa"/>
            <w:noWrap/>
            <w:hideMark/>
          </w:tcPr>
          <w:p w14:paraId="615EA27F" w14:textId="5EDB8E68" w:rsidR="009B3C80" w:rsidRPr="00912CAF" w:rsidRDefault="009B3C80" w:rsidP="00912CAF">
            <w:pPr>
              <w:spacing w:after="0" w:line="240" w:lineRule="auto"/>
              <w:ind w:left="-2934" w:right="-105" w:firstLine="2934"/>
              <w:jc w:val="center"/>
              <w:rPr>
                <w:rFonts w:ascii="Times New Roman" w:eastAsia="Arial Narrow" w:hAnsi="Times New Roman"/>
                <w:sz w:val="16"/>
                <w:szCs w:val="16"/>
              </w:rPr>
            </w:pPr>
            <w:r w:rsidRPr="00912CAF">
              <w:rPr>
                <w:rFonts w:ascii="Times New Roman" w:eastAsia="Arial Narrow" w:hAnsi="Times New Roman"/>
                <w:sz w:val="16"/>
                <w:szCs w:val="16"/>
              </w:rPr>
              <w:t>4</w:t>
            </w:r>
            <w:r w:rsidR="00ED7F56">
              <w:rPr>
                <w:rFonts w:ascii="Times New Roman" w:eastAsia="Arial Narrow" w:hAnsi="Times New Roman"/>
                <w:sz w:val="16"/>
                <w:szCs w:val="16"/>
              </w:rPr>
              <w:t>20</w:t>
            </w:r>
          </w:p>
        </w:tc>
        <w:tc>
          <w:tcPr>
            <w:tcW w:w="1559" w:type="dxa"/>
          </w:tcPr>
          <w:p w14:paraId="16771D69" w14:textId="76F3CF33" w:rsidR="009B3C80" w:rsidRPr="00912CAF" w:rsidRDefault="009B3C80" w:rsidP="00912CAF">
            <w:pPr>
              <w:spacing w:after="0" w:line="240" w:lineRule="auto"/>
              <w:ind w:left="-2934" w:right="-105" w:firstLine="2934"/>
              <w:jc w:val="center"/>
              <w:rPr>
                <w:rFonts w:ascii="Times New Roman" w:eastAsia="Arial Narrow" w:hAnsi="Times New Roman"/>
                <w:sz w:val="16"/>
                <w:szCs w:val="16"/>
              </w:rPr>
            </w:pPr>
            <w:r>
              <w:rPr>
                <w:rFonts w:ascii="Times New Roman" w:eastAsia="Arial Narrow" w:hAnsi="Times New Roman"/>
                <w:sz w:val="16"/>
                <w:szCs w:val="16"/>
              </w:rPr>
              <w:t>95</w:t>
            </w:r>
            <w:r w:rsidR="00ED7F56">
              <w:rPr>
                <w:rFonts w:ascii="Times New Roman" w:eastAsia="Arial Narrow" w:hAnsi="Times New Roman"/>
                <w:sz w:val="16"/>
                <w:szCs w:val="16"/>
              </w:rPr>
              <w:t>,57</w:t>
            </w:r>
            <w:r>
              <w:rPr>
                <w:rFonts w:ascii="Times New Roman" w:eastAsia="Arial Narrow" w:hAnsi="Times New Roman"/>
                <w:sz w:val="16"/>
                <w:szCs w:val="16"/>
              </w:rPr>
              <w:t>%</w:t>
            </w:r>
          </w:p>
        </w:tc>
      </w:tr>
      <w:tr w:rsidR="009B3C80" w:rsidRPr="00912CAF" w14:paraId="42C3E9C5" w14:textId="72B0129E" w:rsidTr="00904EAA">
        <w:trPr>
          <w:trHeight w:val="300"/>
        </w:trPr>
        <w:tc>
          <w:tcPr>
            <w:tcW w:w="2268" w:type="dxa"/>
            <w:noWrap/>
            <w:hideMark/>
          </w:tcPr>
          <w:p w14:paraId="62DD176B" w14:textId="77777777" w:rsidR="009B3C80" w:rsidRPr="00912CAF" w:rsidRDefault="009B3C80" w:rsidP="00912CAF">
            <w:pPr>
              <w:spacing w:after="0" w:line="240" w:lineRule="auto"/>
              <w:ind w:left="31" w:right="-142" w:hanging="31"/>
              <w:jc w:val="both"/>
              <w:rPr>
                <w:rFonts w:ascii="Times New Roman" w:eastAsia="Arial Narrow" w:hAnsi="Times New Roman"/>
                <w:sz w:val="16"/>
                <w:szCs w:val="16"/>
              </w:rPr>
            </w:pPr>
            <w:r w:rsidRPr="00912CAF">
              <w:rPr>
                <w:rFonts w:ascii="Times New Roman" w:eastAsia="Arial Narrow" w:hAnsi="Times New Roman"/>
                <w:sz w:val="16"/>
                <w:szCs w:val="16"/>
              </w:rPr>
              <w:lastRenderedPageBreak/>
              <w:t>Vacantes</w:t>
            </w:r>
          </w:p>
        </w:tc>
        <w:tc>
          <w:tcPr>
            <w:tcW w:w="2268" w:type="dxa"/>
            <w:noWrap/>
            <w:hideMark/>
          </w:tcPr>
          <w:p w14:paraId="56D84B0C" w14:textId="7CAAB2FD" w:rsidR="009B3C80" w:rsidRPr="00912CAF" w:rsidRDefault="00ED7F56" w:rsidP="00912CAF">
            <w:pPr>
              <w:spacing w:after="0" w:line="240" w:lineRule="auto"/>
              <w:ind w:left="-2934" w:right="-105" w:firstLine="2934"/>
              <w:jc w:val="center"/>
              <w:rPr>
                <w:rFonts w:ascii="Times New Roman" w:eastAsia="Arial Narrow" w:hAnsi="Times New Roman"/>
                <w:sz w:val="16"/>
                <w:szCs w:val="16"/>
              </w:rPr>
            </w:pPr>
            <w:r>
              <w:rPr>
                <w:rFonts w:ascii="Times New Roman" w:eastAsia="Arial Narrow" w:hAnsi="Times New Roman"/>
                <w:sz w:val="16"/>
                <w:szCs w:val="16"/>
              </w:rPr>
              <w:t>19</w:t>
            </w:r>
          </w:p>
        </w:tc>
        <w:tc>
          <w:tcPr>
            <w:tcW w:w="1559" w:type="dxa"/>
          </w:tcPr>
          <w:p w14:paraId="67C7308E" w14:textId="33197C57" w:rsidR="009B3C80" w:rsidRPr="00912CAF" w:rsidRDefault="00ED7F56" w:rsidP="00912CAF">
            <w:pPr>
              <w:spacing w:after="0" w:line="240" w:lineRule="auto"/>
              <w:ind w:left="-2934" w:right="-105" w:firstLine="2934"/>
              <w:jc w:val="center"/>
              <w:rPr>
                <w:rFonts w:ascii="Times New Roman" w:eastAsia="Arial Narrow" w:hAnsi="Times New Roman"/>
                <w:sz w:val="16"/>
                <w:szCs w:val="16"/>
              </w:rPr>
            </w:pPr>
            <w:r>
              <w:rPr>
                <w:rFonts w:ascii="Times New Roman" w:eastAsia="Arial Narrow" w:hAnsi="Times New Roman"/>
                <w:sz w:val="16"/>
                <w:szCs w:val="16"/>
              </w:rPr>
              <w:t>4,43</w:t>
            </w:r>
            <w:r w:rsidR="009B3C80">
              <w:rPr>
                <w:rFonts w:ascii="Times New Roman" w:eastAsia="Arial Narrow" w:hAnsi="Times New Roman"/>
                <w:sz w:val="16"/>
                <w:szCs w:val="16"/>
              </w:rPr>
              <w:t>%</w:t>
            </w:r>
          </w:p>
        </w:tc>
      </w:tr>
      <w:tr w:rsidR="009B3C80" w:rsidRPr="00912CAF" w14:paraId="4548AA1D" w14:textId="5F9EACD9" w:rsidTr="00904EAA">
        <w:trPr>
          <w:trHeight w:val="315"/>
        </w:trPr>
        <w:tc>
          <w:tcPr>
            <w:tcW w:w="2268" w:type="dxa"/>
            <w:noWrap/>
            <w:hideMark/>
          </w:tcPr>
          <w:p w14:paraId="70EBFF4F" w14:textId="77777777" w:rsidR="009B3C80" w:rsidRPr="00912CAF" w:rsidRDefault="009B3C80" w:rsidP="00912CAF">
            <w:pPr>
              <w:spacing w:after="0" w:line="240" w:lineRule="auto"/>
              <w:ind w:left="31" w:right="-142" w:hanging="31"/>
              <w:jc w:val="both"/>
              <w:rPr>
                <w:rFonts w:ascii="Times New Roman" w:eastAsia="Arial Narrow" w:hAnsi="Times New Roman"/>
                <w:b/>
                <w:bCs/>
                <w:sz w:val="16"/>
                <w:szCs w:val="16"/>
              </w:rPr>
            </w:pPr>
            <w:r w:rsidRPr="00912CAF">
              <w:rPr>
                <w:rFonts w:ascii="Times New Roman" w:eastAsia="Arial Narrow" w:hAnsi="Times New Roman"/>
                <w:b/>
                <w:bCs/>
                <w:sz w:val="16"/>
                <w:szCs w:val="16"/>
              </w:rPr>
              <w:t>Total</w:t>
            </w:r>
          </w:p>
        </w:tc>
        <w:tc>
          <w:tcPr>
            <w:tcW w:w="2268" w:type="dxa"/>
            <w:noWrap/>
            <w:hideMark/>
          </w:tcPr>
          <w:p w14:paraId="28AE6440" w14:textId="77777777" w:rsidR="009B3C80" w:rsidRPr="00912CAF" w:rsidRDefault="009B3C80" w:rsidP="00912CAF">
            <w:pPr>
              <w:spacing w:after="0" w:line="240" w:lineRule="auto"/>
              <w:ind w:left="-2934" w:right="-105" w:firstLine="2934"/>
              <w:jc w:val="center"/>
              <w:rPr>
                <w:rFonts w:ascii="Times New Roman" w:eastAsia="Arial Narrow" w:hAnsi="Times New Roman"/>
                <w:b/>
                <w:bCs/>
                <w:sz w:val="16"/>
                <w:szCs w:val="16"/>
              </w:rPr>
            </w:pPr>
            <w:r w:rsidRPr="00912CAF">
              <w:rPr>
                <w:rFonts w:ascii="Times New Roman" w:eastAsia="Arial Narrow" w:hAnsi="Times New Roman"/>
                <w:b/>
                <w:bCs/>
                <w:sz w:val="16"/>
                <w:szCs w:val="16"/>
              </w:rPr>
              <w:t>439</w:t>
            </w:r>
          </w:p>
        </w:tc>
        <w:tc>
          <w:tcPr>
            <w:tcW w:w="1559" w:type="dxa"/>
          </w:tcPr>
          <w:p w14:paraId="6559E4EF" w14:textId="1799FE39" w:rsidR="009B3C80" w:rsidRPr="00912CAF" w:rsidRDefault="009B3C80" w:rsidP="00912CAF">
            <w:pPr>
              <w:spacing w:after="0" w:line="240" w:lineRule="auto"/>
              <w:ind w:left="-2934" w:right="-105" w:firstLine="2934"/>
              <w:jc w:val="center"/>
              <w:rPr>
                <w:rFonts w:ascii="Times New Roman" w:eastAsia="Arial Narrow" w:hAnsi="Times New Roman"/>
                <w:b/>
                <w:bCs/>
                <w:sz w:val="16"/>
                <w:szCs w:val="16"/>
              </w:rPr>
            </w:pPr>
            <w:r>
              <w:rPr>
                <w:rFonts w:ascii="Times New Roman" w:eastAsia="Arial Narrow" w:hAnsi="Times New Roman"/>
                <w:b/>
                <w:bCs/>
                <w:sz w:val="16"/>
                <w:szCs w:val="16"/>
              </w:rPr>
              <w:t>100%</w:t>
            </w:r>
          </w:p>
        </w:tc>
      </w:tr>
    </w:tbl>
    <w:p w14:paraId="44AD0124" w14:textId="33DC20B3" w:rsidR="00912CAF" w:rsidRDefault="007931AB" w:rsidP="007931AB">
      <w:pPr>
        <w:spacing w:after="0" w:line="240" w:lineRule="auto"/>
        <w:ind w:left="1416" w:right="-142"/>
        <w:rPr>
          <w:rFonts w:ascii="Times New Roman" w:eastAsia="Arial Narrow" w:hAnsi="Times New Roman"/>
          <w:sz w:val="20"/>
          <w:szCs w:val="20"/>
        </w:rPr>
      </w:pPr>
      <w:r>
        <w:rPr>
          <w:rFonts w:ascii="Times New Roman" w:eastAsia="Arial Narrow" w:hAnsi="Times New Roman"/>
          <w:sz w:val="16"/>
          <w:szCs w:val="20"/>
        </w:rPr>
        <w:t xml:space="preserve">          </w:t>
      </w:r>
      <w:r w:rsidR="00912CAF" w:rsidRPr="00912CAF">
        <w:rPr>
          <w:rFonts w:ascii="Times New Roman" w:eastAsia="Arial Narrow" w:hAnsi="Times New Roman"/>
          <w:sz w:val="16"/>
          <w:szCs w:val="20"/>
        </w:rPr>
        <w:t>Fuente: Subgerencia de Recursos Humanos.</w:t>
      </w:r>
      <w:r w:rsidR="00912CAF">
        <w:rPr>
          <w:rFonts w:ascii="Times New Roman" w:eastAsia="Arial Narrow" w:hAnsi="Times New Roman"/>
          <w:sz w:val="16"/>
          <w:szCs w:val="20"/>
        </w:rPr>
        <w:t xml:space="preserve"> </w:t>
      </w:r>
      <w:r w:rsidR="00912CAF" w:rsidRPr="00912CAF">
        <w:rPr>
          <w:rFonts w:ascii="Times New Roman" w:eastAsia="Arial Narrow" w:hAnsi="Times New Roman"/>
          <w:sz w:val="16"/>
          <w:szCs w:val="20"/>
        </w:rPr>
        <w:t xml:space="preserve">Informe mensual planta de personal </w:t>
      </w:r>
    </w:p>
    <w:p w14:paraId="0DA8FFCD" w14:textId="2787991D" w:rsidR="00912CAF" w:rsidRDefault="00912CAF" w:rsidP="009A1CF3">
      <w:pPr>
        <w:spacing w:after="0" w:line="240" w:lineRule="auto"/>
        <w:ind w:right="-142"/>
        <w:jc w:val="both"/>
        <w:rPr>
          <w:rFonts w:ascii="Times New Roman" w:eastAsia="Arial Narrow" w:hAnsi="Times New Roman"/>
          <w:sz w:val="20"/>
          <w:szCs w:val="20"/>
        </w:rPr>
      </w:pPr>
    </w:p>
    <w:tbl>
      <w:tblPr>
        <w:tblStyle w:val="Tablaconcuadrcula"/>
        <w:tblW w:w="0" w:type="auto"/>
        <w:tblInd w:w="1271" w:type="dxa"/>
        <w:tblLook w:val="04A0" w:firstRow="1" w:lastRow="0" w:firstColumn="1" w:lastColumn="0" w:noHBand="0" w:noVBand="1"/>
      </w:tblPr>
      <w:tblGrid>
        <w:gridCol w:w="1699"/>
        <w:gridCol w:w="1561"/>
        <w:gridCol w:w="1276"/>
        <w:gridCol w:w="1557"/>
      </w:tblGrid>
      <w:tr w:rsidR="00912CAF" w:rsidRPr="00912CAF" w14:paraId="01113F03" w14:textId="77777777" w:rsidTr="00904EAA">
        <w:trPr>
          <w:trHeight w:val="333"/>
        </w:trPr>
        <w:tc>
          <w:tcPr>
            <w:tcW w:w="6093" w:type="dxa"/>
            <w:gridSpan w:val="4"/>
            <w:noWrap/>
            <w:hideMark/>
          </w:tcPr>
          <w:p w14:paraId="55B7A3BC" w14:textId="328B8455" w:rsidR="00912CAF" w:rsidRPr="00912CAF" w:rsidRDefault="00912CAF" w:rsidP="00912CAF">
            <w:pPr>
              <w:spacing w:after="0" w:line="240" w:lineRule="auto"/>
              <w:ind w:right="30"/>
              <w:jc w:val="center"/>
              <w:rPr>
                <w:rFonts w:ascii="Times New Roman" w:eastAsia="Arial Narrow" w:hAnsi="Times New Roman"/>
                <w:b/>
                <w:bCs/>
                <w:sz w:val="16"/>
                <w:szCs w:val="20"/>
              </w:rPr>
            </w:pPr>
            <w:r w:rsidRPr="00912CAF">
              <w:rPr>
                <w:rFonts w:ascii="Times New Roman" w:eastAsia="Arial Narrow" w:hAnsi="Times New Roman"/>
                <w:b/>
                <w:bCs/>
                <w:sz w:val="16"/>
                <w:szCs w:val="20"/>
              </w:rPr>
              <w:t xml:space="preserve">Empleos provistos por nivel y género planta de personal UAECD a </w:t>
            </w:r>
            <w:r w:rsidR="005C53F5">
              <w:rPr>
                <w:rFonts w:ascii="Times New Roman" w:eastAsia="Times New Roman" w:hAnsi="Times New Roman"/>
                <w:b/>
                <w:bCs/>
                <w:color w:val="000000"/>
                <w:sz w:val="16"/>
                <w:szCs w:val="16"/>
                <w:lang w:eastAsia="es-CO"/>
              </w:rPr>
              <w:t>3</w:t>
            </w:r>
            <w:r w:rsidR="00043B1F">
              <w:rPr>
                <w:rFonts w:ascii="Times New Roman" w:eastAsia="Times New Roman" w:hAnsi="Times New Roman"/>
                <w:b/>
                <w:bCs/>
                <w:color w:val="000000"/>
                <w:sz w:val="16"/>
                <w:szCs w:val="16"/>
                <w:lang w:eastAsia="es-CO"/>
              </w:rPr>
              <w:t>0</w:t>
            </w:r>
            <w:r w:rsidR="005C53F5">
              <w:rPr>
                <w:rFonts w:ascii="Times New Roman" w:eastAsia="Times New Roman" w:hAnsi="Times New Roman"/>
                <w:b/>
                <w:bCs/>
                <w:color w:val="000000"/>
                <w:sz w:val="16"/>
                <w:szCs w:val="16"/>
                <w:lang w:eastAsia="es-CO"/>
              </w:rPr>
              <w:t>/1</w:t>
            </w:r>
            <w:r w:rsidR="00043B1F">
              <w:rPr>
                <w:rFonts w:ascii="Times New Roman" w:eastAsia="Times New Roman" w:hAnsi="Times New Roman"/>
                <w:b/>
                <w:bCs/>
                <w:color w:val="000000"/>
                <w:sz w:val="16"/>
                <w:szCs w:val="16"/>
                <w:lang w:eastAsia="es-CO"/>
              </w:rPr>
              <w:t>1</w:t>
            </w:r>
            <w:r w:rsidR="005C53F5">
              <w:rPr>
                <w:rFonts w:ascii="Times New Roman" w:eastAsia="Times New Roman" w:hAnsi="Times New Roman"/>
                <w:b/>
                <w:bCs/>
                <w:color w:val="000000"/>
                <w:sz w:val="16"/>
                <w:szCs w:val="16"/>
                <w:lang w:eastAsia="es-CO"/>
              </w:rPr>
              <w:t>/201</w:t>
            </w:r>
            <w:r w:rsidR="00043B1F">
              <w:rPr>
                <w:rFonts w:ascii="Times New Roman" w:eastAsia="Times New Roman" w:hAnsi="Times New Roman"/>
                <w:b/>
                <w:bCs/>
                <w:color w:val="000000"/>
                <w:sz w:val="16"/>
                <w:szCs w:val="16"/>
                <w:lang w:eastAsia="es-CO"/>
              </w:rPr>
              <w:t>9</w:t>
            </w:r>
          </w:p>
        </w:tc>
      </w:tr>
      <w:tr w:rsidR="00912CAF" w:rsidRPr="00912CAF" w14:paraId="4ED71C00" w14:textId="77777777" w:rsidTr="00904EAA">
        <w:trPr>
          <w:trHeight w:val="315"/>
        </w:trPr>
        <w:tc>
          <w:tcPr>
            <w:tcW w:w="1699" w:type="dxa"/>
            <w:noWrap/>
            <w:vAlign w:val="center"/>
            <w:hideMark/>
          </w:tcPr>
          <w:p w14:paraId="2EAF3CDA" w14:textId="77777777" w:rsidR="00912CAF" w:rsidRPr="00912CAF" w:rsidRDefault="00912CAF" w:rsidP="00912CAF">
            <w:pPr>
              <w:spacing w:after="0" w:line="240" w:lineRule="auto"/>
              <w:ind w:right="-142"/>
              <w:jc w:val="center"/>
              <w:rPr>
                <w:rFonts w:ascii="Times New Roman" w:eastAsia="Arial Narrow" w:hAnsi="Times New Roman"/>
                <w:b/>
                <w:bCs/>
                <w:sz w:val="16"/>
                <w:szCs w:val="20"/>
              </w:rPr>
            </w:pPr>
            <w:r w:rsidRPr="00912CAF">
              <w:rPr>
                <w:rFonts w:ascii="Times New Roman" w:eastAsia="Arial Narrow" w:hAnsi="Times New Roman"/>
                <w:b/>
                <w:bCs/>
                <w:sz w:val="16"/>
                <w:szCs w:val="20"/>
              </w:rPr>
              <w:t>Nivel</w:t>
            </w:r>
          </w:p>
        </w:tc>
        <w:tc>
          <w:tcPr>
            <w:tcW w:w="1561" w:type="dxa"/>
            <w:noWrap/>
            <w:hideMark/>
          </w:tcPr>
          <w:p w14:paraId="13BE4C51" w14:textId="77777777" w:rsidR="00912CAF" w:rsidRPr="00912CAF" w:rsidRDefault="00912CAF" w:rsidP="009B3C80">
            <w:pPr>
              <w:spacing w:after="0" w:line="240" w:lineRule="auto"/>
              <w:ind w:right="-142"/>
              <w:jc w:val="center"/>
              <w:rPr>
                <w:rFonts w:ascii="Times New Roman" w:eastAsia="Arial Narrow" w:hAnsi="Times New Roman"/>
                <w:b/>
                <w:bCs/>
                <w:sz w:val="16"/>
                <w:szCs w:val="20"/>
              </w:rPr>
            </w:pPr>
            <w:r w:rsidRPr="00912CAF">
              <w:rPr>
                <w:rFonts w:ascii="Times New Roman" w:eastAsia="Arial Narrow" w:hAnsi="Times New Roman"/>
                <w:b/>
                <w:bCs/>
                <w:sz w:val="16"/>
                <w:szCs w:val="20"/>
              </w:rPr>
              <w:t>Femenino</w:t>
            </w:r>
          </w:p>
        </w:tc>
        <w:tc>
          <w:tcPr>
            <w:tcW w:w="1276" w:type="dxa"/>
            <w:noWrap/>
            <w:hideMark/>
          </w:tcPr>
          <w:p w14:paraId="06828018" w14:textId="77777777" w:rsidR="00912CAF" w:rsidRPr="00912CAF" w:rsidRDefault="00912CAF" w:rsidP="009B3C80">
            <w:pPr>
              <w:spacing w:after="0" w:line="240" w:lineRule="auto"/>
              <w:ind w:right="-142"/>
              <w:jc w:val="center"/>
              <w:rPr>
                <w:rFonts w:ascii="Times New Roman" w:eastAsia="Arial Narrow" w:hAnsi="Times New Roman"/>
                <w:b/>
                <w:bCs/>
                <w:sz w:val="16"/>
                <w:szCs w:val="20"/>
              </w:rPr>
            </w:pPr>
            <w:r w:rsidRPr="00912CAF">
              <w:rPr>
                <w:rFonts w:ascii="Times New Roman" w:eastAsia="Arial Narrow" w:hAnsi="Times New Roman"/>
                <w:b/>
                <w:bCs/>
                <w:sz w:val="16"/>
                <w:szCs w:val="20"/>
              </w:rPr>
              <w:t>Masculino</w:t>
            </w:r>
          </w:p>
        </w:tc>
        <w:tc>
          <w:tcPr>
            <w:tcW w:w="1557" w:type="dxa"/>
            <w:noWrap/>
            <w:hideMark/>
          </w:tcPr>
          <w:p w14:paraId="5778C2D4" w14:textId="77777777" w:rsidR="00912CAF" w:rsidRPr="00912CAF" w:rsidRDefault="00912CAF" w:rsidP="009B3C80">
            <w:pPr>
              <w:spacing w:after="0" w:line="240" w:lineRule="auto"/>
              <w:ind w:right="-142"/>
              <w:jc w:val="center"/>
              <w:rPr>
                <w:rFonts w:ascii="Times New Roman" w:eastAsia="Arial Narrow" w:hAnsi="Times New Roman"/>
                <w:b/>
                <w:bCs/>
                <w:sz w:val="16"/>
                <w:szCs w:val="20"/>
              </w:rPr>
            </w:pPr>
            <w:r w:rsidRPr="00912CAF">
              <w:rPr>
                <w:rFonts w:ascii="Times New Roman" w:eastAsia="Arial Narrow" w:hAnsi="Times New Roman"/>
                <w:b/>
                <w:bCs/>
                <w:sz w:val="16"/>
                <w:szCs w:val="20"/>
              </w:rPr>
              <w:t>Total</w:t>
            </w:r>
          </w:p>
        </w:tc>
      </w:tr>
      <w:tr w:rsidR="00912CAF" w:rsidRPr="00912CAF" w14:paraId="31658590" w14:textId="77777777" w:rsidTr="00904EAA">
        <w:trPr>
          <w:trHeight w:val="300"/>
        </w:trPr>
        <w:tc>
          <w:tcPr>
            <w:tcW w:w="1699" w:type="dxa"/>
            <w:noWrap/>
            <w:hideMark/>
          </w:tcPr>
          <w:p w14:paraId="2D5A15CD" w14:textId="77777777" w:rsidR="00912CAF" w:rsidRPr="00912CAF" w:rsidRDefault="00912CAF" w:rsidP="00912CAF">
            <w:pPr>
              <w:spacing w:after="0" w:line="240" w:lineRule="auto"/>
              <w:ind w:right="-142"/>
              <w:jc w:val="both"/>
              <w:rPr>
                <w:rFonts w:ascii="Times New Roman" w:eastAsia="Arial Narrow" w:hAnsi="Times New Roman"/>
                <w:sz w:val="16"/>
                <w:szCs w:val="20"/>
              </w:rPr>
            </w:pPr>
            <w:r w:rsidRPr="00912CAF">
              <w:rPr>
                <w:rFonts w:ascii="Times New Roman" w:eastAsia="Arial Narrow" w:hAnsi="Times New Roman"/>
                <w:sz w:val="16"/>
                <w:szCs w:val="20"/>
              </w:rPr>
              <w:t>Asesor</w:t>
            </w:r>
          </w:p>
        </w:tc>
        <w:tc>
          <w:tcPr>
            <w:tcW w:w="1561" w:type="dxa"/>
            <w:noWrap/>
            <w:vAlign w:val="center"/>
            <w:hideMark/>
          </w:tcPr>
          <w:p w14:paraId="74031F3A" w14:textId="2229146A" w:rsidR="00912CAF" w:rsidRPr="00912CAF" w:rsidRDefault="00043B1F" w:rsidP="00912CAF">
            <w:pPr>
              <w:spacing w:after="0" w:line="240" w:lineRule="auto"/>
              <w:ind w:right="-142"/>
              <w:jc w:val="center"/>
              <w:rPr>
                <w:rFonts w:ascii="Times New Roman" w:eastAsia="Arial Narrow" w:hAnsi="Times New Roman"/>
                <w:sz w:val="16"/>
                <w:szCs w:val="20"/>
              </w:rPr>
            </w:pPr>
            <w:r>
              <w:rPr>
                <w:rFonts w:ascii="Times New Roman" w:eastAsia="Arial Narrow" w:hAnsi="Times New Roman"/>
                <w:sz w:val="16"/>
                <w:szCs w:val="20"/>
              </w:rPr>
              <w:t>5</w:t>
            </w:r>
          </w:p>
        </w:tc>
        <w:tc>
          <w:tcPr>
            <w:tcW w:w="1276" w:type="dxa"/>
            <w:noWrap/>
            <w:vAlign w:val="center"/>
            <w:hideMark/>
          </w:tcPr>
          <w:p w14:paraId="36D1F865" w14:textId="45D3FD6A" w:rsidR="00912CAF" w:rsidRPr="00912CAF" w:rsidRDefault="00043B1F" w:rsidP="00912CAF">
            <w:pPr>
              <w:spacing w:after="0" w:line="240" w:lineRule="auto"/>
              <w:ind w:right="-142"/>
              <w:jc w:val="center"/>
              <w:rPr>
                <w:rFonts w:ascii="Times New Roman" w:eastAsia="Arial Narrow" w:hAnsi="Times New Roman"/>
                <w:sz w:val="16"/>
                <w:szCs w:val="20"/>
              </w:rPr>
            </w:pPr>
            <w:r>
              <w:rPr>
                <w:rFonts w:ascii="Times New Roman" w:eastAsia="Arial Narrow" w:hAnsi="Times New Roman"/>
                <w:sz w:val="16"/>
                <w:szCs w:val="20"/>
              </w:rPr>
              <w:t>4</w:t>
            </w:r>
          </w:p>
        </w:tc>
        <w:tc>
          <w:tcPr>
            <w:tcW w:w="1557" w:type="dxa"/>
            <w:noWrap/>
            <w:vAlign w:val="center"/>
            <w:hideMark/>
          </w:tcPr>
          <w:p w14:paraId="30330C24" w14:textId="52B56198" w:rsidR="00912CAF" w:rsidRPr="00912CAF" w:rsidRDefault="00043B1F" w:rsidP="00912CAF">
            <w:pPr>
              <w:spacing w:after="0" w:line="240" w:lineRule="auto"/>
              <w:ind w:right="-142"/>
              <w:jc w:val="center"/>
              <w:rPr>
                <w:rFonts w:ascii="Times New Roman" w:eastAsia="Arial Narrow" w:hAnsi="Times New Roman"/>
                <w:sz w:val="16"/>
                <w:szCs w:val="20"/>
              </w:rPr>
            </w:pPr>
            <w:r>
              <w:rPr>
                <w:rFonts w:ascii="Times New Roman" w:eastAsia="Arial Narrow" w:hAnsi="Times New Roman"/>
                <w:sz w:val="16"/>
                <w:szCs w:val="20"/>
              </w:rPr>
              <w:t>9</w:t>
            </w:r>
          </w:p>
        </w:tc>
      </w:tr>
      <w:tr w:rsidR="00912CAF" w:rsidRPr="00912CAF" w14:paraId="1312783B" w14:textId="77777777" w:rsidTr="00904EAA">
        <w:trPr>
          <w:trHeight w:val="300"/>
        </w:trPr>
        <w:tc>
          <w:tcPr>
            <w:tcW w:w="1699" w:type="dxa"/>
            <w:noWrap/>
            <w:hideMark/>
          </w:tcPr>
          <w:p w14:paraId="1EC1BFE7" w14:textId="77777777" w:rsidR="00912CAF" w:rsidRPr="00912CAF" w:rsidRDefault="00912CAF" w:rsidP="00912CAF">
            <w:pPr>
              <w:spacing w:after="0" w:line="240" w:lineRule="auto"/>
              <w:ind w:right="-142"/>
              <w:jc w:val="both"/>
              <w:rPr>
                <w:rFonts w:ascii="Times New Roman" w:eastAsia="Arial Narrow" w:hAnsi="Times New Roman"/>
                <w:sz w:val="16"/>
                <w:szCs w:val="20"/>
              </w:rPr>
            </w:pPr>
            <w:r w:rsidRPr="00912CAF">
              <w:rPr>
                <w:rFonts w:ascii="Times New Roman" w:eastAsia="Arial Narrow" w:hAnsi="Times New Roman"/>
                <w:sz w:val="16"/>
                <w:szCs w:val="20"/>
              </w:rPr>
              <w:t>Asistencial</w:t>
            </w:r>
          </w:p>
        </w:tc>
        <w:tc>
          <w:tcPr>
            <w:tcW w:w="1561" w:type="dxa"/>
            <w:noWrap/>
            <w:vAlign w:val="center"/>
            <w:hideMark/>
          </w:tcPr>
          <w:p w14:paraId="09EBCB8D" w14:textId="7777777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42</w:t>
            </w:r>
          </w:p>
        </w:tc>
        <w:tc>
          <w:tcPr>
            <w:tcW w:w="1276" w:type="dxa"/>
            <w:noWrap/>
            <w:vAlign w:val="center"/>
            <w:hideMark/>
          </w:tcPr>
          <w:p w14:paraId="35EC9067" w14:textId="7C1192E8"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3</w:t>
            </w:r>
            <w:r w:rsidR="00043B1F">
              <w:rPr>
                <w:rFonts w:ascii="Times New Roman" w:eastAsia="Arial Narrow" w:hAnsi="Times New Roman"/>
                <w:sz w:val="16"/>
                <w:szCs w:val="20"/>
              </w:rPr>
              <w:t>3</w:t>
            </w:r>
          </w:p>
        </w:tc>
        <w:tc>
          <w:tcPr>
            <w:tcW w:w="1557" w:type="dxa"/>
            <w:noWrap/>
            <w:vAlign w:val="center"/>
            <w:hideMark/>
          </w:tcPr>
          <w:p w14:paraId="4F6C9164" w14:textId="7A31C24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7</w:t>
            </w:r>
            <w:r w:rsidR="00043B1F">
              <w:rPr>
                <w:rFonts w:ascii="Times New Roman" w:eastAsia="Arial Narrow" w:hAnsi="Times New Roman"/>
                <w:sz w:val="16"/>
                <w:szCs w:val="20"/>
              </w:rPr>
              <w:t>5</w:t>
            </w:r>
          </w:p>
        </w:tc>
      </w:tr>
      <w:tr w:rsidR="00912CAF" w:rsidRPr="00912CAF" w14:paraId="65BACF8C" w14:textId="77777777" w:rsidTr="00904EAA">
        <w:trPr>
          <w:trHeight w:val="300"/>
        </w:trPr>
        <w:tc>
          <w:tcPr>
            <w:tcW w:w="1699" w:type="dxa"/>
            <w:noWrap/>
            <w:hideMark/>
          </w:tcPr>
          <w:p w14:paraId="469B2D2D" w14:textId="77777777" w:rsidR="00912CAF" w:rsidRPr="00912CAF" w:rsidRDefault="00912CAF" w:rsidP="00912CAF">
            <w:pPr>
              <w:spacing w:after="0" w:line="240" w:lineRule="auto"/>
              <w:ind w:right="-142"/>
              <w:jc w:val="both"/>
              <w:rPr>
                <w:rFonts w:ascii="Times New Roman" w:eastAsia="Arial Narrow" w:hAnsi="Times New Roman"/>
                <w:sz w:val="16"/>
                <w:szCs w:val="20"/>
              </w:rPr>
            </w:pPr>
            <w:r w:rsidRPr="00912CAF">
              <w:rPr>
                <w:rFonts w:ascii="Times New Roman" w:eastAsia="Arial Narrow" w:hAnsi="Times New Roman"/>
                <w:sz w:val="16"/>
                <w:szCs w:val="20"/>
              </w:rPr>
              <w:t>Directivo</w:t>
            </w:r>
          </w:p>
        </w:tc>
        <w:tc>
          <w:tcPr>
            <w:tcW w:w="1561" w:type="dxa"/>
            <w:noWrap/>
            <w:vAlign w:val="center"/>
            <w:hideMark/>
          </w:tcPr>
          <w:p w14:paraId="4A20E499" w14:textId="7777777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10</w:t>
            </w:r>
          </w:p>
        </w:tc>
        <w:tc>
          <w:tcPr>
            <w:tcW w:w="1276" w:type="dxa"/>
            <w:noWrap/>
            <w:vAlign w:val="center"/>
            <w:hideMark/>
          </w:tcPr>
          <w:p w14:paraId="6AEEA5D5" w14:textId="7777777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6</w:t>
            </w:r>
          </w:p>
        </w:tc>
        <w:tc>
          <w:tcPr>
            <w:tcW w:w="1557" w:type="dxa"/>
            <w:noWrap/>
            <w:vAlign w:val="center"/>
            <w:hideMark/>
          </w:tcPr>
          <w:p w14:paraId="605CDDEE" w14:textId="7777777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16</w:t>
            </w:r>
          </w:p>
        </w:tc>
      </w:tr>
      <w:tr w:rsidR="00912CAF" w:rsidRPr="00912CAF" w14:paraId="4D62688F" w14:textId="77777777" w:rsidTr="00904EAA">
        <w:trPr>
          <w:trHeight w:val="300"/>
        </w:trPr>
        <w:tc>
          <w:tcPr>
            <w:tcW w:w="1699" w:type="dxa"/>
            <w:noWrap/>
            <w:hideMark/>
          </w:tcPr>
          <w:p w14:paraId="4AB910C4" w14:textId="77777777" w:rsidR="00912CAF" w:rsidRPr="00912CAF" w:rsidRDefault="00912CAF" w:rsidP="00912CAF">
            <w:pPr>
              <w:spacing w:after="0" w:line="240" w:lineRule="auto"/>
              <w:ind w:right="-142"/>
              <w:jc w:val="both"/>
              <w:rPr>
                <w:rFonts w:ascii="Times New Roman" w:eastAsia="Arial Narrow" w:hAnsi="Times New Roman"/>
                <w:sz w:val="16"/>
                <w:szCs w:val="20"/>
              </w:rPr>
            </w:pPr>
            <w:r w:rsidRPr="00912CAF">
              <w:rPr>
                <w:rFonts w:ascii="Times New Roman" w:eastAsia="Arial Narrow" w:hAnsi="Times New Roman"/>
                <w:sz w:val="16"/>
                <w:szCs w:val="20"/>
              </w:rPr>
              <w:t>Profesional</w:t>
            </w:r>
          </w:p>
        </w:tc>
        <w:tc>
          <w:tcPr>
            <w:tcW w:w="1561" w:type="dxa"/>
            <w:noWrap/>
            <w:vAlign w:val="center"/>
            <w:hideMark/>
          </w:tcPr>
          <w:p w14:paraId="38C5000D" w14:textId="2ECED3E4"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12</w:t>
            </w:r>
            <w:r w:rsidR="00043B1F">
              <w:rPr>
                <w:rFonts w:ascii="Times New Roman" w:eastAsia="Arial Narrow" w:hAnsi="Times New Roman"/>
                <w:sz w:val="16"/>
                <w:szCs w:val="20"/>
              </w:rPr>
              <w:t>4</w:t>
            </w:r>
          </w:p>
        </w:tc>
        <w:tc>
          <w:tcPr>
            <w:tcW w:w="1276" w:type="dxa"/>
            <w:noWrap/>
            <w:vAlign w:val="center"/>
            <w:hideMark/>
          </w:tcPr>
          <w:p w14:paraId="789FCC2F" w14:textId="51AAB713"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12</w:t>
            </w:r>
            <w:r w:rsidR="00043B1F">
              <w:rPr>
                <w:rFonts w:ascii="Times New Roman" w:eastAsia="Arial Narrow" w:hAnsi="Times New Roman"/>
                <w:sz w:val="16"/>
                <w:szCs w:val="20"/>
              </w:rPr>
              <w:t>6</w:t>
            </w:r>
          </w:p>
        </w:tc>
        <w:tc>
          <w:tcPr>
            <w:tcW w:w="1557" w:type="dxa"/>
            <w:noWrap/>
            <w:vAlign w:val="center"/>
            <w:hideMark/>
          </w:tcPr>
          <w:p w14:paraId="256922A2" w14:textId="2317EF2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2</w:t>
            </w:r>
            <w:r w:rsidR="00043B1F">
              <w:rPr>
                <w:rFonts w:ascii="Times New Roman" w:eastAsia="Arial Narrow" w:hAnsi="Times New Roman"/>
                <w:sz w:val="16"/>
                <w:szCs w:val="20"/>
              </w:rPr>
              <w:t>50</w:t>
            </w:r>
          </w:p>
        </w:tc>
      </w:tr>
      <w:tr w:rsidR="00912CAF" w:rsidRPr="00912CAF" w14:paraId="38444783" w14:textId="77777777" w:rsidTr="00904EAA">
        <w:trPr>
          <w:trHeight w:val="300"/>
        </w:trPr>
        <w:tc>
          <w:tcPr>
            <w:tcW w:w="1699" w:type="dxa"/>
            <w:noWrap/>
            <w:hideMark/>
          </w:tcPr>
          <w:p w14:paraId="53520945" w14:textId="77777777" w:rsidR="00912CAF" w:rsidRPr="00912CAF" w:rsidRDefault="00912CAF" w:rsidP="00912CAF">
            <w:pPr>
              <w:spacing w:after="0" w:line="240" w:lineRule="auto"/>
              <w:ind w:right="-142"/>
              <w:jc w:val="both"/>
              <w:rPr>
                <w:rFonts w:ascii="Times New Roman" w:eastAsia="Arial Narrow" w:hAnsi="Times New Roman"/>
                <w:sz w:val="16"/>
                <w:szCs w:val="20"/>
              </w:rPr>
            </w:pPr>
            <w:r w:rsidRPr="00912CAF">
              <w:rPr>
                <w:rFonts w:ascii="Times New Roman" w:eastAsia="Arial Narrow" w:hAnsi="Times New Roman"/>
                <w:sz w:val="16"/>
                <w:szCs w:val="20"/>
              </w:rPr>
              <w:t>Técnico</w:t>
            </w:r>
          </w:p>
        </w:tc>
        <w:tc>
          <w:tcPr>
            <w:tcW w:w="1561" w:type="dxa"/>
            <w:noWrap/>
            <w:vAlign w:val="center"/>
            <w:hideMark/>
          </w:tcPr>
          <w:p w14:paraId="0D3A754F" w14:textId="36A3A161" w:rsidR="00912CAF" w:rsidRPr="00912CAF" w:rsidRDefault="00043B1F" w:rsidP="00912CAF">
            <w:pPr>
              <w:spacing w:after="0" w:line="240" w:lineRule="auto"/>
              <w:ind w:right="-142"/>
              <w:jc w:val="center"/>
              <w:rPr>
                <w:rFonts w:ascii="Times New Roman" w:eastAsia="Arial Narrow" w:hAnsi="Times New Roman"/>
                <w:sz w:val="16"/>
                <w:szCs w:val="20"/>
              </w:rPr>
            </w:pPr>
            <w:r>
              <w:rPr>
                <w:rFonts w:ascii="Times New Roman" w:eastAsia="Arial Narrow" w:hAnsi="Times New Roman"/>
                <w:sz w:val="16"/>
                <w:szCs w:val="20"/>
              </w:rPr>
              <w:t>33</w:t>
            </w:r>
          </w:p>
        </w:tc>
        <w:tc>
          <w:tcPr>
            <w:tcW w:w="1276" w:type="dxa"/>
            <w:noWrap/>
            <w:vAlign w:val="center"/>
            <w:hideMark/>
          </w:tcPr>
          <w:p w14:paraId="16B317FE" w14:textId="77777777" w:rsidR="00912CAF" w:rsidRPr="00912CAF" w:rsidRDefault="00912CAF" w:rsidP="00912CAF">
            <w:pPr>
              <w:spacing w:after="0" w:line="240" w:lineRule="auto"/>
              <w:ind w:right="-142"/>
              <w:jc w:val="center"/>
              <w:rPr>
                <w:rFonts w:ascii="Times New Roman" w:eastAsia="Arial Narrow" w:hAnsi="Times New Roman"/>
                <w:sz w:val="16"/>
                <w:szCs w:val="20"/>
              </w:rPr>
            </w:pPr>
            <w:r w:rsidRPr="00912CAF">
              <w:rPr>
                <w:rFonts w:ascii="Times New Roman" w:eastAsia="Arial Narrow" w:hAnsi="Times New Roman"/>
                <w:sz w:val="16"/>
                <w:szCs w:val="20"/>
              </w:rPr>
              <w:t>37</w:t>
            </w:r>
          </w:p>
        </w:tc>
        <w:tc>
          <w:tcPr>
            <w:tcW w:w="1557" w:type="dxa"/>
            <w:noWrap/>
            <w:vAlign w:val="center"/>
            <w:hideMark/>
          </w:tcPr>
          <w:p w14:paraId="6FAC18E7" w14:textId="2B5656C5" w:rsidR="00912CAF" w:rsidRPr="00912CAF" w:rsidRDefault="00043B1F" w:rsidP="00912CAF">
            <w:pPr>
              <w:spacing w:after="0" w:line="240" w:lineRule="auto"/>
              <w:ind w:right="-142"/>
              <w:jc w:val="center"/>
              <w:rPr>
                <w:rFonts w:ascii="Times New Roman" w:eastAsia="Arial Narrow" w:hAnsi="Times New Roman"/>
                <w:sz w:val="16"/>
                <w:szCs w:val="20"/>
              </w:rPr>
            </w:pPr>
            <w:r>
              <w:rPr>
                <w:rFonts w:ascii="Times New Roman" w:eastAsia="Arial Narrow" w:hAnsi="Times New Roman"/>
                <w:sz w:val="16"/>
                <w:szCs w:val="20"/>
              </w:rPr>
              <w:t>70</w:t>
            </w:r>
          </w:p>
        </w:tc>
      </w:tr>
      <w:tr w:rsidR="00912CAF" w:rsidRPr="00912CAF" w14:paraId="660B7CF2" w14:textId="77777777" w:rsidTr="00904EAA">
        <w:trPr>
          <w:trHeight w:val="315"/>
        </w:trPr>
        <w:tc>
          <w:tcPr>
            <w:tcW w:w="1699" w:type="dxa"/>
            <w:noWrap/>
            <w:vAlign w:val="center"/>
            <w:hideMark/>
          </w:tcPr>
          <w:p w14:paraId="2E782E27" w14:textId="77777777" w:rsidR="00912CAF" w:rsidRPr="00912CAF" w:rsidRDefault="00912CAF" w:rsidP="00912CAF">
            <w:pPr>
              <w:spacing w:after="0" w:line="240" w:lineRule="auto"/>
              <w:ind w:right="-142"/>
              <w:rPr>
                <w:rFonts w:ascii="Times New Roman" w:eastAsia="Arial Narrow" w:hAnsi="Times New Roman"/>
                <w:b/>
                <w:bCs/>
                <w:sz w:val="16"/>
                <w:szCs w:val="20"/>
              </w:rPr>
            </w:pPr>
            <w:proofErr w:type="gramStart"/>
            <w:r w:rsidRPr="00912CAF">
              <w:rPr>
                <w:rFonts w:ascii="Times New Roman" w:eastAsia="Arial Narrow" w:hAnsi="Times New Roman"/>
                <w:b/>
                <w:bCs/>
                <w:sz w:val="16"/>
                <w:szCs w:val="20"/>
              </w:rPr>
              <w:t>Total</w:t>
            </w:r>
            <w:proofErr w:type="gramEnd"/>
            <w:r w:rsidRPr="00912CAF">
              <w:rPr>
                <w:rFonts w:ascii="Times New Roman" w:eastAsia="Arial Narrow" w:hAnsi="Times New Roman"/>
                <w:b/>
                <w:bCs/>
                <w:sz w:val="16"/>
                <w:szCs w:val="20"/>
              </w:rPr>
              <w:t xml:space="preserve"> general</w:t>
            </w:r>
          </w:p>
        </w:tc>
        <w:tc>
          <w:tcPr>
            <w:tcW w:w="1561" w:type="dxa"/>
            <w:noWrap/>
            <w:vAlign w:val="center"/>
            <w:hideMark/>
          </w:tcPr>
          <w:p w14:paraId="538F6589" w14:textId="398C84B5" w:rsidR="00912CAF" w:rsidRPr="00912CAF" w:rsidRDefault="00043B1F" w:rsidP="00912CAF">
            <w:pPr>
              <w:spacing w:after="0" w:line="240" w:lineRule="auto"/>
              <w:ind w:right="-142"/>
              <w:jc w:val="center"/>
              <w:rPr>
                <w:rFonts w:ascii="Times New Roman" w:eastAsia="Arial Narrow" w:hAnsi="Times New Roman"/>
                <w:b/>
                <w:bCs/>
                <w:sz w:val="16"/>
                <w:szCs w:val="20"/>
              </w:rPr>
            </w:pPr>
            <w:r>
              <w:rPr>
                <w:rFonts w:ascii="Times New Roman" w:eastAsia="Arial Narrow" w:hAnsi="Times New Roman"/>
                <w:b/>
                <w:bCs/>
                <w:sz w:val="16"/>
                <w:szCs w:val="20"/>
              </w:rPr>
              <w:t>214</w:t>
            </w:r>
          </w:p>
        </w:tc>
        <w:tc>
          <w:tcPr>
            <w:tcW w:w="1276" w:type="dxa"/>
            <w:noWrap/>
            <w:vAlign w:val="center"/>
            <w:hideMark/>
          </w:tcPr>
          <w:p w14:paraId="3F370AAB" w14:textId="02A0A87A" w:rsidR="00912CAF" w:rsidRPr="00912CAF" w:rsidRDefault="00043B1F" w:rsidP="00912CAF">
            <w:pPr>
              <w:spacing w:after="0" w:line="240" w:lineRule="auto"/>
              <w:ind w:right="-142"/>
              <w:jc w:val="center"/>
              <w:rPr>
                <w:rFonts w:ascii="Times New Roman" w:eastAsia="Arial Narrow" w:hAnsi="Times New Roman"/>
                <w:b/>
                <w:bCs/>
                <w:sz w:val="16"/>
                <w:szCs w:val="20"/>
              </w:rPr>
            </w:pPr>
            <w:r>
              <w:rPr>
                <w:rFonts w:ascii="Times New Roman" w:eastAsia="Arial Narrow" w:hAnsi="Times New Roman"/>
                <w:b/>
                <w:bCs/>
                <w:sz w:val="16"/>
                <w:szCs w:val="20"/>
              </w:rPr>
              <w:t>206</w:t>
            </w:r>
          </w:p>
        </w:tc>
        <w:tc>
          <w:tcPr>
            <w:tcW w:w="1557" w:type="dxa"/>
            <w:noWrap/>
            <w:vAlign w:val="center"/>
            <w:hideMark/>
          </w:tcPr>
          <w:p w14:paraId="3DA10A0D" w14:textId="7696B710" w:rsidR="00912CAF" w:rsidRPr="00912CAF" w:rsidRDefault="00912CAF" w:rsidP="00912CAF">
            <w:pPr>
              <w:spacing w:after="0" w:line="240" w:lineRule="auto"/>
              <w:ind w:right="-142"/>
              <w:jc w:val="center"/>
              <w:rPr>
                <w:rFonts w:ascii="Times New Roman" w:eastAsia="Arial Narrow" w:hAnsi="Times New Roman"/>
                <w:b/>
                <w:bCs/>
                <w:sz w:val="16"/>
                <w:szCs w:val="20"/>
              </w:rPr>
            </w:pPr>
            <w:r w:rsidRPr="00912CAF">
              <w:rPr>
                <w:rFonts w:ascii="Times New Roman" w:eastAsia="Arial Narrow" w:hAnsi="Times New Roman"/>
                <w:b/>
                <w:bCs/>
                <w:sz w:val="16"/>
                <w:szCs w:val="20"/>
              </w:rPr>
              <w:t>4</w:t>
            </w:r>
            <w:r w:rsidR="00043B1F">
              <w:rPr>
                <w:rFonts w:ascii="Times New Roman" w:eastAsia="Arial Narrow" w:hAnsi="Times New Roman"/>
                <w:b/>
                <w:bCs/>
                <w:sz w:val="16"/>
                <w:szCs w:val="20"/>
              </w:rPr>
              <w:t>20</w:t>
            </w:r>
          </w:p>
        </w:tc>
      </w:tr>
    </w:tbl>
    <w:p w14:paraId="25001CDD" w14:textId="77777777" w:rsidR="0022035B" w:rsidRDefault="007931AB" w:rsidP="007931AB">
      <w:pPr>
        <w:spacing w:after="0" w:line="240" w:lineRule="auto"/>
        <w:ind w:left="1416" w:right="-142"/>
        <w:rPr>
          <w:rFonts w:ascii="Times New Roman" w:eastAsia="Arial Narrow" w:hAnsi="Times New Roman"/>
          <w:sz w:val="16"/>
          <w:szCs w:val="20"/>
        </w:rPr>
      </w:pPr>
      <w:r>
        <w:rPr>
          <w:rFonts w:ascii="Times New Roman" w:eastAsia="Arial Narrow" w:hAnsi="Times New Roman"/>
          <w:sz w:val="16"/>
          <w:szCs w:val="20"/>
        </w:rPr>
        <w:t xml:space="preserve">          </w:t>
      </w:r>
    </w:p>
    <w:p w14:paraId="1809AC2E" w14:textId="707DCBCB" w:rsidR="00912CAF" w:rsidRDefault="007931AB" w:rsidP="007931AB">
      <w:pPr>
        <w:spacing w:after="0" w:line="240" w:lineRule="auto"/>
        <w:ind w:left="1416" w:right="-142"/>
        <w:rPr>
          <w:rFonts w:ascii="Times New Roman" w:eastAsia="Arial Narrow" w:hAnsi="Times New Roman"/>
          <w:sz w:val="16"/>
          <w:szCs w:val="20"/>
        </w:rPr>
      </w:pPr>
      <w:r w:rsidRPr="00912CAF">
        <w:rPr>
          <w:rFonts w:ascii="Times New Roman" w:eastAsia="Arial Narrow" w:hAnsi="Times New Roman"/>
          <w:sz w:val="16"/>
          <w:szCs w:val="20"/>
        </w:rPr>
        <w:t>Fuente: Subgerencia de Recursos Humanos.</w:t>
      </w:r>
      <w:r>
        <w:rPr>
          <w:rFonts w:ascii="Times New Roman" w:eastAsia="Arial Narrow" w:hAnsi="Times New Roman"/>
          <w:sz w:val="16"/>
          <w:szCs w:val="20"/>
        </w:rPr>
        <w:t xml:space="preserve"> </w:t>
      </w:r>
      <w:r w:rsidRPr="00912CAF">
        <w:rPr>
          <w:rFonts w:ascii="Times New Roman" w:eastAsia="Arial Narrow" w:hAnsi="Times New Roman"/>
          <w:sz w:val="16"/>
          <w:szCs w:val="20"/>
        </w:rPr>
        <w:t xml:space="preserve">Informe mensual planta de personal </w:t>
      </w:r>
    </w:p>
    <w:p w14:paraId="19FD2137" w14:textId="77777777" w:rsidR="00114E83" w:rsidRDefault="00114E83" w:rsidP="007931AB">
      <w:pPr>
        <w:spacing w:after="0" w:line="240" w:lineRule="auto"/>
        <w:ind w:left="1416" w:right="-142"/>
        <w:rPr>
          <w:rFonts w:ascii="Times New Roman" w:eastAsia="Arial Narrow" w:hAnsi="Times New Roman"/>
          <w:sz w:val="20"/>
          <w:szCs w:val="20"/>
        </w:rPr>
      </w:pPr>
    </w:p>
    <w:p w14:paraId="726C5AB7" w14:textId="4D252F47" w:rsidR="007931AB" w:rsidRDefault="007931AB" w:rsidP="007931AB">
      <w:pPr>
        <w:spacing w:after="0" w:line="240" w:lineRule="auto"/>
        <w:ind w:left="1416" w:right="-142"/>
        <w:rPr>
          <w:rFonts w:ascii="Times New Roman" w:eastAsia="Arial Narrow" w:hAnsi="Times New Roman"/>
          <w:sz w:val="16"/>
          <w:szCs w:val="20"/>
        </w:rPr>
      </w:pPr>
    </w:p>
    <w:p w14:paraId="3F0CC4BE" w14:textId="77777777" w:rsidR="005C53F5" w:rsidRDefault="001C45C9" w:rsidP="001C45C9">
      <w:pPr>
        <w:spacing w:after="0" w:line="240" w:lineRule="auto"/>
        <w:ind w:left="708" w:right="-142" w:firstLine="708"/>
        <w:rPr>
          <w:rFonts w:ascii="Times New Roman" w:eastAsia="Arial Narrow" w:hAnsi="Times New Roman"/>
          <w:sz w:val="16"/>
          <w:szCs w:val="20"/>
        </w:rPr>
      </w:pPr>
      <w:r>
        <w:rPr>
          <w:rFonts w:ascii="Times New Roman" w:eastAsia="Arial Narrow" w:hAnsi="Times New Roman"/>
          <w:sz w:val="16"/>
          <w:szCs w:val="20"/>
        </w:rPr>
        <w:t xml:space="preserve">        </w:t>
      </w:r>
    </w:p>
    <w:tbl>
      <w:tblPr>
        <w:tblW w:w="6000" w:type="dxa"/>
        <w:tblInd w:w="1341" w:type="dxa"/>
        <w:tblCellMar>
          <w:left w:w="70" w:type="dxa"/>
          <w:right w:w="70" w:type="dxa"/>
        </w:tblCellMar>
        <w:tblLook w:val="04A0" w:firstRow="1" w:lastRow="0" w:firstColumn="1" w:lastColumn="0" w:noHBand="0" w:noVBand="1"/>
      </w:tblPr>
      <w:tblGrid>
        <w:gridCol w:w="1200"/>
        <w:gridCol w:w="1200"/>
        <w:gridCol w:w="1200"/>
        <w:gridCol w:w="1200"/>
        <w:gridCol w:w="1200"/>
      </w:tblGrid>
      <w:tr w:rsidR="005C53F5" w:rsidRPr="005C53F5" w14:paraId="15DA74D2" w14:textId="77777777" w:rsidTr="0022035B">
        <w:trPr>
          <w:trHeight w:val="300"/>
          <w:tblHeader/>
        </w:trPr>
        <w:tc>
          <w:tcPr>
            <w:tcW w:w="6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AE95E7B" w14:textId="542AF12B" w:rsidR="005C53F5" w:rsidRPr="006506FD" w:rsidRDefault="005C53F5" w:rsidP="005C53F5">
            <w:pPr>
              <w:spacing w:after="0" w:line="240" w:lineRule="auto"/>
              <w:jc w:val="center"/>
              <w:rPr>
                <w:rFonts w:ascii="Times New Roman" w:eastAsia="Times New Roman" w:hAnsi="Times New Roman"/>
                <w:b/>
                <w:bCs/>
                <w:color w:val="000000"/>
                <w:sz w:val="14"/>
                <w:szCs w:val="16"/>
                <w:lang w:eastAsia="es-CO"/>
              </w:rPr>
            </w:pPr>
            <w:r w:rsidRPr="006506FD">
              <w:rPr>
                <w:rFonts w:ascii="Times New Roman" w:eastAsia="Times New Roman" w:hAnsi="Times New Roman"/>
                <w:b/>
                <w:bCs/>
                <w:color w:val="000000"/>
                <w:sz w:val="14"/>
                <w:szCs w:val="16"/>
                <w:lang w:eastAsia="es-CO"/>
              </w:rPr>
              <w:t>Composición de la planta de personal por edad y género a 3</w:t>
            </w:r>
            <w:r w:rsidR="00043B1F" w:rsidRPr="006506FD">
              <w:rPr>
                <w:rFonts w:ascii="Times New Roman" w:eastAsia="Times New Roman" w:hAnsi="Times New Roman"/>
                <w:b/>
                <w:bCs/>
                <w:color w:val="000000"/>
                <w:sz w:val="14"/>
                <w:szCs w:val="16"/>
                <w:lang w:eastAsia="es-CO"/>
              </w:rPr>
              <w:t>0</w:t>
            </w:r>
            <w:r w:rsidRPr="006506FD">
              <w:rPr>
                <w:rFonts w:ascii="Times New Roman" w:eastAsia="Times New Roman" w:hAnsi="Times New Roman"/>
                <w:b/>
                <w:bCs/>
                <w:color w:val="000000"/>
                <w:sz w:val="14"/>
                <w:szCs w:val="16"/>
                <w:lang w:eastAsia="es-CO"/>
              </w:rPr>
              <w:t>/1</w:t>
            </w:r>
            <w:r w:rsidR="00043B1F" w:rsidRPr="006506FD">
              <w:rPr>
                <w:rFonts w:ascii="Times New Roman" w:eastAsia="Times New Roman" w:hAnsi="Times New Roman"/>
                <w:b/>
                <w:bCs/>
                <w:color w:val="000000"/>
                <w:sz w:val="14"/>
                <w:szCs w:val="16"/>
                <w:lang w:eastAsia="es-CO"/>
              </w:rPr>
              <w:t>1</w:t>
            </w:r>
            <w:r w:rsidRPr="006506FD">
              <w:rPr>
                <w:rFonts w:ascii="Times New Roman" w:eastAsia="Times New Roman" w:hAnsi="Times New Roman"/>
                <w:b/>
                <w:bCs/>
                <w:color w:val="000000"/>
                <w:sz w:val="14"/>
                <w:szCs w:val="16"/>
                <w:lang w:eastAsia="es-CO"/>
              </w:rPr>
              <w:t>/201</w:t>
            </w:r>
            <w:r w:rsidR="00043B1F" w:rsidRPr="006506FD">
              <w:rPr>
                <w:rFonts w:ascii="Times New Roman" w:eastAsia="Times New Roman" w:hAnsi="Times New Roman"/>
                <w:b/>
                <w:bCs/>
                <w:color w:val="000000"/>
                <w:sz w:val="14"/>
                <w:szCs w:val="16"/>
                <w:lang w:eastAsia="es-CO"/>
              </w:rPr>
              <w:t>9</w:t>
            </w:r>
          </w:p>
        </w:tc>
      </w:tr>
      <w:tr w:rsidR="005C53F5" w:rsidRPr="005C53F5" w14:paraId="4DB5AB0F" w14:textId="77777777" w:rsidTr="005C53F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8494" w14:textId="77777777" w:rsidR="005C53F5" w:rsidRPr="005C53F5" w:rsidRDefault="005C53F5" w:rsidP="005C53F5">
            <w:pPr>
              <w:spacing w:after="0" w:line="240" w:lineRule="auto"/>
              <w:jc w:val="right"/>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Edad (años)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AFBF16B" w14:textId="77777777" w:rsidR="005C53F5" w:rsidRPr="005C53F5" w:rsidRDefault="005C53F5" w:rsidP="005C53F5">
            <w:pPr>
              <w:spacing w:after="0" w:line="240" w:lineRule="auto"/>
              <w:jc w:val="right"/>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Femenino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694C91" w14:textId="77777777" w:rsidR="005C53F5" w:rsidRPr="005C53F5" w:rsidRDefault="005C53F5" w:rsidP="005C53F5">
            <w:pPr>
              <w:spacing w:after="0" w:line="240" w:lineRule="auto"/>
              <w:jc w:val="right"/>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Masculino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8AB4772" w14:textId="77777777" w:rsidR="005C53F5" w:rsidRPr="006506FD" w:rsidRDefault="005C53F5" w:rsidP="005C53F5">
            <w:pPr>
              <w:spacing w:after="0" w:line="240" w:lineRule="auto"/>
              <w:jc w:val="right"/>
              <w:rPr>
                <w:rFonts w:ascii="Times New Roman" w:eastAsia="Times New Roman" w:hAnsi="Times New Roman"/>
                <w:b/>
                <w:bCs/>
                <w:color w:val="000000"/>
                <w:sz w:val="16"/>
                <w:szCs w:val="16"/>
                <w:lang w:eastAsia="es-CO"/>
              </w:rPr>
            </w:pPr>
            <w:r w:rsidRPr="006506FD">
              <w:rPr>
                <w:rFonts w:ascii="Times New Roman" w:eastAsia="Arial Narrow" w:hAnsi="Times New Roman"/>
                <w:b/>
                <w:bCs/>
                <w:color w:val="000000"/>
                <w:sz w:val="16"/>
                <w:szCs w:val="16"/>
                <w:lang w:eastAsia="es-CO"/>
              </w:rPr>
              <w:t>Total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DE0A20E" w14:textId="77777777" w:rsidR="005C53F5" w:rsidRPr="006506FD" w:rsidRDefault="005C53F5" w:rsidP="005C53F5">
            <w:pPr>
              <w:spacing w:after="0" w:line="240" w:lineRule="auto"/>
              <w:jc w:val="right"/>
              <w:rPr>
                <w:rFonts w:ascii="Times New Roman" w:eastAsia="Times New Roman" w:hAnsi="Times New Roman"/>
                <w:b/>
                <w:bCs/>
                <w:color w:val="000000"/>
                <w:sz w:val="16"/>
                <w:szCs w:val="16"/>
                <w:lang w:eastAsia="es-CO"/>
              </w:rPr>
            </w:pPr>
            <w:r w:rsidRPr="006506FD">
              <w:rPr>
                <w:rFonts w:ascii="Times New Roman" w:eastAsia="Times New Roman" w:hAnsi="Times New Roman"/>
                <w:b/>
                <w:bCs/>
                <w:color w:val="000000"/>
                <w:sz w:val="16"/>
                <w:szCs w:val="16"/>
                <w:lang w:eastAsia="es-CO"/>
              </w:rPr>
              <w:t>Porcentaje</w:t>
            </w:r>
          </w:p>
        </w:tc>
      </w:tr>
      <w:tr w:rsidR="004D1408" w:rsidRPr="005C53F5" w14:paraId="08816A1E"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E9CEAE"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20 - 24,99</w:t>
            </w:r>
          </w:p>
        </w:tc>
        <w:tc>
          <w:tcPr>
            <w:tcW w:w="1200" w:type="dxa"/>
            <w:tcBorders>
              <w:top w:val="nil"/>
              <w:left w:val="nil"/>
              <w:bottom w:val="single" w:sz="4" w:space="0" w:color="auto"/>
              <w:right w:val="single" w:sz="4" w:space="0" w:color="auto"/>
            </w:tcBorders>
            <w:shd w:val="clear" w:color="auto" w:fill="auto"/>
            <w:noWrap/>
            <w:vAlign w:val="center"/>
            <w:hideMark/>
          </w:tcPr>
          <w:p w14:paraId="1FAAC0CE" w14:textId="77777777"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sidRPr="005C53F5">
              <w:rPr>
                <w:rFonts w:ascii="Times New Roman" w:eastAsia="Arial Narrow" w:hAnsi="Times New Roman"/>
                <w:color w:val="000000"/>
                <w:sz w:val="16"/>
                <w:szCs w:val="16"/>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74B35F45" w14:textId="6A91E4A0"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205AE25D" w14:textId="6DFA92FB"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14:paraId="59AACCD8" w14:textId="43BB2513"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0,24%</w:t>
            </w:r>
          </w:p>
        </w:tc>
      </w:tr>
      <w:tr w:rsidR="004D1408" w:rsidRPr="005C53F5" w14:paraId="3E9BA0A6"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D0A6BC"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25 - 29,99</w:t>
            </w:r>
          </w:p>
        </w:tc>
        <w:tc>
          <w:tcPr>
            <w:tcW w:w="1200" w:type="dxa"/>
            <w:tcBorders>
              <w:top w:val="nil"/>
              <w:left w:val="nil"/>
              <w:bottom w:val="single" w:sz="4" w:space="0" w:color="auto"/>
              <w:right w:val="single" w:sz="4" w:space="0" w:color="auto"/>
            </w:tcBorders>
            <w:shd w:val="clear" w:color="auto" w:fill="auto"/>
            <w:noWrap/>
            <w:vAlign w:val="center"/>
            <w:hideMark/>
          </w:tcPr>
          <w:p w14:paraId="4A997015" w14:textId="12FED3B8"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11</w:t>
            </w:r>
          </w:p>
        </w:tc>
        <w:tc>
          <w:tcPr>
            <w:tcW w:w="1200" w:type="dxa"/>
            <w:tcBorders>
              <w:top w:val="nil"/>
              <w:left w:val="nil"/>
              <w:bottom w:val="single" w:sz="4" w:space="0" w:color="auto"/>
              <w:right w:val="single" w:sz="4" w:space="0" w:color="auto"/>
            </w:tcBorders>
            <w:shd w:val="clear" w:color="auto" w:fill="auto"/>
            <w:noWrap/>
            <w:vAlign w:val="center"/>
            <w:hideMark/>
          </w:tcPr>
          <w:p w14:paraId="7B6DC425" w14:textId="6F28C4DA"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w:t>
            </w:r>
          </w:p>
        </w:tc>
        <w:tc>
          <w:tcPr>
            <w:tcW w:w="1200" w:type="dxa"/>
            <w:tcBorders>
              <w:top w:val="nil"/>
              <w:left w:val="nil"/>
              <w:bottom w:val="single" w:sz="4" w:space="0" w:color="auto"/>
              <w:right w:val="single" w:sz="4" w:space="0" w:color="auto"/>
            </w:tcBorders>
            <w:shd w:val="clear" w:color="auto" w:fill="auto"/>
            <w:noWrap/>
            <w:vAlign w:val="center"/>
            <w:hideMark/>
          </w:tcPr>
          <w:p w14:paraId="3D0ABC92" w14:textId="39F9C5A2"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14:paraId="5FF11410" w14:textId="5F193A2E"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3,33%</w:t>
            </w:r>
          </w:p>
        </w:tc>
      </w:tr>
      <w:tr w:rsidR="004D1408" w:rsidRPr="005C53F5" w14:paraId="1C627939"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6EDD4A"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30 - 34,99</w:t>
            </w:r>
          </w:p>
        </w:tc>
        <w:tc>
          <w:tcPr>
            <w:tcW w:w="1200" w:type="dxa"/>
            <w:tcBorders>
              <w:top w:val="nil"/>
              <w:left w:val="nil"/>
              <w:bottom w:val="single" w:sz="4" w:space="0" w:color="auto"/>
              <w:right w:val="single" w:sz="4" w:space="0" w:color="auto"/>
            </w:tcBorders>
            <w:shd w:val="clear" w:color="auto" w:fill="auto"/>
            <w:noWrap/>
            <w:vAlign w:val="center"/>
            <w:hideMark/>
          </w:tcPr>
          <w:p w14:paraId="7F2C49AE" w14:textId="68F253EF"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21</w:t>
            </w:r>
          </w:p>
        </w:tc>
        <w:tc>
          <w:tcPr>
            <w:tcW w:w="1200" w:type="dxa"/>
            <w:tcBorders>
              <w:top w:val="nil"/>
              <w:left w:val="nil"/>
              <w:bottom w:val="single" w:sz="4" w:space="0" w:color="auto"/>
              <w:right w:val="single" w:sz="4" w:space="0" w:color="auto"/>
            </w:tcBorders>
            <w:shd w:val="clear" w:color="auto" w:fill="auto"/>
            <w:noWrap/>
            <w:vAlign w:val="center"/>
            <w:hideMark/>
          </w:tcPr>
          <w:p w14:paraId="61138455" w14:textId="73AA4BB4"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14</w:t>
            </w:r>
          </w:p>
        </w:tc>
        <w:tc>
          <w:tcPr>
            <w:tcW w:w="1200" w:type="dxa"/>
            <w:tcBorders>
              <w:top w:val="nil"/>
              <w:left w:val="nil"/>
              <w:bottom w:val="single" w:sz="4" w:space="0" w:color="auto"/>
              <w:right w:val="single" w:sz="4" w:space="0" w:color="auto"/>
            </w:tcBorders>
            <w:shd w:val="clear" w:color="auto" w:fill="auto"/>
            <w:noWrap/>
            <w:vAlign w:val="center"/>
            <w:hideMark/>
          </w:tcPr>
          <w:p w14:paraId="44C88EEA" w14:textId="739D9ACD"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35</w:t>
            </w:r>
          </w:p>
        </w:tc>
        <w:tc>
          <w:tcPr>
            <w:tcW w:w="1200" w:type="dxa"/>
            <w:tcBorders>
              <w:top w:val="nil"/>
              <w:left w:val="nil"/>
              <w:bottom w:val="single" w:sz="4" w:space="0" w:color="auto"/>
              <w:right w:val="single" w:sz="4" w:space="0" w:color="auto"/>
            </w:tcBorders>
            <w:shd w:val="clear" w:color="auto" w:fill="auto"/>
            <w:noWrap/>
            <w:vAlign w:val="center"/>
            <w:hideMark/>
          </w:tcPr>
          <w:p w14:paraId="5D1F7F46" w14:textId="7CFC9548"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8,33%</w:t>
            </w:r>
          </w:p>
        </w:tc>
      </w:tr>
      <w:tr w:rsidR="004D1408" w:rsidRPr="005C53F5" w14:paraId="3B7F86D2"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D13C8D"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35 - 39,99</w:t>
            </w:r>
          </w:p>
        </w:tc>
        <w:tc>
          <w:tcPr>
            <w:tcW w:w="1200" w:type="dxa"/>
            <w:tcBorders>
              <w:top w:val="nil"/>
              <w:left w:val="nil"/>
              <w:bottom w:val="single" w:sz="4" w:space="0" w:color="auto"/>
              <w:right w:val="single" w:sz="4" w:space="0" w:color="auto"/>
            </w:tcBorders>
            <w:shd w:val="clear" w:color="auto" w:fill="auto"/>
            <w:noWrap/>
            <w:vAlign w:val="center"/>
            <w:hideMark/>
          </w:tcPr>
          <w:p w14:paraId="5E0CB394" w14:textId="396F4F0F"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30</w:t>
            </w:r>
          </w:p>
        </w:tc>
        <w:tc>
          <w:tcPr>
            <w:tcW w:w="1200" w:type="dxa"/>
            <w:tcBorders>
              <w:top w:val="nil"/>
              <w:left w:val="nil"/>
              <w:bottom w:val="single" w:sz="4" w:space="0" w:color="auto"/>
              <w:right w:val="single" w:sz="4" w:space="0" w:color="auto"/>
            </w:tcBorders>
            <w:shd w:val="clear" w:color="auto" w:fill="auto"/>
            <w:noWrap/>
            <w:vAlign w:val="center"/>
            <w:hideMark/>
          </w:tcPr>
          <w:p w14:paraId="2852241C" w14:textId="21140870"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24</w:t>
            </w:r>
          </w:p>
        </w:tc>
        <w:tc>
          <w:tcPr>
            <w:tcW w:w="1200" w:type="dxa"/>
            <w:tcBorders>
              <w:top w:val="nil"/>
              <w:left w:val="nil"/>
              <w:bottom w:val="single" w:sz="4" w:space="0" w:color="auto"/>
              <w:right w:val="single" w:sz="4" w:space="0" w:color="auto"/>
            </w:tcBorders>
            <w:shd w:val="clear" w:color="auto" w:fill="auto"/>
            <w:noWrap/>
            <w:vAlign w:val="center"/>
            <w:hideMark/>
          </w:tcPr>
          <w:p w14:paraId="72401CDC" w14:textId="441B10D0"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54</w:t>
            </w:r>
          </w:p>
        </w:tc>
        <w:tc>
          <w:tcPr>
            <w:tcW w:w="1200" w:type="dxa"/>
            <w:tcBorders>
              <w:top w:val="nil"/>
              <w:left w:val="nil"/>
              <w:bottom w:val="single" w:sz="4" w:space="0" w:color="auto"/>
              <w:right w:val="single" w:sz="4" w:space="0" w:color="auto"/>
            </w:tcBorders>
            <w:shd w:val="clear" w:color="auto" w:fill="auto"/>
            <w:noWrap/>
            <w:vAlign w:val="center"/>
            <w:hideMark/>
          </w:tcPr>
          <w:p w14:paraId="20A02A32" w14:textId="68157FF9"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12,86%</w:t>
            </w:r>
          </w:p>
        </w:tc>
      </w:tr>
      <w:tr w:rsidR="004D1408" w:rsidRPr="005C53F5" w14:paraId="622EBACD"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640B25"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40 - 44,99</w:t>
            </w:r>
          </w:p>
        </w:tc>
        <w:tc>
          <w:tcPr>
            <w:tcW w:w="1200" w:type="dxa"/>
            <w:tcBorders>
              <w:top w:val="nil"/>
              <w:left w:val="nil"/>
              <w:bottom w:val="single" w:sz="4" w:space="0" w:color="auto"/>
              <w:right w:val="single" w:sz="4" w:space="0" w:color="auto"/>
            </w:tcBorders>
            <w:shd w:val="clear" w:color="auto" w:fill="auto"/>
            <w:noWrap/>
            <w:vAlign w:val="center"/>
            <w:hideMark/>
          </w:tcPr>
          <w:p w14:paraId="670C50A6" w14:textId="3276AC61"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32</w:t>
            </w:r>
          </w:p>
        </w:tc>
        <w:tc>
          <w:tcPr>
            <w:tcW w:w="1200" w:type="dxa"/>
            <w:tcBorders>
              <w:top w:val="nil"/>
              <w:left w:val="nil"/>
              <w:bottom w:val="single" w:sz="4" w:space="0" w:color="auto"/>
              <w:right w:val="single" w:sz="4" w:space="0" w:color="auto"/>
            </w:tcBorders>
            <w:shd w:val="clear" w:color="auto" w:fill="auto"/>
            <w:noWrap/>
            <w:vAlign w:val="center"/>
            <w:hideMark/>
          </w:tcPr>
          <w:p w14:paraId="5E7ED1B6" w14:textId="0C221C8C"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38</w:t>
            </w:r>
          </w:p>
        </w:tc>
        <w:tc>
          <w:tcPr>
            <w:tcW w:w="1200" w:type="dxa"/>
            <w:tcBorders>
              <w:top w:val="nil"/>
              <w:left w:val="nil"/>
              <w:bottom w:val="single" w:sz="4" w:space="0" w:color="auto"/>
              <w:right w:val="single" w:sz="4" w:space="0" w:color="auto"/>
            </w:tcBorders>
            <w:shd w:val="clear" w:color="auto" w:fill="auto"/>
            <w:noWrap/>
            <w:vAlign w:val="center"/>
            <w:hideMark/>
          </w:tcPr>
          <w:p w14:paraId="4240120D" w14:textId="4A110D2C"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70</w:t>
            </w:r>
          </w:p>
        </w:tc>
        <w:tc>
          <w:tcPr>
            <w:tcW w:w="1200" w:type="dxa"/>
            <w:tcBorders>
              <w:top w:val="nil"/>
              <w:left w:val="nil"/>
              <w:bottom w:val="single" w:sz="4" w:space="0" w:color="auto"/>
              <w:right w:val="single" w:sz="4" w:space="0" w:color="auto"/>
            </w:tcBorders>
            <w:shd w:val="clear" w:color="auto" w:fill="auto"/>
            <w:noWrap/>
            <w:vAlign w:val="center"/>
            <w:hideMark/>
          </w:tcPr>
          <w:p w14:paraId="2F015BE2" w14:textId="47CD51FE"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16,67%</w:t>
            </w:r>
          </w:p>
        </w:tc>
      </w:tr>
      <w:tr w:rsidR="004D1408" w:rsidRPr="005C53F5" w14:paraId="481E8CA1"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C1322D"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45 - 49,99</w:t>
            </w:r>
          </w:p>
        </w:tc>
        <w:tc>
          <w:tcPr>
            <w:tcW w:w="1200" w:type="dxa"/>
            <w:tcBorders>
              <w:top w:val="nil"/>
              <w:left w:val="nil"/>
              <w:bottom w:val="single" w:sz="4" w:space="0" w:color="auto"/>
              <w:right w:val="single" w:sz="4" w:space="0" w:color="auto"/>
            </w:tcBorders>
            <w:shd w:val="clear" w:color="auto" w:fill="auto"/>
            <w:noWrap/>
            <w:vAlign w:val="center"/>
            <w:hideMark/>
          </w:tcPr>
          <w:p w14:paraId="4FAEAACF" w14:textId="38D0F66F"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32</w:t>
            </w:r>
          </w:p>
        </w:tc>
        <w:tc>
          <w:tcPr>
            <w:tcW w:w="1200" w:type="dxa"/>
            <w:tcBorders>
              <w:top w:val="nil"/>
              <w:left w:val="nil"/>
              <w:bottom w:val="single" w:sz="4" w:space="0" w:color="auto"/>
              <w:right w:val="single" w:sz="4" w:space="0" w:color="auto"/>
            </w:tcBorders>
            <w:shd w:val="clear" w:color="auto" w:fill="auto"/>
            <w:noWrap/>
            <w:vAlign w:val="center"/>
            <w:hideMark/>
          </w:tcPr>
          <w:p w14:paraId="7ADBA575" w14:textId="7E666B68"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34</w:t>
            </w:r>
          </w:p>
        </w:tc>
        <w:tc>
          <w:tcPr>
            <w:tcW w:w="1200" w:type="dxa"/>
            <w:tcBorders>
              <w:top w:val="nil"/>
              <w:left w:val="nil"/>
              <w:bottom w:val="single" w:sz="4" w:space="0" w:color="auto"/>
              <w:right w:val="single" w:sz="4" w:space="0" w:color="auto"/>
            </w:tcBorders>
            <w:shd w:val="clear" w:color="auto" w:fill="auto"/>
            <w:noWrap/>
            <w:vAlign w:val="center"/>
            <w:hideMark/>
          </w:tcPr>
          <w:p w14:paraId="576766AC" w14:textId="70113C69"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66</w:t>
            </w:r>
          </w:p>
        </w:tc>
        <w:tc>
          <w:tcPr>
            <w:tcW w:w="1200" w:type="dxa"/>
            <w:tcBorders>
              <w:top w:val="nil"/>
              <w:left w:val="nil"/>
              <w:bottom w:val="single" w:sz="4" w:space="0" w:color="auto"/>
              <w:right w:val="single" w:sz="4" w:space="0" w:color="auto"/>
            </w:tcBorders>
            <w:shd w:val="clear" w:color="auto" w:fill="auto"/>
            <w:noWrap/>
            <w:vAlign w:val="center"/>
            <w:hideMark/>
          </w:tcPr>
          <w:p w14:paraId="34DAC75A" w14:textId="3174E508"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15,71%</w:t>
            </w:r>
          </w:p>
        </w:tc>
      </w:tr>
      <w:tr w:rsidR="004D1408" w:rsidRPr="005C53F5" w14:paraId="0E9FB389"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05DA86"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50 - 54,99</w:t>
            </w:r>
          </w:p>
        </w:tc>
        <w:tc>
          <w:tcPr>
            <w:tcW w:w="1200" w:type="dxa"/>
            <w:tcBorders>
              <w:top w:val="nil"/>
              <w:left w:val="nil"/>
              <w:bottom w:val="single" w:sz="4" w:space="0" w:color="auto"/>
              <w:right w:val="single" w:sz="4" w:space="0" w:color="auto"/>
            </w:tcBorders>
            <w:shd w:val="clear" w:color="auto" w:fill="auto"/>
            <w:noWrap/>
            <w:vAlign w:val="center"/>
            <w:hideMark/>
          </w:tcPr>
          <w:p w14:paraId="169D1EF3" w14:textId="4B0CFF19"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36</w:t>
            </w:r>
          </w:p>
        </w:tc>
        <w:tc>
          <w:tcPr>
            <w:tcW w:w="1200" w:type="dxa"/>
            <w:tcBorders>
              <w:top w:val="nil"/>
              <w:left w:val="nil"/>
              <w:bottom w:val="single" w:sz="4" w:space="0" w:color="auto"/>
              <w:right w:val="single" w:sz="4" w:space="0" w:color="auto"/>
            </w:tcBorders>
            <w:shd w:val="clear" w:color="auto" w:fill="auto"/>
            <w:noWrap/>
            <w:vAlign w:val="center"/>
            <w:hideMark/>
          </w:tcPr>
          <w:p w14:paraId="24B902B5" w14:textId="33AD6C33"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30</w:t>
            </w:r>
          </w:p>
        </w:tc>
        <w:tc>
          <w:tcPr>
            <w:tcW w:w="1200" w:type="dxa"/>
            <w:tcBorders>
              <w:top w:val="nil"/>
              <w:left w:val="nil"/>
              <w:bottom w:val="single" w:sz="4" w:space="0" w:color="auto"/>
              <w:right w:val="single" w:sz="4" w:space="0" w:color="auto"/>
            </w:tcBorders>
            <w:shd w:val="clear" w:color="auto" w:fill="auto"/>
            <w:noWrap/>
            <w:vAlign w:val="center"/>
            <w:hideMark/>
          </w:tcPr>
          <w:p w14:paraId="68A99698" w14:textId="7F6F1661"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66</w:t>
            </w:r>
          </w:p>
        </w:tc>
        <w:tc>
          <w:tcPr>
            <w:tcW w:w="1200" w:type="dxa"/>
            <w:tcBorders>
              <w:top w:val="nil"/>
              <w:left w:val="nil"/>
              <w:bottom w:val="single" w:sz="4" w:space="0" w:color="auto"/>
              <w:right w:val="single" w:sz="4" w:space="0" w:color="auto"/>
            </w:tcBorders>
            <w:shd w:val="clear" w:color="auto" w:fill="auto"/>
            <w:noWrap/>
            <w:vAlign w:val="center"/>
            <w:hideMark/>
          </w:tcPr>
          <w:p w14:paraId="4D0331F0" w14:textId="0321EBE0"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15,71%</w:t>
            </w:r>
          </w:p>
        </w:tc>
      </w:tr>
      <w:tr w:rsidR="004D1408" w:rsidRPr="005C53F5" w14:paraId="73B59341"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B73F1A"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55 - 59,99</w:t>
            </w:r>
          </w:p>
        </w:tc>
        <w:tc>
          <w:tcPr>
            <w:tcW w:w="1200" w:type="dxa"/>
            <w:tcBorders>
              <w:top w:val="nil"/>
              <w:left w:val="nil"/>
              <w:bottom w:val="single" w:sz="4" w:space="0" w:color="auto"/>
              <w:right w:val="single" w:sz="4" w:space="0" w:color="auto"/>
            </w:tcBorders>
            <w:shd w:val="clear" w:color="auto" w:fill="auto"/>
            <w:noWrap/>
            <w:vAlign w:val="center"/>
            <w:hideMark/>
          </w:tcPr>
          <w:p w14:paraId="53FC81FD" w14:textId="3C7E3A61"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41</w:t>
            </w:r>
          </w:p>
        </w:tc>
        <w:tc>
          <w:tcPr>
            <w:tcW w:w="1200" w:type="dxa"/>
            <w:tcBorders>
              <w:top w:val="nil"/>
              <w:left w:val="nil"/>
              <w:bottom w:val="single" w:sz="4" w:space="0" w:color="auto"/>
              <w:right w:val="single" w:sz="4" w:space="0" w:color="auto"/>
            </w:tcBorders>
            <w:shd w:val="clear" w:color="auto" w:fill="auto"/>
            <w:noWrap/>
            <w:vAlign w:val="center"/>
            <w:hideMark/>
          </w:tcPr>
          <w:p w14:paraId="1913B3EF" w14:textId="77777777"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sidRPr="005C53F5">
              <w:rPr>
                <w:rFonts w:ascii="Times New Roman" w:eastAsia="Arial Narrow" w:hAnsi="Times New Roman"/>
                <w:color w:val="000000"/>
                <w:sz w:val="16"/>
                <w:szCs w:val="16"/>
                <w:lang w:eastAsia="es-CO"/>
              </w:rPr>
              <w:t>42</w:t>
            </w:r>
          </w:p>
        </w:tc>
        <w:tc>
          <w:tcPr>
            <w:tcW w:w="1200" w:type="dxa"/>
            <w:tcBorders>
              <w:top w:val="nil"/>
              <w:left w:val="nil"/>
              <w:bottom w:val="single" w:sz="4" w:space="0" w:color="auto"/>
              <w:right w:val="single" w:sz="4" w:space="0" w:color="auto"/>
            </w:tcBorders>
            <w:shd w:val="clear" w:color="auto" w:fill="auto"/>
            <w:noWrap/>
            <w:vAlign w:val="center"/>
            <w:hideMark/>
          </w:tcPr>
          <w:p w14:paraId="23EA9651" w14:textId="2D1DE06A"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83</w:t>
            </w:r>
          </w:p>
        </w:tc>
        <w:tc>
          <w:tcPr>
            <w:tcW w:w="1200" w:type="dxa"/>
            <w:tcBorders>
              <w:top w:val="nil"/>
              <w:left w:val="nil"/>
              <w:bottom w:val="single" w:sz="4" w:space="0" w:color="auto"/>
              <w:right w:val="single" w:sz="4" w:space="0" w:color="auto"/>
            </w:tcBorders>
            <w:shd w:val="clear" w:color="auto" w:fill="auto"/>
            <w:noWrap/>
            <w:vAlign w:val="center"/>
            <w:hideMark/>
          </w:tcPr>
          <w:p w14:paraId="799567A1" w14:textId="5352D37C"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19,76%</w:t>
            </w:r>
          </w:p>
        </w:tc>
      </w:tr>
      <w:tr w:rsidR="004D1408" w:rsidRPr="005C53F5" w14:paraId="2ED32380"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DF29EA" w14:textId="77777777" w:rsidR="004D1408" w:rsidRPr="005C53F5" w:rsidRDefault="004D1408" w:rsidP="004D1408">
            <w:pPr>
              <w:spacing w:after="0" w:line="240" w:lineRule="auto"/>
              <w:jc w:val="center"/>
              <w:rPr>
                <w:rFonts w:ascii="Times New Roman" w:eastAsia="Times New Roman" w:hAnsi="Times New Roman"/>
                <w:bCs/>
                <w:color w:val="000000"/>
                <w:sz w:val="16"/>
                <w:szCs w:val="16"/>
                <w:lang w:eastAsia="es-CO"/>
              </w:rPr>
            </w:pPr>
            <w:r w:rsidRPr="005C53F5">
              <w:rPr>
                <w:rFonts w:ascii="Times New Roman" w:eastAsia="Arial Narrow" w:hAnsi="Times New Roman"/>
                <w:bCs/>
                <w:color w:val="000000"/>
                <w:sz w:val="16"/>
                <w:szCs w:val="16"/>
                <w:lang w:eastAsia="es-CO"/>
              </w:rPr>
              <w:t>60 - 64,99</w:t>
            </w:r>
          </w:p>
        </w:tc>
        <w:tc>
          <w:tcPr>
            <w:tcW w:w="1200" w:type="dxa"/>
            <w:tcBorders>
              <w:top w:val="nil"/>
              <w:left w:val="nil"/>
              <w:bottom w:val="single" w:sz="4" w:space="0" w:color="auto"/>
              <w:right w:val="single" w:sz="4" w:space="0" w:color="auto"/>
            </w:tcBorders>
            <w:shd w:val="clear" w:color="auto" w:fill="auto"/>
            <w:noWrap/>
            <w:vAlign w:val="center"/>
            <w:hideMark/>
          </w:tcPr>
          <w:p w14:paraId="6757AEE0" w14:textId="6DA0528A"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10</w:t>
            </w:r>
          </w:p>
        </w:tc>
        <w:tc>
          <w:tcPr>
            <w:tcW w:w="1200" w:type="dxa"/>
            <w:tcBorders>
              <w:top w:val="nil"/>
              <w:left w:val="nil"/>
              <w:bottom w:val="single" w:sz="4" w:space="0" w:color="auto"/>
              <w:right w:val="single" w:sz="4" w:space="0" w:color="auto"/>
            </w:tcBorders>
            <w:shd w:val="clear" w:color="auto" w:fill="auto"/>
            <w:noWrap/>
            <w:vAlign w:val="center"/>
            <w:hideMark/>
          </w:tcPr>
          <w:p w14:paraId="29DCC269" w14:textId="479AE99D"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17</w:t>
            </w:r>
          </w:p>
        </w:tc>
        <w:tc>
          <w:tcPr>
            <w:tcW w:w="1200" w:type="dxa"/>
            <w:tcBorders>
              <w:top w:val="nil"/>
              <w:left w:val="nil"/>
              <w:bottom w:val="single" w:sz="4" w:space="0" w:color="auto"/>
              <w:right w:val="single" w:sz="4" w:space="0" w:color="auto"/>
            </w:tcBorders>
            <w:shd w:val="clear" w:color="auto" w:fill="auto"/>
            <w:noWrap/>
            <w:vAlign w:val="center"/>
            <w:hideMark/>
          </w:tcPr>
          <w:p w14:paraId="151AF35D" w14:textId="21F851E5"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27</w:t>
            </w:r>
          </w:p>
        </w:tc>
        <w:tc>
          <w:tcPr>
            <w:tcW w:w="1200" w:type="dxa"/>
            <w:tcBorders>
              <w:top w:val="nil"/>
              <w:left w:val="nil"/>
              <w:bottom w:val="single" w:sz="4" w:space="0" w:color="auto"/>
              <w:right w:val="single" w:sz="4" w:space="0" w:color="auto"/>
            </w:tcBorders>
            <w:shd w:val="clear" w:color="auto" w:fill="auto"/>
            <w:noWrap/>
            <w:vAlign w:val="center"/>
            <w:hideMark/>
          </w:tcPr>
          <w:p w14:paraId="45F6F99F" w14:textId="64E23B6E"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6,43%</w:t>
            </w:r>
          </w:p>
        </w:tc>
      </w:tr>
      <w:tr w:rsidR="004D1408" w:rsidRPr="005C53F5" w14:paraId="331C453C" w14:textId="77777777" w:rsidTr="005C53F5">
        <w:trPr>
          <w:trHeight w:val="4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505BE10" w14:textId="77777777" w:rsidR="004D1408" w:rsidRPr="005C53F5" w:rsidRDefault="004D1408" w:rsidP="004D1408">
            <w:pPr>
              <w:spacing w:after="0" w:line="240" w:lineRule="auto"/>
              <w:jc w:val="center"/>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Igual o mayor a 65</w:t>
            </w:r>
          </w:p>
        </w:tc>
        <w:tc>
          <w:tcPr>
            <w:tcW w:w="1200" w:type="dxa"/>
            <w:tcBorders>
              <w:top w:val="nil"/>
              <w:left w:val="nil"/>
              <w:bottom w:val="single" w:sz="4" w:space="0" w:color="auto"/>
              <w:right w:val="single" w:sz="4" w:space="0" w:color="auto"/>
            </w:tcBorders>
            <w:shd w:val="clear" w:color="auto" w:fill="auto"/>
            <w:noWrap/>
            <w:vAlign w:val="center"/>
            <w:hideMark/>
          </w:tcPr>
          <w:p w14:paraId="78596079" w14:textId="77777777"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sidRPr="005C53F5">
              <w:rPr>
                <w:rFonts w:ascii="Times New Roman" w:eastAsia="Arial Narrow" w:hAnsi="Times New Roman"/>
                <w:color w:val="000000"/>
                <w:sz w:val="16"/>
                <w:szCs w:val="16"/>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17D6FB1E" w14:textId="49B0268A" w:rsidR="004D1408" w:rsidRPr="005C53F5" w:rsidRDefault="004D1408" w:rsidP="004D1408">
            <w:pPr>
              <w:spacing w:after="0" w:line="240" w:lineRule="auto"/>
              <w:jc w:val="center"/>
              <w:rPr>
                <w:rFonts w:ascii="Times New Roman" w:eastAsia="Times New Roman" w:hAnsi="Times New Roman"/>
                <w:color w:val="000000"/>
                <w:sz w:val="16"/>
                <w:szCs w:val="16"/>
                <w:lang w:eastAsia="es-CO"/>
              </w:rPr>
            </w:pPr>
            <w:r>
              <w:rPr>
                <w:rFonts w:ascii="Times New Roman" w:eastAsia="Arial Narrow" w:hAnsi="Times New Roman"/>
                <w:color w:val="000000"/>
                <w:sz w:val="16"/>
                <w:szCs w:val="16"/>
                <w:lang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14:paraId="2D6C7CCD" w14:textId="10C03137" w:rsidR="004D1408" w:rsidRPr="006506FD" w:rsidRDefault="004D1408" w:rsidP="004D1408">
            <w:pPr>
              <w:spacing w:after="0" w:line="240" w:lineRule="auto"/>
              <w:jc w:val="center"/>
              <w:rPr>
                <w:rFonts w:ascii="Times New Roman" w:eastAsia="Times New Roman" w:hAnsi="Times New Roman"/>
                <w:bCs/>
                <w:color w:val="000000"/>
                <w:sz w:val="16"/>
                <w:szCs w:val="16"/>
                <w:lang w:eastAsia="es-CO"/>
              </w:rPr>
            </w:pPr>
            <w:r w:rsidRPr="006506FD">
              <w:rPr>
                <w:rFonts w:ascii="Times New Roman" w:hAnsi="Times New Roman"/>
                <w:color w:val="000000"/>
                <w:sz w:val="16"/>
                <w:szCs w:val="16"/>
              </w:rPr>
              <w:t>4</w:t>
            </w:r>
          </w:p>
        </w:tc>
        <w:tc>
          <w:tcPr>
            <w:tcW w:w="1200" w:type="dxa"/>
            <w:tcBorders>
              <w:top w:val="nil"/>
              <w:left w:val="nil"/>
              <w:bottom w:val="single" w:sz="4" w:space="0" w:color="auto"/>
              <w:right w:val="single" w:sz="4" w:space="0" w:color="auto"/>
            </w:tcBorders>
            <w:shd w:val="clear" w:color="auto" w:fill="auto"/>
            <w:noWrap/>
            <w:vAlign w:val="center"/>
            <w:hideMark/>
          </w:tcPr>
          <w:p w14:paraId="35FC8237" w14:textId="28FD8FE2" w:rsidR="004D1408" w:rsidRPr="006506FD" w:rsidRDefault="004D1408" w:rsidP="004D1408">
            <w:pPr>
              <w:spacing w:after="0" w:line="240" w:lineRule="auto"/>
              <w:jc w:val="center"/>
              <w:rPr>
                <w:rFonts w:ascii="Times New Roman" w:eastAsia="Times New Roman" w:hAnsi="Times New Roman"/>
                <w:color w:val="000000"/>
                <w:sz w:val="16"/>
                <w:szCs w:val="16"/>
                <w:lang w:eastAsia="es-CO"/>
              </w:rPr>
            </w:pPr>
            <w:r w:rsidRPr="006506FD">
              <w:rPr>
                <w:rFonts w:ascii="Times New Roman" w:hAnsi="Times New Roman"/>
                <w:color w:val="000000"/>
                <w:sz w:val="16"/>
                <w:szCs w:val="16"/>
              </w:rPr>
              <w:t>0,95%</w:t>
            </w:r>
          </w:p>
        </w:tc>
      </w:tr>
      <w:tr w:rsidR="004D1408" w:rsidRPr="005C53F5" w14:paraId="408D8BCE" w14:textId="77777777" w:rsidTr="005C53F5">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98CCB0" w14:textId="77777777" w:rsidR="004D1408" w:rsidRPr="005C53F5" w:rsidRDefault="004D1408" w:rsidP="004D1408">
            <w:pPr>
              <w:spacing w:after="0" w:line="240" w:lineRule="auto"/>
              <w:jc w:val="center"/>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Totales</w:t>
            </w:r>
          </w:p>
        </w:tc>
        <w:tc>
          <w:tcPr>
            <w:tcW w:w="1200" w:type="dxa"/>
            <w:tcBorders>
              <w:top w:val="nil"/>
              <w:left w:val="nil"/>
              <w:bottom w:val="single" w:sz="4" w:space="0" w:color="auto"/>
              <w:right w:val="single" w:sz="4" w:space="0" w:color="auto"/>
            </w:tcBorders>
            <w:shd w:val="clear" w:color="auto" w:fill="auto"/>
            <w:noWrap/>
            <w:vAlign w:val="center"/>
            <w:hideMark/>
          </w:tcPr>
          <w:p w14:paraId="26F15721" w14:textId="6DA34713" w:rsidR="004D1408" w:rsidRPr="005C53F5" w:rsidRDefault="004D1408" w:rsidP="004D1408">
            <w:pPr>
              <w:spacing w:after="0" w:line="240" w:lineRule="auto"/>
              <w:jc w:val="center"/>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2</w:t>
            </w:r>
            <w:r>
              <w:rPr>
                <w:rFonts w:ascii="Times New Roman" w:eastAsia="Arial Narrow" w:hAnsi="Times New Roman"/>
                <w:b/>
                <w:bCs/>
                <w:color w:val="000000"/>
                <w:sz w:val="16"/>
                <w:szCs w:val="16"/>
                <w:lang w:eastAsia="es-CO"/>
              </w:rPr>
              <w:t>14</w:t>
            </w:r>
          </w:p>
        </w:tc>
        <w:tc>
          <w:tcPr>
            <w:tcW w:w="1200" w:type="dxa"/>
            <w:tcBorders>
              <w:top w:val="nil"/>
              <w:left w:val="nil"/>
              <w:bottom w:val="single" w:sz="4" w:space="0" w:color="auto"/>
              <w:right w:val="single" w:sz="4" w:space="0" w:color="auto"/>
            </w:tcBorders>
            <w:shd w:val="clear" w:color="auto" w:fill="auto"/>
            <w:noWrap/>
            <w:vAlign w:val="center"/>
            <w:hideMark/>
          </w:tcPr>
          <w:p w14:paraId="13A842A4" w14:textId="5FA9FF64" w:rsidR="004D1408" w:rsidRPr="005C53F5" w:rsidRDefault="004D1408" w:rsidP="004D1408">
            <w:pPr>
              <w:spacing w:after="0" w:line="240" w:lineRule="auto"/>
              <w:jc w:val="center"/>
              <w:rPr>
                <w:rFonts w:ascii="Times New Roman" w:eastAsia="Times New Roman" w:hAnsi="Times New Roman"/>
                <w:b/>
                <w:bCs/>
                <w:color w:val="000000"/>
                <w:sz w:val="16"/>
                <w:szCs w:val="16"/>
                <w:lang w:eastAsia="es-CO"/>
              </w:rPr>
            </w:pPr>
            <w:r w:rsidRPr="005C53F5">
              <w:rPr>
                <w:rFonts w:ascii="Times New Roman" w:eastAsia="Arial Narrow" w:hAnsi="Times New Roman"/>
                <w:b/>
                <w:bCs/>
                <w:color w:val="000000"/>
                <w:sz w:val="16"/>
                <w:szCs w:val="16"/>
                <w:lang w:eastAsia="es-CO"/>
              </w:rPr>
              <w:t>20</w:t>
            </w:r>
            <w:r>
              <w:rPr>
                <w:rFonts w:ascii="Times New Roman" w:eastAsia="Arial Narrow" w:hAnsi="Times New Roman"/>
                <w:b/>
                <w:bCs/>
                <w:color w:val="000000"/>
                <w:sz w:val="16"/>
                <w:szCs w:val="16"/>
                <w:lang w:eastAsia="es-CO"/>
              </w:rPr>
              <w:t>6</w:t>
            </w:r>
          </w:p>
        </w:tc>
        <w:tc>
          <w:tcPr>
            <w:tcW w:w="1200" w:type="dxa"/>
            <w:tcBorders>
              <w:top w:val="nil"/>
              <w:left w:val="nil"/>
              <w:bottom w:val="single" w:sz="4" w:space="0" w:color="auto"/>
              <w:right w:val="single" w:sz="4" w:space="0" w:color="auto"/>
            </w:tcBorders>
            <w:shd w:val="clear" w:color="auto" w:fill="auto"/>
            <w:noWrap/>
            <w:vAlign w:val="center"/>
            <w:hideMark/>
          </w:tcPr>
          <w:p w14:paraId="39114327" w14:textId="79D6D56E" w:rsidR="004D1408" w:rsidRPr="006506FD" w:rsidRDefault="004D1408" w:rsidP="004D1408">
            <w:pPr>
              <w:spacing w:after="0" w:line="240" w:lineRule="auto"/>
              <w:jc w:val="center"/>
              <w:rPr>
                <w:rFonts w:ascii="Times New Roman" w:eastAsia="Times New Roman" w:hAnsi="Times New Roman"/>
                <w:b/>
                <w:bCs/>
                <w:color w:val="000000"/>
                <w:sz w:val="16"/>
                <w:szCs w:val="16"/>
                <w:lang w:eastAsia="es-CO"/>
              </w:rPr>
            </w:pPr>
            <w:r w:rsidRPr="006506FD">
              <w:rPr>
                <w:rFonts w:ascii="Times New Roman" w:hAnsi="Times New Roman"/>
                <w:b/>
                <w:bCs/>
                <w:color w:val="000000"/>
                <w:sz w:val="16"/>
                <w:szCs w:val="16"/>
              </w:rPr>
              <w:t>420</w:t>
            </w:r>
          </w:p>
        </w:tc>
        <w:tc>
          <w:tcPr>
            <w:tcW w:w="1200" w:type="dxa"/>
            <w:tcBorders>
              <w:top w:val="nil"/>
              <w:left w:val="nil"/>
              <w:bottom w:val="single" w:sz="4" w:space="0" w:color="auto"/>
              <w:right w:val="single" w:sz="4" w:space="0" w:color="auto"/>
            </w:tcBorders>
            <w:shd w:val="clear" w:color="auto" w:fill="auto"/>
            <w:noWrap/>
            <w:vAlign w:val="center"/>
            <w:hideMark/>
          </w:tcPr>
          <w:p w14:paraId="664A0422" w14:textId="0581219D" w:rsidR="004D1408" w:rsidRPr="006506FD" w:rsidRDefault="004D1408" w:rsidP="004D1408">
            <w:pPr>
              <w:spacing w:after="0" w:line="240" w:lineRule="auto"/>
              <w:jc w:val="center"/>
              <w:rPr>
                <w:rFonts w:ascii="Times New Roman" w:eastAsia="Times New Roman" w:hAnsi="Times New Roman"/>
                <w:b/>
                <w:color w:val="000000"/>
                <w:sz w:val="16"/>
                <w:szCs w:val="16"/>
                <w:lang w:eastAsia="es-CO"/>
              </w:rPr>
            </w:pPr>
            <w:r w:rsidRPr="006506FD">
              <w:rPr>
                <w:rFonts w:ascii="Times New Roman" w:hAnsi="Times New Roman"/>
                <w:b/>
                <w:color w:val="000000"/>
                <w:sz w:val="16"/>
                <w:szCs w:val="16"/>
              </w:rPr>
              <w:t>100,00%</w:t>
            </w:r>
          </w:p>
        </w:tc>
      </w:tr>
    </w:tbl>
    <w:p w14:paraId="28DBB3B5" w14:textId="2B4BC3C6" w:rsidR="00114E83" w:rsidRDefault="005C53F5" w:rsidP="005C53F5">
      <w:pPr>
        <w:spacing w:after="0" w:line="240" w:lineRule="auto"/>
        <w:ind w:left="708" w:right="-142"/>
        <w:rPr>
          <w:rFonts w:ascii="Times New Roman" w:eastAsia="Arial Narrow" w:hAnsi="Times New Roman"/>
          <w:sz w:val="20"/>
          <w:szCs w:val="20"/>
        </w:rPr>
      </w:pPr>
      <w:r>
        <w:rPr>
          <w:rFonts w:ascii="Times New Roman" w:eastAsia="Arial Narrow" w:hAnsi="Times New Roman"/>
          <w:sz w:val="16"/>
          <w:szCs w:val="20"/>
        </w:rPr>
        <w:t xml:space="preserve">               </w:t>
      </w:r>
      <w:r w:rsidR="001C45C9">
        <w:rPr>
          <w:rFonts w:ascii="Times New Roman" w:eastAsia="Arial Narrow" w:hAnsi="Times New Roman"/>
          <w:sz w:val="16"/>
          <w:szCs w:val="20"/>
        </w:rPr>
        <w:t xml:space="preserve"> </w:t>
      </w:r>
      <w:r w:rsidR="001C45C9" w:rsidRPr="00912CAF">
        <w:rPr>
          <w:rFonts w:ascii="Times New Roman" w:eastAsia="Arial Narrow" w:hAnsi="Times New Roman"/>
          <w:sz w:val="16"/>
          <w:szCs w:val="20"/>
        </w:rPr>
        <w:t>Fuente: Subgerencia de Recursos Humanos.</w:t>
      </w:r>
      <w:r w:rsidR="001C45C9">
        <w:rPr>
          <w:rFonts w:ascii="Times New Roman" w:eastAsia="Arial Narrow" w:hAnsi="Times New Roman"/>
          <w:sz w:val="16"/>
          <w:szCs w:val="20"/>
        </w:rPr>
        <w:t xml:space="preserve"> </w:t>
      </w:r>
      <w:r w:rsidR="001C45C9" w:rsidRPr="00912CAF">
        <w:rPr>
          <w:rFonts w:ascii="Times New Roman" w:eastAsia="Arial Narrow" w:hAnsi="Times New Roman"/>
          <w:sz w:val="16"/>
          <w:szCs w:val="20"/>
        </w:rPr>
        <w:t>Informe mensual planta de personal</w:t>
      </w:r>
    </w:p>
    <w:p w14:paraId="03C041B9" w14:textId="77777777" w:rsidR="00F34CF1" w:rsidRDefault="00F34CF1" w:rsidP="0082350F">
      <w:pPr>
        <w:spacing w:after="0" w:line="240" w:lineRule="auto"/>
        <w:ind w:right="-144"/>
        <w:jc w:val="both"/>
        <w:rPr>
          <w:rFonts w:ascii="Times New Roman" w:eastAsia="Arial Narrow" w:hAnsi="Times New Roman"/>
          <w:sz w:val="20"/>
          <w:szCs w:val="20"/>
        </w:rPr>
      </w:pPr>
    </w:p>
    <w:p w14:paraId="5ABA45C5" w14:textId="2EA17DCE" w:rsidR="00504E54" w:rsidRPr="00D21A87" w:rsidRDefault="009B3C80" w:rsidP="0082350F">
      <w:pPr>
        <w:spacing w:after="0" w:line="240" w:lineRule="auto"/>
        <w:ind w:right="-144"/>
        <w:jc w:val="both"/>
        <w:rPr>
          <w:rFonts w:ascii="Times New Roman" w:eastAsia="Arial Narrow" w:hAnsi="Times New Roman"/>
        </w:rPr>
      </w:pPr>
      <w:r w:rsidRPr="00D21A87">
        <w:rPr>
          <w:rFonts w:ascii="Times New Roman" w:eastAsia="Arial Narrow" w:hAnsi="Times New Roman"/>
        </w:rPr>
        <w:t>De acuerdo con lo anterior, a 3</w:t>
      </w:r>
      <w:r w:rsidR="006506FD" w:rsidRPr="00D21A87">
        <w:rPr>
          <w:rFonts w:ascii="Times New Roman" w:eastAsia="Arial Narrow" w:hAnsi="Times New Roman"/>
        </w:rPr>
        <w:t>0</w:t>
      </w:r>
      <w:r w:rsidRPr="00D21A87">
        <w:rPr>
          <w:rFonts w:ascii="Times New Roman" w:eastAsia="Arial Narrow" w:hAnsi="Times New Roman"/>
        </w:rPr>
        <w:t xml:space="preserve"> de </w:t>
      </w:r>
      <w:r w:rsidR="0014183E" w:rsidRPr="00D21A87">
        <w:rPr>
          <w:rFonts w:ascii="Times New Roman" w:eastAsia="Arial Narrow" w:hAnsi="Times New Roman"/>
        </w:rPr>
        <w:t>dic</w:t>
      </w:r>
      <w:r w:rsidR="006506FD" w:rsidRPr="00D21A87">
        <w:rPr>
          <w:rFonts w:ascii="Times New Roman" w:eastAsia="Arial Narrow" w:hAnsi="Times New Roman"/>
        </w:rPr>
        <w:t xml:space="preserve">iembre </w:t>
      </w:r>
      <w:r w:rsidRPr="00D21A87">
        <w:rPr>
          <w:rFonts w:ascii="Times New Roman" w:eastAsia="Arial Narrow" w:hAnsi="Times New Roman"/>
        </w:rPr>
        <w:t>de 201</w:t>
      </w:r>
      <w:r w:rsidR="006506FD" w:rsidRPr="00D21A87">
        <w:rPr>
          <w:rFonts w:ascii="Times New Roman" w:eastAsia="Arial Narrow" w:hAnsi="Times New Roman"/>
        </w:rPr>
        <w:t>9</w:t>
      </w:r>
      <w:r w:rsidRPr="00D21A87">
        <w:rPr>
          <w:rFonts w:ascii="Times New Roman" w:eastAsia="Arial Narrow" w:hAnsi="Times New Roman"/>
        </w:rPr>
        <w:t>, la UAECD cuenta con un 95</w:t>
      </w:r>
      <w:r w:rsidR="006506FD" w:rsidRPr="00D21A87">
        <w:rPr>
          <w:rFonts w:ascii="Times New Roman" w:eastAsia="Arial Narrow" w:hAnsi="Times New Roman"/>
        </w:rPr>
        <w:t>,67</w:t>
      </w:r>
      <w:r w:rsidRPr="00D21A87">
        <w:rPr>
          <w:rFonts w:ascii="Times New Roman" w:eastAsia="Arial Narrow" w:hAnsi="Times New Roman"/>
        </w:rPr>
        <w:t xml:space="preserve">% de su planta ocupada, la cual está </w:t>
      </w:r>
      <w:r w:rsidR="00504E54" w:rsidRPr="00D21A87">
        <w:rPr>
          <w:rFonts w:ascii="Times New Roman" w:eastAsia="Arial Narrow" w:hAnsi="Times New Roman"/>
        </w:rPr>
        <w:t xml:space="preserve">conformada </w:t>
      </w:r>
      <w:r w:rsidRPr="00D21A87">
        <w:rPr>
          <w:rFonts w:ascii="Times New Roman" w:eastAsia="Arial Narrow" w:hAnsi="Times New Roman"/>
        </w:rPr>
        <w:t xml:space="preserve">por un </w:t>
      </w:r>
      <w:r w:rsidR="006506FD" w:rsidRPr="00D21A87">
        <w:rPr>
          <w:rFonts w:ascii="Times New Roman" w:eastAsia="Arial Narrow" w:hAnsi="Times New Roman"/>
        </w:rPr>
        <w:t>49</w:t>
      </w:r>
      <w:r w:rsidRPr="00D21A87">
        <w:rPr>
          <w:rFonts w:ascii="Times New Roman" w:eastAsia="Arial Narrow" w:hAnsi="Times New Roman"/>
        </w:rPr>
        <w:t>% de hombres y 5</w:t>
      </w:r>
      <w:r w:rsidR="006506FD" w:rsidRPr="00D21A87">
        <w:rPr>
          <w:rFonts w:ascii="Times New Roman" w:eastAsia="Arial Narrow" w:hAnsi="Times New Roman"/>
        </w:rPr>
        <w:t>1</w:t>
      </w:r>
      <w:r w:rsidRPr="00D21A87">
        <w:rPr>
          <w:rFonts w:ascii="Times New Roman" w:eastAsia="Arial Narrow" w:hAnsi="Times New Roman"/>
        </w:rPr>
        <w:t>% de mujeres</w:t>
      </w:r>
      <w:r w:rsidR="00504E54" w:rsidRPr="00D21A87">
        <w:rPr>
          <w:rFonts w:ascii="Times New Roman" w:eastAsia="Arial Narrow" w:hAnsi="Times New Roman"/>
        </w:rPr>
        <w:t xml:space="preserve">. En cuanto a la edad se tiene que </w:t>
      </w:r>
      <w:r w:rsidR="005C53F5" w:rsidRPr="00D21A87">
        <w:rPr>
          <w:rFonts w:ascii="Times New Roman" w:eastAsia="Arial Narrow" w:hAnsi="Times New Roman"/>
        </w:rPr>
        <w:t>el 5</w:t>
      </w:r>
      <w:r w:rsidR="006506FD" w:rsidRPr="00D21A87">
        <w:rPr>
          <w:rFonts w:ascii="Times New Roman" w:eastAsia="Arial Narrow" w:hAnsi="Times New Roman"/>
        </w:rPr>
        <w:t>8,5</w:t>
      </w:r>
      <w:r w:rsidR="005C53F5" w:rsidRPr="00D21A87">
        <w:rPr>
          <w:rFonts w:ascii="Times New Roman" w:eastAsia="Arial Narrow" w:hAnsi="Times New Roman"/>
        </w:rPr>
        <w:t>%</w:t>
      </w:r>
      <w:r w:rsidR="0082350F" w:rsidRPr="00D21A87">
        <w:rPr>
          <w:rFonts w:ascii="Times New Roman" w:eastAsia="Arial Narrow" w:hAnsi="Times New Roman"/>
        </w:rPr>
        <w:t xml:space="preserve"> </w:t>
      </w:r>
      <w:r w:rsidR="00504E54" w:rsidRPr="00D21A87">
        <w:rPr>
          <w:rFonts w:ascii="Times New Roman" w:eastAsia="Arial Narrow" w:hAnsi="Times New Roman"/>
        </w:rPr>
        <w:t xml:space="preserve">de los servidores tiene una edad superior a los 45 años, mientras que el </w:t>
      </w:r>
      <w:r w:rsidR="0082350F" w:rsidRPr="00D21A87">
        <w:rPr>
          <w:rFonts w:ascii="Times New Roman" w:eastAsia="Arial Narrow" w:hAnsi="Times New Roman"/>
        </w:rPr>
        <w:t>3</w:t>
      </w:r>
      <w:r w:rsidR="006506FD" w:rsidRPr="00D21A87">
        <w:rPr>
          <w:rFonts w:ascii="Times New Roman" w:eastAsia="Arial Narrow" w:hAnsi="Times New Roman"/>
        </w:rPr>
        <w:t>8</w:t>
      </w:r>
      <w:r w:rsidR="00504E54" w:rsidRPr="00D21A87">
        <w:rPr>
          <w:rFonts w:ascii="Times New Roman" w:eastAsia="Arial Narrow" w:hAnsi="Times New Roman"/>
        </w:rPr>
        <w:t>% está entre los 30 y los 44 años y el</w:t>
      </w:r>
      <w:r w:rsidR="0082350F" w:rsidRPr="00D21A87">
        <w:rPr>
          <w:rFonts w:ascii="Times New Roman" w:eastAsia="Arial Narrow" w:hAnsi="Times New Roman"/>
        </w:rPr>
        <w:t xml:space="preserve"> </w:t>
      </w:r>
      <w:r w:rsidR="006506FD" w:rsidRPr="00D21A87">
        <w:rPr>
          <w:rFonts w:ascii="Times New Roman" w:eastAsia="Arial Narrow" w:hAnsi="Times New Roman"/>
        </w:rPr>
        <w:t>3,5</w:t>
      </w:r>
      <w:r w:rsidR="00504E54" w:rsidRPr="00D21A87">
        <w:rPr>
          <w:rFonts w:ascii="Times New Roman" w:eastAsia="Arial Narrow" w:hAnsi="Times New Roman"/>
        </w:rPr>
        <w:t xml:space="preserve">% corresponde a servidores menores de 30 años. </w:t>
      </w:r>
    </w:p>
    <w:p w14:paraId="06F6DFF2" w14:textId="77777777" w:rsidR="007931AB" w:rsidRPr="00D21A87" w:rsidRDefault="007931AB" w:rsidP="0082350F">
      <w:pPr>
        <w:spacing w:after="0" w:line="240" w:lineRule="auto"/>
        <w:ind w:left="1416" w:right="-144"/>
        <w:jc w:val="both"/>
        <w:rPr>
          <w:rFonts w:ascii="Times New Roman" w:eastAsia="Arial Narrow" w:hAnsi="Times New Roman"/>
        </w:rPr>
      </w:pPr>
    </w:p>
    <w:p w14:paraId="681E2ED3" w14:textId="786D5F99" w:rsidR="0082226C" w:rsidRPr="00D21A87" w:rsidRDefault="00763A93" w:rsidP="00151CF6">
      <w:pPr>
        <w:pStyle w:val="Ttulo2"/>
        <w:rPr>
          <w:sz w:val="22"/>
          <w:szCs w:val="22"/>
        </w:rPr>
      </w:pPr>
      <w:bookmarkStart w:id="41" w:name="_Toc511298659"/>
      <w:bookmarkStart w:id="42" w:name="_Toc511298923"/>
      <w:bookmarkStart w:id="43" w:name="_Toc511299930"/>
      <w:bookmarkStart w:id="44" w:name="_Toc28673158"/>
      <w:r w:rsidRPr="00D21A87">
        <w:rPr>
          <w:sz w:val="22"/>
          <w:szCs w:val="22"/>
        </w:rPr>
        <w:t>7.3.</w:t>
      </w:r>
      <w:r w:rsidR="00186671" w:rsidRPr="00D21A87">
        <w:rPr>
          <w:sz w:val="22"/>
          <w:szCs w:val="22"/>
        </w:rPr>
        <w:t xml:space="preserve"> </w:t>
      </w:r>
      <w:r w:rsidR="00EC546E" w:rsidRPr="00D21A87">
        <w:rPr>
          <w:sz w:val="22"/>
          <w:szCs w:val="22"/>
        </w:rPr>
        <w:t>ENCUESTA</w:t>
      </w:r>
      <w:r w:rsidR="001B5515" w:rsidRPr="00D21A87">
        <w:rPr>
          <w:sz w:val="22"/>
          <w:szCs w:val="22"/>
        </w:rPr>
        <w:t xml:space="preserve"> DE NECESIDADES</w:t>
      </w:r>
      <w:r w:rsidR="00EC546E" w:rsidRPr="00D21A87">
        <w:rPr>
          <w:sz w:val="22"/>
          <w:szCs w:val="22"/>
        </w:rPr>
        <w:t xml:space="preserve"> PROGRAMA DE BIENESTAR SOCIAL 20</w:t>
      </w:r>
      <w:r w:rsidR="006774D7" w:rsidRPr="00D21A87">
        <w:rPr>
          <w:sz w:val="22"/>
          <w:szCs w:val="22"/>
        </w:rPr>
        <w:t>20</w:t>
      </w:r>
      <w:bookmarkEnd w:id="41"/>
      <w:bookmarkEnd w:id="42"/>
      <w:bookmarkEnd w:id="43"/>
      <w:bookmarkEnd w:id="44"/>
    </w:p>
    <w:p w14:paraId="11582B70" w14:textId="77777777" w:rsidR="00CB77E0" w:rsidRPr="00D21A87" w:rsidRDefault="00CB77E0" w:rsidP="009A1CF3">
      <w:pPr>
        <w:spacing w:after="0" w:line="240" w:lineRule="auto"/>
        <w:ind w:right="-142"/>
        <w:jc w:val="both"/>
        <w:rPr>
          <w:rFonts w:ascii="Times New Roman" w:hAnsi="Times New Roman"/>
          <w:lang w:val="es-ES"/>
        </w:rPr>
      </w:pPr>
    </w:p>
    <w:p w14:paraId="6FADD333" w14:textId="060F4E90" w:rsidR="00EC546E" w:rsidRPr="00D21A87" w:rsidRDefault="0082226C" w:rsidP="009A1CF3">
      <w:pPr>
        <w:spacing w:after="0" w:line="240" w:lineRule="auto"/>
        <w:ind w:right="-142"/>
        <w:jc w:val="both"/>
        <w:rPr>
          <w:rFonts w:ascii="Times New Roman" w:hAnsi="Times New Roman"/>
        </w:rPr>
      </w:pPr>
      <w:r w:rsidRPr="00D21A87">
        <w:rPr>
          <w:rFonts w:ascii="Times New Roman" w:hAnsi="Times New Roman"/>
        </w:rPr>
        <w:lastRenderedPageBreak/>
        <w:t xml:space="preserve">La encuesta para el Programa de Bienestar </w:t>
      </w:r>
      <w:r w:rsidR="007D1648" w:rsidRPr="00D21A87">
        <w:rPr>
          <w:rFonts w:ascii="Times New Roman" w:hAnsi="Times New Roman"/>
        </w:rPr>
        <w:t xml:space="preserve">Social </w:t>
      </w:r>
      <w:r w:rsidRPr="00D21A87">
        <w:rPr>
          <w:rFonts w:ascii="Times New Roman" w:hAnsi="Times New Roman"/>
        </w:rPr>
        <w:t>20</w:t>
      </w:r>
      <w:r w:rsidR="00F34CF1" w:rsidRPr="00D21A87">
        <w:rPr>
          <w:rFonts w:ascii="Times New Roman" w:hAnsi="Times New Roman"/>
        </w:rPr>
        <w:t>20</w:t>
      </w:r>
      <w:r w:rsidRPr="00D21A87">
        <w:rPr>
          <w:rFonts w:ascii="Times New Roman" w:hAnsi="Times New Roman"/>
        </w:rPr>
        <w:t xml:space="preserve"> fue enviada a todos los servidores de la entidad a través de un </w:t>
      </w:r>
      <w:proofErr w:type="gramStart"/>
      <w:r w:rsidRPr="00D21A87">
        <w:rPr>
          <w:rFonts w:ascii="Times New Roman" w:hAnsi="Times New Roman"/>
        </w:rPr>
        <w:t>link</w:t>
      </w:r>
      <w:proofErr w:type="gramEnd"/>
      <w:r w:rsidRPr="00D21A87">
        <w:rPr>
          <w:rFonts w:ascii="Times New Roman" w:hAnsi="Times New Roman"/>
        </w:rPr>
        <w:t xml:space="preserve"> en </w:t>
      </w:r>
      <w:r w:rsidR="000C5857" w:rsidRPr="00D21A87">
        <w:rPr>
          <w:rFonts w:ascii="Times New Roman" w:hAnsi="Times New Roman"/>
        </w:rPr>
        <w:t xml:space="preserve">la aplicación </w:t>
      </w:r>
      <w:proofErr w:type="spellStart"/>
      <w:r w:rsidR="000C5857" w:rsidRPr="00D21A87">
        <w:rPr>
          <w:rFonts w:ascii="Times New Roman" w:hAnsi="Times New Roman"/>
        </w:rPr>
        <w:t>F</w:t>
      </w:r>
      <w:r w:rsidR="00357717" w:rsidRPr="00D21A87">
        <w:rPr>
          <w:rFonts w:ascii="Times New Roman" w:hAnsi="Times New Roman"/>
        </w:rPr>
        <w:t>orms</w:t>
      </w:r>
      <w:proofErr w:type="spellEnd"/>
      <w:r w:rsidR="00357717" w:rsidRPr="00D21A87">
        <w:rPr>
          <w:rFonts w:ascii="Times New Roman" w:hAnsi="Times New Roman"/>
        </w:rPr>
        <w:t xml:space="preserve"> </w:t>
      </w:r>
      <w:r w:rsidR="000C5857" w:rsidRPr="00D21A87">
        <w:rPr>
          <w:rFonts w:ascii="Times New Roman" w:hAnsi="Times New Roman"/>
        </w:rPr>
        <w:t>(</w:t>
      </w:r>
      <w:r w:rsidR="00357717" w:rsidRPr="00D21A87">
        <w:rPr>
          <w:rFonts w:ascii="Times New Roman" w:hAnsi="Times New Roman"/>
        </w:rPr>
        <w:t>Office 365</w:t>
      </w:r>
      <w:r w:rsidR="000C5857" w:rsidRPr="00D21A87">
        <w:rPr>
          <w:rFonts w:ascii="Times New Roman" w:hAnsi="Times New Roman"/>
        </w:rPr>
        <w:t>)</w:t>
      </w:r>
      <w:r w:rsidR="00357717" w:rsidRPr="00D21A87">
        <w:rPr>
          <w:rFonts w:ascii="Times New Roman" w:hAnsi="Times New Roman"/>
        </w:rPr>
        <w:t xml:space="preserve"> </w:t>
      </w:r>
      <w:r w:rsidRPr="00D21A87">
        <w:rPr>
          <w:rFonts w:ascii="Times New Roman" w:hAnsi="Times New Roman"/>
        </w:rPr>
        <w:t xml:space="preserve">el </w:t>
      </w:r>
      <w:r w:rsidR="00357717" w:rsidRPr="00D21A87">
        <w:rPr>
          <w:rFonts w:ascii="Times New Roman" w:hAnsi="Times New Roman"/>
        </w:rPr>
        <w:t xml:space="preserve">8 </w:t>
      </w:r>
      <w:r w:rsidRPr="00D21A87">
        <w:rPr>
          <w:rFonts w:ascii="Times New Roman" w:hAnsi="Times New Roman"/>
        </w:rPr>
        <w:t xml:space="preserve">de </w:t>
      </w:r>
      <w:r w:rsidR="0078465D" w:rsidRPr="00D21A87">
        <w:rPr>
          <w:rFonts w:ascii="Times New Roman" w:hAnsi="Times New Roman"/>
        </w:rPr>
        <w:t xml:space="preserve">octubre </w:t>
      </w:r>
      <w:r w:rsidRPr="00D21A87">
        <w:rPr>
          <w:rFonts w:ascii="Times New Roman" w:hAnsi="Times New Roman"/>
        </w:rPr>
        <w:t>de 201</w:t>
      </w:r>
      <w:r w:rsidR="0078465D" w:rsidRPr="00D21A87">
        <w:rPr>
          <w:rFonts w:ascii="Times New Roman" w:hAnsi="Times New Roman"/>
        </w:rPr>
        <w:t>9</w:t>
      </w:r>
      <w:r w:rsidRPr="00D21A87">
        <w:rPr>
          <w:rFonts w:ascii="Times New Roman" w:hAnsi="Times New Roman"/>
        </w:rPr>
        <w:t xml:space="preserve">, </w:t>
      </w:r>
      <w:r w:rsidR="000C5857" w:rsidRPr="00D21A87">
        <w:rPr>
          <w:rFonts w:ascii="Times New Roman" w:hAnsi="Times New Roman"/>
        </w:rPr>
        <w:t xml:space="preserve">la cual </w:t>
      </w:r>
      <w:r w:rsidRPr="00D21A87">
        <w:rPr>
          <w:rFonts w:ascii="Times New Roman" w:hAnsi="Times New Roman"/>
        </w:rPr>
        <w:t xml:space="preserve">fue diligenciada por </w:t>
      </w:r>
      <w:r w:rsidR="0078465D" w:rsidRPr="00D21A87">
        <w:rPr>
          <w:rFonts w:ascii="Times New Roman" w:hAnsi="Times New Roman"/>
        </w:rPr>
        <w:t>272</w:t>
      </w:r>
      <w:r w:rsidRPr="00D21A87">
        <w:rPr>
          <w:rFonts w:ascii="Times New Roman" w:hAnsi="Times New Roman"/>
        </w:rPr>
        <w:t xml:space="preserve"> servidores, que constituyen el</w:t>
      </w:r>
      <w:r w:rsidR="007D1648" w:rsidRPr="00D21A87">
        <w:rPr>
          <w:rFonts w:ascii="Times New Roman" w:hAnsi="Times New Roman"/>
        </w:rPr>
        <w:t xml:space="preserve"> </w:t>
      </w:r>
      <w:r w:rsidR="0078465D" w:rsidRPr="00D21A87">
        <w:rPr>
          <w:rFonts w:ascii="Times New Roman" w:hAnsi="Times New Roman"/>
        </w:rPr>
        <w:t>64</w:t>
      </w:r>
      <w:r w:rsidRPr="00D21A87">
        <w:rPr>
          <w:rFonts w:ascii="Times New Roman" w:hAnsi="Times New Roman"/>
        </w:rPr>
        <w:t>% del total de la planta ocupada a 3</w:t>
      </w:r>
      <w:r w:rsidR="00357717" w:rsidRPr="00D21A87">
        <w:rPr>
          <w:rFonts w:ascii="Times New Roman" w:hAnsi="Times New Roman"/>
        </w:rPr>
        <w:t>0</w:t>
      </w:r>
      <w:r w:rsidRPr="00D21A87">
        <w:rPr>
          <w:rFonts w:ascii="Times New Roman" w:hAnsi="Times New Roman"/>
        </w:rPr>
        <w:t xml:space="preserve"> de </w:t>
      </w:r>
      <w:r w:rsidR="0078465D" w:rsidRPr="00D21A87">
        <w:rPr>
          <w:rFonts w:ascii="Times New Roman" w:hAnsi="Times New Roman"/>
        </w:rPr>
        <w:t xml:space="preserve">octubre </w:t>
      </w:r>
      <w:r w:rsidRPr="00D21A87">
        <w:rPr>
          <w:rFonts w:ascii="Times New Roman" w:hAnsi="Times New Roman"/>
        </w:rPr>
        <w:t>de 201</w:t>
      </w:r>
      <w:r w:rsidR="0078465D" w:rsidRPr="00D21A87">
        <w:rPr>
          <w:rFonts w:ascii="Times New Roman" w:hAnsi="Times New Roman"/>
        </w:rPr>
        <w:t>9</w:t>
      </w:r>
      <w:r w:rsidRPr="00D21A87">
        <w:rPr>
          <w:rFonts w:ascii="Times New Roman" w:hAnsi="Times New Roman"/>
        </w:rPr>
        <w:t>.</w:t>
      </w:r>
    </w:p>
    <w:p w14:paraId="5EA2B3A7" w14:textId="435B94BC" w:rsidR="00837421" w:rsidRPr="00D21A87" w:rsidRDefault="00837421" w:rsidP="009A1CF3">
      <w:pPr>
        <w:spacing w:after="0" w:line="240" w:lineRule="auto"/>
        <w:ind w:right="-142"/>
        <w:jc w:val="both"/>
        <w:rPr>
          <w:rFonts w:ascii="Times New Roman" w:hAnsi="Times New Roman"/>
        </w:rPr>
      </w:pPr>
    </w:p>
    <w:p w14:paraId="53ACC23A" w14:textId="77777777" w:rsidR="00837421" w:rsidRPr="00D21A87" w:rsidRDefault="00837421" w:rsidP="00837421">
      <w:pPr>
        <w:spacing w:after="0" w:line="240" w:lineRule="auto"/>
        <w:ind w:right="-142"/>
        <w:jc w:val="both"/>
        <w:rPr>
          <w:rFonts w:ascii="Times New Roman" w:eastAsia="Arial Narrow" w:hAnsi="Times New Roman"/>
          <w:bCs/>
        </w:rPr>
      </w:pPr>
      <w:r w:rsidRPr="00D21A87">
        <w:rPr>
          <w:rFonts w:ascii="Times New Roman" w:eastAsia="Arial Narrow" w:hAnsi="Times New Roman"/>
          <w:bCs/>
        </w:rPr>
        <w:t>A continuación, se describen los resultados de la encuesta del programa de bienestar, donde se muestran las actividades seleccionadas por los servidores, en cada una de las categorías.</w:t>
      </w:r>
    </w:p>
    <w:p w14:paraId="2B65C02C" w14:textId="5755189D" w:rsidR="00837421" w:rsidRPr="00D21A87" w:rsidRDefault="00837421" w:rsidP="009A1CF3">
      <w:pPr>
        <w:spacing w:after="0" w:line="240" w:lineRule="auto"/>
        <w:ind w:right="-142"/>
        <w:jc w:val="both"/>
        <w:rPr>
          <w:rFonts w:ascii="Times New Roman" w:hAnsi="Times New Roman"/>
        </w:rPr>
      </w:pPr>
    </w:p>
    <w:p w14:paraId="769E17AC" w14:textId="29FF1D1E" w:rsidR="006774D7" w:rsidRPr="00D21A87" w:rsidRDefault="006774D7" w:rsidP="009A1CF3">
      <w:pPr>
        <w:spacing w:after="0" w:line="240" w:lineRule="auto"/>
        <w:ind w:right="-142"/>
        <w:jc w:val="both"/>
        <w:rPr>
          <w:rFonts w:ascii="Times New Roman" w:hAnsi="Times New Roman"/>
        </w:rPr>
      </w:pPr>
    </w:p>
    <w:p w14:paraId="76937478" w14:textId="414EF706" w:rsidR="006774D7" w:rsidRPr="00D21A87" w:rsidRDefault="00F34CF1" w:rsidP="006774D7">
      <w:pPr>
        <w:spacing w:after="0" w:line="240" w:lineRule="auto"/>
        <w:ind w:right="-142"/>
        <w:rPr>
          <w:rFonts w:ascii="Times New Roman" w:hAnsi="Times New Roman"/>
          <w:b/>
          <w:noProof/>
          <w:lang w:eastAsia="es-CO"/>
        </w:rPr>
      </w:pPr>
      <w:r w:rsidRPr="00D21A87">
        <w:rPr>
          <w:rFonts w:ascii="Times New Roman" w:hAnsi="Times New Roman"/>
          <w:b/>
          <w:noProof/>
          <w:lang w:eastAsia="es-CO"/>
        </w:rPr>
        <w:t>a)</w:t>
      </w:r>
      <w:r w:rsidR="006774D7" w:rsidRPr="00D21A87">
        <w:rPr>
          <w:rFonts w:ascii="Times New Roman" w:hAnsi="Times New Roman"/>
          <w:b/>
          <w:noProof/>
          <w:lang w:eastAsia="es-CO"/>
        </w:rPr>
        <w:t xml:space="preserve"> </w:t>
      </w:r>
      <w:r w:rsidR="004055EA" w:rsidRPr="00D21A87">
        <w:rPr>
          <w:rFonts w:ascii="Times New Roman" w:hAnsi="Times New Roman"/>
          <w:b/>
          <w:noProof/>
          <w:lang w:eastAsia="es-CO"/>
        </w:rPr>
        <w:t>Priorización de áreas de intervención</w:t>
      </w:r>
    </w:p>
    <w:p w14:paraId="11E81B74" w14:textId="77777777" w:rsidR="006774D7" w:rsidRPr="00D21A87" w:rsidRDefault="006774D7" w:rsidP="006774D7">
      <w:pPr>
        <w:spacing w:after="0" w:line="240" w:lineRule="auto"/>
        <w:ind w:right="-142"/>
        <w:jc w:val="both"/>
        <w:rPr>
          <w:rFonts w:ascii="Times New Roman" w:hAnsi="Times New Roman"/>
        </w:rPr>
      </w:pPr>
    </w:p>
    <w:p w14:paraId="1071EE5C" w14:textId="4F03814B" w:rsidR="006774D7" w:rsidRPr="00D21A87" w:rsidRDefault="006774D7" w:rsidP="006774D7">
      <w:pPr>
        <w:spacing w:after="0" w:line="240" w:lineRule="auto"/>
        <w:ind w:right="-142"/>
        <w:jc w:val="both"/>
        <w:rPr>
          <w:rFonts w:ascii="Times New Roman" w:hAnsi="Times New Roman"/>
        </w:rPr>
      </w:pPr>
      <w:r w:rsidRPr="00D21A87">
        <w:rPr>
          <w:rFonts w:ascii="Times New Roman" w:hAnsi="Times New Roman"/>
        </w:rPr>
        <w:t xml:space="preserve">Se </w:t>
      </w:r>
      <w:r w:rsidR="004055EA" w:rsidRPr="00D21A87">
        <w:rPr>
          <w:rFonts w:ascii="Times New Roman" w:hAnsi="Times New Roman"/>
        </w:rPr>
        <w:t>solicitó a los servidores priorizar las áreas de intervención según la importancia que tienen para ellos</w:t>
      </w:r>
      <w:r w:rsidR="00991933" w:rsidRPr="00D21A87">
        <w:rPr>
          <w:rFonts w:ascii="Times New Roman" w:hAnsi="Times New Roman"/>
        </w:rPr>
        <w:t xml:space="preserve"> y sobre los hobbies o pasatiempos</w:t>
      </w:r>
      <w:r w:rsidR="004055EA" w:rsidRPr="00D21A87">
        <w:rPr>
          <w:rFonts w:ascii="Times New Roman" w:hAnsi="Times New Roman"/>
        </w:rPr>
        <w:t xml:space="preserve">. </w:t>
      </w:r>
    </w:p>
    <w:p w14:paraId="3B0CD6A6" w14:textId="4863EAA3" w:rsidR="006774D7" w:rsidRPr="00D21A87" w:rsidRDefault="006774D7" w:rsidP="009A1CF3">
      <w:pPr>
        <w:spacing w:after="0" w:line="240" w:lineRule="auto"/>
        <w:ind w:right="-142"/>
        <w:jc w:val="both"/>
        <w:rPr>
          <w:rFonts w:ascii="Times New Roman" w:hAnsi="Times New Roman"/>
        </w:rPr>
      </w:pPr>
    </w:p>
    <w:tbl>
      <w:tblPr>
        <w:tblStyle w:val="Tablaconcuadrcula"/>
        <w:tblW w:w="0" w:type="auto"/>
        <w:tblLayout w:type="fixed"/>
        <w:tblLook w:val="04A0" w:firstRow="1" w:lastRow="0" w:firstColumn="1" w:lastColumn="0" w:noHBand="0" w:noVBand="1"/>
      </w:tblPr>
      <w:tblGrid>
        <w:gridCol w:w="4531"/>
        <w:gridCol w:w="4671"/>
      </w:tblGrid>
      <w:tr w:rsidR="004055EA" w14:paraId="5580E9E4" w14:textId="77777777" w:rsidTr="004055EA">
        <w:tc>
          <w:tcPr>
            <w:tcW w:w="4531" w:type="dxa"/>
          </w:tcPr>
          <w:p w14:paraId="1C9B84F3" w14:textId="77777777" w:rsidR="004055EA" w:rsidRDefault="004055EA" w:rsidP="009A1CF3">
            <w:pPr>
              <w:spacing w:after="0" w:line="240" w:lineRule="auto"/>
              <w:ind w:right="-142"/>
              <w:jc w:val="both"/>
              <w:rPr>
                <w:rFonts w:ascii="Times New Roman" w:hAnsi="Times New Roman"/>
                <w:sz w:val="20"/>
                <w:szCs w:val="20"/>
              </w:rPr>
            </w:pPr>
          </w:p>
          <w:p w14:paraId="36908F37" w14:textId="0D678B92" w:rsidR="004055EA" w:rsidRDefault="004055EA" w:rsidP="009A1CF3">
            <w:pPr>
              <w:spacing w:after="0" w:line="240" w:lineRule="auto"/>
              <w:ind w:right="-142"/>
              <w:jc w:val="both"/>
              <w:rPr>
                <w:rFonts w:ascii="Times New Roman" w:hAnsi="Times New Roman"/>
                <w:sz w:val="20"/>
                <w:szCs w:val="20"/>
              </w:rPr>
            </w:pPr>
            <w:r>
              <w:rPr>
                <w:rFonts w:ascii="Times New Roman" w:hAnsi="Times New Roman"/>
                <w:noProof/>
                <w:sz w:val="20"/>
                <w:szCs w:val="20"/>
              </w:rPr>
              <w:drawing>
                <wp:inline distT="0" distB="0" distL="0" distR="0" wp14:anchorId="220055E6" wp14:editId="617A87B9">
                  <wp:extent cx="2709080" cy="15417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404" cy="1562453"/>
                          </a:xfrm>
                          <a:prstGeom prst="rect">
                            <a:avLst/>
                          </a:prstGeom>
                          <a:noFill/>
                        </pic:spPr>
                      </pic:pic>
                    </a:graphicData>
                  </a:graphic>
                </wp:inline>
              </w:drawing>
            </w:r>
          </w:p>
        </w:tc>
        <w:tc>
          <w:tcPr>
            <w:tcW w:w="4671" w:type="dxa"/>
          </w:tcPr>
          <w:p w14:paraId="62D30C04" w14:textId="47CA6067" w:rsidR="004055EA" w:rsidRPr="004055EA" w:rsidRDefault="004055EA" w:rsidP="004055EA">
            <w:pPr>
              <w:spacing w:after="0" w:line="240" w:lineRule="auto"/>
              <w:ind w:right="-142"/>
              <w:jc w:val="both"/>
              <w:rPr>
                <w:rFonts w:ascii="Times New Roman" w:hAnsi="Times New Roman"/>
                <w:sz w:val="20"/>
                <w:szCs w:val="20"/>
              </w:rPr>
            </w:pPr>
            <w:r w:rsidRPr="004055EA">
              <w:rPr>
                <w:rFonts w:ascii="Times New Roman" w:hAnsi="Times New Roman"/>
                <w:noProof/>
                <w:sz w:val="20"/>
                <w:szCs w:val="20"/>
              </w:rPr>
              <mc:AlternateContent>
                <mc:Choice Requires="cx2">
                  <w:drawing>
                    <wp:inline distT="0" distB="0" distL="0" distR="0" wp14:anchorId="39E1291C" wp14:editId="5483FE20">
                      <wp:extent cx="2828925" cy="1596390"/>
                      <wp:effectExtent l="0" t="0" r="9525" b="3810"/>
                      <wp:docPr id="1" name="Gráfico 1">
                        <a:extLst xmlns:a="http://schemas.openxmlformats.org/drawingml/2006/main">
                          <a:ext uri="{FF2B5EF4-FFF2-40B4-BE49-F238E27FC236}">
                            <a16:creationId xmlns:a16="http://schemas.microsoft.com/office/drawing/2014/main" id="{00B8DACD-FEC5-49CB-9DCB-AF8F5E3DC24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14:anchorId="39E1291C" wp14:editId="5483FE20">
                      <wp:extent cx="2828925" cy="1596390"/>
                      <wp:effectExtent l="0" t="0" r="9525" b="3810"/>
                      <wp:docPr id="1" name="Gráfico 1">
                        <a:extLst xmlns:a="http://schemas.openxmlformats.org/drawingml/2006/main">
                          <a:ext uri="{FF2B5EF4-FFF2-40B4-BE49-F238E27FC236}">
                            <a16:creationId xmlns:a16="http://schemas.microsoft.com/office/drawing/2014/main" id="{00B8DACD-FEC5-49CB-9DCB-AF8F5E3DC24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Gráfico 1">
                                <a:extLst>
                                  <a:ext uri="{FF2B5EF4-FFF2-40B4-BE49-F238E27FC236}">
                                    <a16:creationId xmlns:a16="http://schemas.microsoft.com/office/drawing/2014/main" id="{00B8DACD-FEC5-49CB-9DCB-AF8F5E3DC24C}"/>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2828925" cy="1596390"/>
                              </a:xfrm>
                              <a:prstGeom prst="rect">
                                <a:avLst/>
                              </a:prstGeom>
                            </pic:spPr>
                          </pic:pic>
                        </a:graphicData>
                      </a:graphic>
                    </wp:inline>
                  </w:drawing>
                </mc:Fallback>
              </mc:AlternateContent>
            </w:r>
          </w:p>
        </w:tc>
      </w:tr>
      <w:tr w:rsidR="00991933" w14:paraId="319FC58B" w14:textId="77777777" w:rsidTr="00FE1036">
        <w:tc>
          <w:tcPr>
            <w:tcW w:w="9202" w:type="dxa"/>
            <w:gridSpan w:val="2"/>
          </w:tcPr>
          <w:p w14:paraId="06602608" w14:textId="01C4F5FF" w:rsidR="00991933" w:rsidRPr="004055EA" w:rsidRDefault="00991933" w:rsidP="00DB4D12">
            <w:pPr>
              <w:spacing w:after="0" w:line="240" w:lineRule="auto"/>
              <w:ind w:right="-142"/>
              <w:jc w:val="center"/>
              <w:rPr>
                <w:rFonts w:ascii="Times New Roman" w:hAnsi="Times New Roman"/>
                <w:sz w:val="20"/>
                <w:szCs w:val="20"/>
              </w:rPr>
            </w:pPr>
            <w:r w:rsidRPr="00991933">
              <w:rPr>
                <w:rFonts w:ascii="Times New Roman" w:hAnsi="Times New Roman"/>
                <w:noProof/>
                <w:sz w:val="20"/>
                <w:szCs w:val="20"/>
              </w:rPr>
              <w:drawing>
                <wp:inline distT="0" distB="0" distL="0" distR="0" wp14:anchorId="0892261F" wp14:editId="5CB54AC1">
                  <wp:extent cx="4817110" cy="1692323"/>
                  <wp:effectExtent l="0" t="0" r="2540" b="3175"/>
                  <wp:docPr id="9" name="Gráfico 9">
                    <a:extLst xmlns:a="http://schemas.openxmlformats.org/drawingml/2006/main">
                      <a:ext uri="{FF2B5EF4-FFF2-40B4-BE49-F238E27FC236}">
                        <a16:creationId xmlns:a16="http://schemas.microsoft.com/office/drawing/2014/main" id="{5C998D62-9F44-4B38-A5AE-D47F3EF1E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3CF658AC" w14:textId="77777777" w:rsidR="00075250" w:rsidRDefault="00075250" w:rsidP="00837421">
      <w:pPr>
        <w:spacing w:after="0" w:line="240" w:lineRule="auto"/>
        <w:ind w:right="-142"/>
        <w:rPr>
          <w:rFonts w:ascii="Times New Roman" w:hAnsi="Times New Roman"/>
          <w:b/>
          <w:noProof/>
          <w:sz w:val="20"/>
          <w:lang w:eastAsia="es-CO"/>
        </w:rPr>
      </w:pPr>
    </w:p>
    <w:p w14:paraId="26D8AC82" w14:textId="52AFCA72" w:rsidR="00837421" w:rsidRPr="00D21A87" w:rsidRDefault="00F34CF1" w:rsidP="00837421">
      <w:pPr>
        <w:spacing w:after="0" w:line="240" w:lineRule="auto"/>
        <w:ind w:right="-142"/>
        <w:rPr>
          <w:rFonts w:ascii="Times New Roman" w:hAnsi="Times New Roman"/>
          <w:b/>
          <w:noProof/>
          <w:lang w:eastAsia="es-CO"/>
        </w:rPr>
      </w:pPr>
      <w:r>
        <w:rPr>
          <w:rFonts w:ascii="Times New Roman" w:hAnsi="Times New Roman"/>
          <w:b/>
          <w:noProof/>
          <w:sz w:val="20"/>
          <w:lang w:eastAsia="es-CO"/>
        </w:rPr>
        <w:t>b</w:t>
      </w:r>
      <w:r w:rsidRPr="00D21A87">
        <w:rPr>
          <w:rFonts w:ascii="Times New Roman" w:hAnsi="Times New Roman"/>
          <w:b/>
          <w:noProof/>
          <w:lang w:eastAsia="es-CO"/>
        </w:rPr>
        <w:t>)</w:t>
      </w:r>
      <w:r w:rsidR="00837421" w:rsidRPr="00D21A87">
        <w:rPr>
          <w:rFonts w:ascii="Times New Roman" w:hAnsi="Times New Roman"/>
          <w:b/>
          <w:noProof/>
          <w:lang w:eastAsia="es-CO"/>
        </w:rPr>
        <w:t xml:space="preserve"> Iniciativas para el balance vida laboral-personal</w:t>
      </w:r>
    </w:p>
    <w:p w14:paraId="5B862543" w14:textId="33D705F5" w:rsidR="00837421" w:rsidRPr="00D21A87" w:rsidRDefault="00837421" w:rsidP="009A1CF3">
      <w:pPr>
        <w:spacing w:after="0" w:line="240" w:lineRule="auto"/>
        <w:ind w:right="-142"/>
        <w:jc w:val="both"/>
        <w:rPr>
          <w:rFonts w:ascii="Times New Roman" w:hAnsi="Times New Roman"/>
        </w:rPr>
      </w:pPr>
    </w:p>
    <w:p w14:paraId="5B0C44FF" w14:textId="2F636DE1" w:rsidR="00837421" w:rsidRPr="00D21A87" w:rsidRDefault="00837421" w:rsidP="009A1CF3">
      <w:pPr>
        <w:spacing w:after="0" w:line="240" w:lineRule="auto"/>
        <w:ind w:right="-142"/>
        <w:jc w:val="both"/>
        <w:rPr>
          <w:rFonts w:ascii="Times New Roman" w:hAnsi="Times New Roman"/>
        </w:rPr>
      </w:pPr>
      <w:r w:rsidRPr="00D21A87">
        <w:rPr>
          <w:rFonts w:ascii="Times New Roman" w:hAnsi="Times New Roman"/>
        </w:rPr>
        <w:t xml:space="preserve">Se indagó sobre las iniciativas de balance vida laboral-personal contempladas en el Programa de Bienestar del </w:t>
      </w:r>
      <w:r w:rsidR="00515468" w:rsidRPr="00D21A87">
        <w:rPr>
          <w:rFonts w:ascii="Times New Roman" w:hAnsi="Times New Roman"/>
        </w:rPr>
        <w:t>año 201</w:t>
      </w:r>
      <w:r w:rsidR="006219C9" w:rsidRPr="00D21A87">
        <w:rPr>
          <w:rFonts w:ascii="Times New Roman" w:hAnsi="Times New Roman"/>
        </w:rPr>
        <w:t>9</w:t>
      </w:r>
      <w:r w:rsidR="00515468" w:rsidRPr="00D21A87">
        <w:rPr>
          <w:rFonts w:ascii="Times New Roman" w:hAnsi="Times New Roman"/>
        </w:rPr>
        <w:t xml:space="preserve"> que fueron disfrutadas por los servidores</w:t>
      </w:r>
      <w:r w:rsidR="00F34CF1" w:rsidRPr="00D21A87">
        <w:rPr>
          <w:rFonts w:ascii="Times New Roman" w:hAnsi="Times New Roman"/>
        </w:rPr>
        <w:t xml:space="preserve"> </w:t>
      </w:r>
      <w:r w:rsidRPr="00D21A87">
        <w:rPr>
          <w:rFonts w:ascii="Times New Roman" w:hAnsi="Times New Roman"/>
        </w:rPr>
        <w:t>y sobre nuevas iniciativas que proponen para ser implementadas en el año 20</w:t>
      </w:r>
      <w:r w:rsidR="006774D7" w:rsidRPr="00D21A87">
        <w:rPr>
          <w:rFonts w:ascii="Times New Roman" w:hAnsi="Times New Roman"/>
        </w:rPr>
        <w:t>20</w:t>
      </w:r>
      <w:r w:rsidRPr="00D21A87">
        <w:rPr>
          <w:rFonts w:ascii="Times New Roman" w:hAnsi="Times New Roman"/>
        </w:rPr>
        <w:t>.</w:t>
      </w:r>
    </w:p>
    <w:p w14:paraId="38201FB6" w14:textId="77777777" w:rsidR="00837421" w:rsidRPr="00D21A87" w:rsidRDefault="00837421" w:rsidP="009A1CF3">
      <w:pPr>
        <w:spacing w:after="0" w:line="240" w:lineRule="auto"/>
        <w:ind w:right="-142"/>
        <w:jc w:val="both"/>
        <w:rPr>
          <w:rFonts w:ascii="Times New Roman" w:hAnsi="Times New Roman"/>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D0679B" w:rsidRPr="00837421" w14:paraId="35DD34F2" w14:textId="77777777" w:rsidTr="00186671">
        <w:tc>
          <w:tcPr>
            <w:tcW w:w="9498" w:type="dxa"/>
          </w:tcPr>
          <w:p w14:paraId="03A2FF74" w14:textId="25EA26D9" w:rsidR="005F7C07" w:rsidRPr="00837421" w:rsidRDefault="005F7C07" w:rsidP="00D07F04">
            <w:pPr>
              <w:spacing w:after="0" w:line="240" w:lineRule="auto"/>
              <w:ind w:right="-142"/>
              <w:jc w:val="center"/>
              <w:rPr>
                <w:rFonts w:ascii="Times New Roman" w:hAnsi="Times New Roman"/>
                <w:noProof/>
                <w:sz w:val="20"/>
                <w:lang w:eastAsia="es-CO"/>
              </w:rPr>
            </w:pPr>
          </w:p>
          <w:tbl>
            <w:tblPr>
              <w:tblStyle w:val="Tablaconcuadrcula"/>
              <w:tblW w:w="0" w:type="auto"/>
              <w:tblLayout w:type="fixed"/>
              <w:tblLook w:val="04A0" w:firstRow="1" w:lastRow="0" w:firstColumn="1" w:lastColumn="0" w:noHBand="0" w:noVBand="1"/>
            </w:tblPr>
            <w:tblGrid>
              <w:gridCol w:w="4531"/>
              <w:gridCol w:w="4531"/>
            </w:tblGrid>
            <w:tr w:rsidR="005F7C07" w:rsidRPr="00D07F04" w14:paraId="0F6FC2DC" w14:textId="77777777" w:rsidTr="008C12CE">
              <w:trPr>
                <w:trHeight w:val="2545"/>
              </w:trPr>
              <w:tc>
                <w:tcPr>
                  <w:tcW w:w="4531" w:type="dxa"/>
                </w:tcPr>
                <w:p w14:paraId="7E732967" w14:textId="482A2F7D" w:rsidR="005F7C07" w:rsidRPr="00837421" w:rsidRDefault="00686DE9" w:rsidP="00D07F04">
                  <w:pPr>
                    <w:spacing w:after="0" w:line="240" w:lineRule="auto"/>
                    <w:ind w:right="-142"/>
                    <w:jc w:val="both"/>
                    <w:rPr>
                      <w:rFonts w:ascii="Times New Roman" w:hAnsi="Times New Roman"/>
                      <w:noProof/>
                      <w:sz w:val="20"/>
                      <w:lang w:eastAsia="es-CO"/>
                    </w:rPr>
                  </w:pPr>
                  <w:r>
                    <w:rPr>
                      <w:rFonts w:ascii="Times New Roman" w:hAnsi="Times New Roman"/>
                      <w:noProof/>
                      <w:sz w:val="20"/>
                      <w:lang w:eastAsia="es-CO"/>
                    </w:rPr>
                    <w:lastRenderedPageBreak/>
                    <w:drawing>
                      <wp:inline distT="0" distB="0" distL="0" distR="0" wp14:anchorId="5386F91F" wp14:editId="067FD709">
                        <wp:extent cx="2721610" cy="167830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319" cy="1684909"/>
                                </a:xfrm>
                                <a:prstGeom prst="rect">
                                  <a:avLst/>
                                </a:prstGeom>
                                <a:noFill/>
                              </pic:spPr>
                            </pic:pic>
                          </a:graphicData>
                        </a:graphic>
                      </wp:inline>
                    </w:drawing>
                  </w:r>
                </w:p>
              </w:tc>
              <w:tc>
                <w:tcPr>
                  <w:tcW w:w="4531" w:type="dxa"/>
                </w:tcPr>
                <w:p w14:paraId="230845F0" w14:textId="043AB396" w:rsidR="005F7C07" w:rsidRPr="00837421" w:rsidRDefault="00686DE9" w:rsidP="00D07F04">
                  <w:pPr>
                    <w:spacing w:after="0" w:line="240" w:lineRule="auto"/>
                    <w:ind w:right="-142"/>
                    <w:jc w:val="center"/>
                    <w:rPr>
                      <w:rFonts w:ascii="Times New Roman" w:hAnsi="Times New Roman"/>
                      <w:noProof/>
                      <w:sz w:val="20"/>
                      <w:lang w:eastAsia="es-CO"/>
                    </w:rPr>
                  </w:pPr>
                  <w:r>
                    <w:rPr>
                      <w:rFonts w:ascii="Times New Roman" w:hAnsi="Times New Roman"/>
                      <w:noProof/>
                      <w:sz w:val="20"/>
                      <w:lang w:eastAsia="es-CO"/>
                    </w:rPr>
                    <w:drawing>
                      <wp:inline distT="0" distB="0" distL="0" distR="0" wp14:anchorId="7E7F9FFC" wp14:editId="7CE0731E">
                        <wp:extent cx="2692400" cy="159626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857" cy="1617288"/>
                                </a:xfrm>
                                <a:prstGeom prst="rect">
                                  <a:avLst/>
                                </a:prstGeom>
                                <a:noFill/>
                              </pic:spPr>
                            </pic:pic>
                          </a:graphicData>
                        </a:graphic>
                      </wp:inline>
                    </w:drawing>
                  </w:r>
                </w:p>
              </w:tc>
            </w:tr>
            <w:tr w:rsidR="005F7C07" w:rsidRPr="00D07F04" w14:paraId="4FB4C963" w14:textId="77777777" w:rsidTr="00D9520A">
              <w:trPr>
                <w:trHeight w:val="2914"/>
              </w:trPr>
              <w:tc>
                <w:tcPr>
                  <w:tcW w:w="4531" w:type="dxa"/>
                </w:tcPr>
                <w:p w14:paraId="4D932E04" w14:textId="17722B21" w:rsidR="00686DE9" w:rsidRPr="00837421" w:rsidRDefault="00D9520A" w:rsidP="00D07F04">
                  <w:pPr>
                    <w:spacing w:after="0" w:line="240" w:lineRule="auto"/>
                    <w:ind w:right="-142"/>
                    <w:rPr>
                      <w:rFonts w:ascii="Times New Roman" w:hAnsi="Times New Roman"/>
                      <w:noProof/>
                      <w:sz w:val="20"/>
                      <w:lang w:eastAsia="es-CO"/>
                    </w:rPr>
                  </w:pPr>
                  <w:r>
                    <w:rPr>
                      <w:rFonts w:ascii="Times New Roman" w:hAnsi="Times New Roman"/>
                      <w:noProof/>
                      <w:sz w:val="20"/>
                      <w:lang w:eastAsia="es-CO"/>
                    </w:rPr>
                    <w:drawing>
                      <wp:inline distT="0" distB="0" distL="0" distR="0" wp14:anchorId="08A1254F" wp14:editId="7FBB84D3">
                        <wp:extent cx="2722152" cy="172021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425" cy="1732394"/>
                                </a:xfrm>
                                <a:prstGeom prst="rect">
                                  <a:avLst/>
                                </a:prstGeom>
                                <a:noFill/>
                              </pic:spPr>
                            </pic:pic>
                          </a:graphicData>
                        </a:graphic>
                      </wp:inline>
                    </w:drawing>
                  </w:r>
                </w:p>
              </w:tc>
              <w:tc>
                <w:tcPr>
                  <w:tcW w:w="4531" w:type="dxa"/>
                </w:tcPr>
                <w:p w14:paraId="22591CDB" w14:textId="00D18545" w:rsidR="005F7C07" w:rsidRPr="00837421" w:rsidRDefault="00686DE9" w:rsidP="00D07F04">
                  <w:pPr>
                    <w:spacing w:after="0" w:line="240" w:lineRule="auto"/>
                    <w:ind w:right="-142"/>
                    <w:rPr>
                      <w:rFonts w:ascii="Times New Roman" w:hAnsi="Times New Roman"/>
                      <w:noProof/>
                      <w:sz w:val="20"/>
                      <w:lang w:eastAsia="es-CO"/>
                    </w:rPr>
                  </w:pPr>
                  <w:r w:rsidRPr="00686DE9">
                    <w:rPr>
                      <w:rFonts w:ascii="Times New Roman" w:hAnsi="Times New Roman"/>
                      <w:noProof/>
                      <w:sz w:val="20"/>
                      <w:lang w:eastAsia="es-CO"/>
                    </w:rPr>
                    <w:drawing>
                      <wp:inline distT="0" distB="0" distL="0" distR="0" wp14:anchorId="00F25554" wp14:editId="7494C51E">
                        <wp:extent cx="2718937" cy="1760220"/>
                        <wp:effectExtent l="0" t="0" r="5715" b="11430"/>
                        <wp:docPr id="19" name="Gráfico 19">
                          <a:extLst xmlns:a="http://schemas.openxmlformats.org/drawingml/2006/main">
                            <a:ext uri="{FF2B5EF4-FFF2-40B4-BE49-F238E27FC236}">
                              <a16:creationId xmlns:a16="http://schemas.microsoft.com/office/drawing/2014/main" id="{7514C992-51D2-4340-9BC5-7779121B0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2E12841" w14:textId="11CF3056" w:rsidR="005F7C07" w:rsidRDefault="005F7C07" w:rsidP="00D07F04">
            <w:pPr>
              <w:spacing w:after="0" w:line="240" w:lineRule="auto"/>
              <w:ind w:right="-142"/>
              <w:jc w:val="center"/>
              <w:rPr>
                <w:rFonts w:ascii="Times New Roman" w:hAnsi="Times New Roman"/>
                <w:noProof/>
                <w:sz w:val="20"/>
                <w:lang w:eastAsia="es-CO"/>
              </w:rPr>
            </w:pPr>
          </w:p>
          <w:p w14:paraId="25363F0F" w14:textId="2D1DE55D" w:rsidR="00AB7BCC" w:rsidRDefault="00AB7BCC" w:rsidP="00D07F04">
            <w:pPr>
              <w:spacing w:after="0" w:line="240" w:lineRule="auto"/>
              <w:ind w:right="-142"/>
              <w:jc w:val="center"/>
              <w:rPr>
                <w:rFonts w:ascii="Times New Roman" w:hAnsi="Times New Roman"/>
                <w:noProof/>
                <w:sz w:val="20"/>
                <w:lang w:eastAsia="es-CO"/>
              </w:rPr>
            </w:pPr>
          </w:p>
          <w:p w14:paraId="6EF4DC20" w14:textId="77777777" w:rsidR="00AB7BCC" w:rsidRPr="00837421" w:rsidRDefault="00AB7BCC" w:rsidP="00D07F04">
            <w:pPr>
              <w:spacing w:after="0" w:line="240" w:lineRule="auto"/>
              <w:ind w:right="-142"/>
              <w:jc w:val="center"/>
              <w:rPr>
                <w:rFonts w:ascii="Times New Roman" w:hAnsi="Times New Roman"/>
                <w:noProof/>
                <w:sz w:val="20"/>
                <w:lang w:eastAsia="es-CO"/>
              </w:rPr>
            </w:pPr>
          </w:p>
          <w:p w14:paraId="1D56CCC7" w14:textId="53399AE4" w:rsidR="00F34CF1" w:rsidRPr="00D21A87" w:rsidRDefault="00F34CF1" w:rsidP="00D07F04">
            <w:pPr>
              <w:spacing w:after="0" w:line="240" w:lineRule="auto"/>
              <w:ind w:right="-142"/>
              <w:jc w:val="both"/>
              <w:rPr>
                <w:rFonts w:ascii="Times New Roman" w:hAnsi="Times New Roman"/>
                <w:b/>
                <w:noProof/>
                <w:lang w:eastAsia="es-CO"/>
              </w:rPr>
            </w:pPr>
            <w:r w:rsidRPr="00D21A87">
              <w:rPr>
                <w:rFonts w:ascii="Times New Roman" w:hAnsi="Times New Roman"/>
                <w:b/>
                <w:noProof/>
                <w:lang w:eastAsia="es-CO"/>
              </w:rPr>
              <w:t>c) Actividad en la que participó y que más le gustó</w:t>
            </w:r>
          </w:p>
          <w:p w14:paraId="7A40CF71" w14:textId="147B26FC" w:rsidR="005F7C07" w:rsidRPr="00D21A87" w:rsidRDefault="005F7C07" w:rsidP="00D07F04">
            <w:pPr>
              <w:spacing w:after="0" w:line="240" w:lineRule="auto"/>
              <w:ind w:right="-142"/>
              <w:jc w:val="center"/>
              <w:rPr>
                <w:rFonts w:ascii="Times New Roman" w:hAnsi="Times New Roman"/>
                <w:noProof/>
                <w:lang w:eastAsia="es-CO"/>
              </w:rPr>
            </w:pPr>
          </w:p>
          <w:p w14:paraId="539347A5" w14:textId="0F63E6E1" w:rsidR="00F34CF1" w:rsidRPr="00D21A87" w:rsidRDefault="00F34CF1" w:rsidP="00D07F04">
            <w:pPr>
              <w:spacing w:after="0" w:line="240" w:lineRule="auto"/>
              <w:ind w:right="-105"/>
              <w:jc w:val="both"/>
              <w:rPr>
                <w:rFonts w:ascii="Times New Roman" w:hAnsi="Times New Roman"/>
                <w:noProof/>
                <w:lang w:eastAsia="es-CO"/>
              </w:rPr>
            </w:pPr>
            <w:r w:rsidRPr="00D21A87">
              <w:rPr>
                <w:rFonts w:ascii="Times New Roman" w:hAnsi="Times New Roman"/>
                <w:noProof/>
                <w:lang w:eastAsia="es-CO"/>
              </w:rPr>
              <w:t>Se preguntó a los servidores sobre la actividad del Programa de Bienestar 20</w:t>
            </w:r>
            <w:r w:rsidR="00A248D7" w:rsidRPr="00D21A87">
              <w:rPr>
                <w:rFonts w:ascii="Times New Roman" w:hAnsi="Times New Roman"/>
                <w:noProof/>
                <w:lang w:eastAsia="es-CO"/>
              </w:rPr>
              <w:t>19</w:t>
            </w:r>
            <w:r w:rsidRPr="00D21A87">
              <w:rPr>
                <w:rFonts w:ascii="Times New Roman" w:hAnsi="Times New Roman"/>
                <w:noProof/>
                <w:lang w:eastAsia="es-CO"/>
              </w:rPr>
              <w:t xml:space="preserve"> que más les gustó y la que menos les gustó. </w:t>
            </w:r>
            <w:r w:rsidR="00A248D7" w:rsidRPr="00D21A87">
              <w:rPr>
                <w:rFonts w:ascii="Times New Roman" w:hAnsi="Times New Roman"/>
                <w:noProof/>
                <w:lang w:eastAsia="es-CO"/>
              </w:rPr>
              <w:t>Se destaca entre las que más gustaron el día de la familia del mes de septiembre y las boletas de cine. A la pregunta sobre la actividad que menos les gustó, 177 servidores manifiestan que todas las actividades fueron de su agrado.</w:t>
            </w:r>
          </w:p>
          <w:p w14:paraId="50A2D4EC" w14:textId="77777777" w:rsidR="00AB7BCC" w:rsidRPr="00D07F04" w:rsidRDefault="00AB7BCC" w:rsidP="00D07F04">
            <w:pPr>
              <w:spacing w:after="0" w:line="240" w:lineRule="auto"/>
              <w:rPr>
                <w:rFonts w:ascii="Times New Roman" w:hAnsi="Times New Roman"/>
                <w:noProof/>
                <w:sz w:val="20"/>
                <w:lang w:eastAsia="es-CO"/>
              </w:rPr>
            </w:pPr>
          </w:p>
          <w:tbl>
            <w:tblPr>
              <w:tblStyle w:val="Tablaconcuadrcula"/>
              <w:tblW w:w="0" w:type="auto"/>
              <w:tblLayout w:type="fixed"/>
              <w:tblLook w:val="04A0" w:firstRow="1" w:lastRow="0" w:firstColumn="1" w:lastColumn="0" w:noHBand="0" w:noVBand="1"/>
            </w:tblPr>
            <w:tblGrid>
              <w:gridCol w:w="4636"/>
              <w:gridCol w:w="4636"/>
            </w:tblGrid>
            <w:tr w:rsidR="00F34CF1" w:rsidRPr="00D07F04" w14:paraId="13436A4C" w14:textId="77777777" w:rsidTr="00C01589">
              <w:trPr>
                <w:trHeight w:val="2809"/>
              </w:trPr>
              <w:tc>
                <w:tcPr>
                  <w:tcW w:w="4636" w:type="dxa"/>
                </w:tcPr>
                <w:p w14:paraId="3A1AE155" w14:textId="0B50C5BA" w:rsidR="00F34CF1" w:rsidRDefault="00F34CF1" w:rsidP="00D07F04">
                  <w:pPr>
                    <w:spacing w:after="0" w:line="240" w:lineRule="auto"/>
                    <w:ind w:right="-142"/>
                    <w:jc w:val="both"/>
                    <w:rPr>
                      <w:rFonts w:ascii="Times New Roman" w:hAnsi="Times New Roman"/>
                      <w:noProof/>
                      <w:sz w:val="20"/>
                      <w:lang w:eastAsia="es-CO"/>
                    </w:rPr>
                  </w:pPr>
                  <w:r>
                    <w:rPr>
                      <w:rFonts w:ascii="Times New Roman" w:hAnsi="Times New Roman"/>
                      <w:noProof/>
                      <w:sz w:val="20"/>
                      <w:lang w:eastAsia="es-CO"/>
                    </w:rPr>
                    <w:drawing>
                      <wp:inline distT="0" distB="0" distL="0" distR="0" wp14:anchorId="2B2C180C" wp14:editId="3795F604">
                        <wp:extent cx="2763671" cy="15894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220" cy="1617901"/>
                                </a:xfrm>
                                <a:prstGeom prst="rect">
                                  <a:avLst/>
                                </a:prstGeom>
                                <a:noFill/>
                              </pic:spPr>
                            </pic:pic>
                          </a:graphicData>
                        </a:graphic>
                      </wp:inline>
                    </w:drawing>
                  </w:r>
                </w:p>
              </w:tc>
              <w:tc>
                <w:tcPr>
                  <w:tcW w:w="4636" w:type="dxa"/>
                </w:tcPr>
                <w:p w14:paraId="344341E3" w14:textId="726F49F6" w:rsidR="00F34CF1" w:rsidRDefault="00F34CF1" w:rsidP="00D07F04">
                  <w:pPr>
                    <w:spacing w:after="0" w:line="240" w:lineRule="auto"/>
                    <w:ind w:right="-142"/>
                    <w:jc w:val="both"/>
                    <w:rPr>
                      <w:rFonts w:ascii="Times New Roman" w:hAnsi="Times New Roman"/>
                      <w:noProof/>
                      <w:sz w:val="20"/>
                      <w:lang w:eastAsia="es-CO"/>
                    </w:rPr>
                  </w:pPr>
                  <w:r w:rsidRPr="00F34CF1">
                    <w:rPr>
                      <w:rFonts w:ascii="Times New Roman" w:hAnsi="Times New Roman"/>
                      <w:noProof/>
                      <w:sz w:val="20"/>
                      <w:lang w:eastAsia="es-CO"/>
                    </w:rPr>
                    <w:drawing>
                      <wp:inline distT="0" distB="0" distL="0" distR="0" wp14:anchorId="3275529C" wp14:editId="0A07D971">
                        <wp:extent cx="2806700" cy="1612265"/>
                        <wp:effectExtent l="0" t="0" r="12700" b="6985"/>
                        <wp:docPr id="21" name="Gráfico 21">
                          <a:extLst xmlns:a="http://schemas.openxmlformats.org/drawingml/2006/main">
                            <a:ext uri="{FF2B5EF4-FFF2-40B4-BE49-F238E27FC236}">
                              <a16:creationId xmlns:a16="http://schemas.microsoft.com/office/drawing/2014/main" id="{160D4F64-0F8E-40BF-87D9-B0C37DA66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34CF1" w:rsidRPr="00D07F04" w14:paraId="4B727618" w14:textId="77777777" w:rsidTr="00A86B7B">
              <w:trPr>
                <w:trHeight w:val="3188"/>
              </w:trPr>
              <w:tc>
                <w:tcPr>
                  <w:tcW w:w="4636" w:type="dxa"/>
                  <w:vAlign w:val="center"/>
                </w:tcPr>
                <w:p w14:paraId="1C51AE5E" w14:textId="1E5FCF2F" w:rsidR="00A248D7" w:rsidRDefault="00A248D7" w:rsidP="00D07F04">
                  <w:pPr>
                    <w:spacing w:after="0" w:line="240" w:lineRule="auto"/>
                    <w:ind w:right="-142"/>
                    <w:rPr>
                      <w:rFonts w:ascii="Times New Roman" w:hAnsi="Times New Roman"/>
                      <w:noProof/>
                      <w:sz w:val="20"/>
                      <w:lang w:eastAsia="es-CO"/>
                    </w:rPr>
                  </w:pPr>
                  <w:r w:rsidRPr="00D07F04">
                    <w:rPr>
                      <w:rFonts w:ascii="Times New Roman" w:hAnsi="Times New Roman"/>
                      <w:noProof/>
                      <w:sz w:val="20"/>
                      <w:lang w:eastAsia="es-CO"/>
                    </w:rPr>
                    <w:lastRenderedPageBreak/>
                    <w:drawing>
                      <wp:inline distT="0" distB="0" distL="0" distR="0" wp14:anchorId="683A672B" wp14:editId="301D494B">
                        <wp:extent cx="2763520" cy="17011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254" cy="1765589"/>
                                </a:xfrm>
                                <a:prstGeom prst="rect">
                                  <a:avLst/>
                                </a:prstGeom>
                                <a:noFill/>
                              </pic:spPr>
                            </pic:pic>
                          </a:graphicData>
                        </a:graphic>
                      </wp:inline>
                    </w:drawing>
                  </w:r>
                </w:p>
              </w:tc>
              <w:tc>
                <w:tcPr>
                  <w:tcW w:w="4636" w:type="dxa"/>
                </w:tcPr>
                <w:p w14:paraId="049B0DF0" w14:textId="61F55A8E" w:rsidR="00F34CF1" w:rsidRDefault="00A248D7" w:rsidP="00D07F04">
                  <w:pPr>
                    <w:spacing w:after="0" w:line="240" w:lineRule="auto"/>
                    <w:ind w:right="-142"/>
                    <w:jc w:val="both"/>
                    <w:rPr>
                      <w:rFonts w:ascii="Times New Roman" w:hAnsi="Times New Roman"/>
                      <w:noProof/>
                      <w:sz w:val="20"/>
                      <w:lang w:eastAsia="es-CO"/>
                    </w:rPr>
                  </w:pPr>
                  <w:r>
                    <w:rPr>
                      <w:rFonts w:ascii="Times New Roman" w:hAnsi="Times New Roman"/>
                      <w:noProof/>
                      <w:sz w:val="20"/>
                      <w:lang w:eastAsia="es-CO"/>
                    </w:rPr>
                    <w:drawing>
                      <wp:inline distT="0" distB="0" distL="0" distR="0" wp14:anchorId="32CCC12D" wp14:editId="58CD4DBF">
                        <wp:extent cx="2818263" cy="1852237"/>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4563" cy="1876094"/>
                                </a:xfrm>
                                <a:prstGeom prst="rect">
                                  <a:avLst/>
                                </a:prstGeom>
                                <a:noFill/>
                              </pic:spPr>
                            </pic:pic>
                          </a:graphicData>
                        </a:graphic>
                      </wp:inline>
                    </w:drawing>
                  </w:r>
                </w:p>
              </w:tc>
            </w:tr>
          </w:tbl>
          <w:p w14:paraId="4A86C842" w14:textId="2FBD7421" w:rsidR="00FB63C2" w:rsidRPr="00D07F04" w:rsidRDefault="00FB63C2" w:rsidP="00D07F04">
            <w:pPr>
              <w:spacing w:line="240" w:lineRule="auto"/>
              <w:rPr>
                <w:rFonts w:ascii="Times New Roman" w:hAnsi="Times New Roman"/>
                <w:noProof/>
                <w:sz w:val="20"/>
                <w:lang w:eastAsia="es-CO"/>
              </w:rPr>
            </w:pPr>
          </w:p>
          <w:p w14:paraId="7A8C34E0" w14:textId="77777777" w:rsidR="00FB63C2" w:rsidRPr="00D21A87" w:rsidRDefault="00FB63C2" w:rsidP="00D07F04">
            <w:pPr>
              <w:spacing w:after="0" w:line="240" w:lineRule="auto"/>
              <w:ind w:right="-142"/>
              <w:jc w:val="both"/>
              <w:rPr>
                <w:rFonts w:ascii="Times New Roman" w:hAnsi="Times New Roman"/>
                <w:b/>
                <w:noProof/>
                <w:lang w:eastAsia="es-CO"/>
              </w:rPr>
            </w:pPr>
            <w:r w:rsidRPr="00D21A87">
              <w:rPr>
                <w:rFonts w:ascii="Times New Roman" w:hAnsi="Times New Roman"/>
                <w:noProof/>
                <w:lang w:eastAsia="es-CO"/>
              </w:rPr>
              <w:t xml:space="preserve">d) </w:t>
            </w:r>
            <w:r w:rsidRPr="00D21A87">
              <w:rPr>
                <w:rFonts w:ascii="Times New Roman" w:hAnsi="Times New Roman"/>
                <w:b/>
                <w:noProof/>
                <w:lang w:eastAsia="es-CO"/>
              </w:rPr>
              <w:t>Actividades propuestas para incorporar al Programa:</w:t>
            </w:r>
          </w:p>
          <w:p w14:paraId="6FD57E7E" w14:textId="77777777" w:rsidR="00FB63C2" w:rsidRPr="00D21A87" w:rsidRDefault="00FB63C2" w:rsidP="00D07F04">
            <w:pPr>
              <w:spacing w:after="0" w:line="240" w:lineRule="auto"/>
              <w:rPr>
                <w:rFonts w:ascii="Times New Roman" w:hAnsi="Times New Roman"/>
                <w:noProof/>
                <w:lang w:eastAsia="es-CO"/>
              </w:rPr>
            </w:pPr>
          </w:p>
          <w:p w14:paraId="6C629132" w14:textId="77777777" w:rsidR="00FB63C2" w:rsidRPr="00D21A87" w:rsidRDefault="00FB63C2" w:rsidP="00D07F04">
            <w:pPr>
              <w:spacing w:after="0" w:line="240" w:lineRule="auto"/>
              <w:rPr>
                <w:rFonts w:ascii="Times New Roman" w:hAnsi="Times New Roman"/>
                <w:noProof/>
                <w:lang w:eastAsia="es-CO"/>
              </w:rPr>
            </w:pPr>
            <w:r w:rsidRPr="00D21A87">
              <w:rPr>
                <w:rFonts w:ascii="Times New Roman" w:hAnsi="Times New Roman"/>
                <w:noProof/>
                <w:lang w:eastAsia="es-CO"/>
              </w:rPr>
              <w:t>Para conocer las nuevas expectativas, se preguntó a los servidores sobre actividades nuevas que proponen para incluir en el Programa de Bienestar 2020.</w:t>
            </w:r>
          </w:p>
          <w:p w14:paraId="699E5769" w14:textId="77777777" w:rsidR="00FB63C2" w:rsidRPr="00D21A87" w:rsidRDefault="00FB63C2" w:rsidP="00D07F04">
            <w:pPr>
              <w:spacing w:line="240" w:lineRule="auto"/>
              <w:rPr>
                <w:rFonts w:ascii="Times New Roman" w:hAnsi="Times New Roman"/>
                <w:noProof/>
                <w:lang w:eastAsia="es-CO"/>
              </w:rPr>
            </w:pPr>
          </w:p>
          <w:tbl>
            <w:tblPr>
              <w:tblStyle w:val="Tablaconcuadrcula"/>
              <w:tblW w:w="0" w:type="auto"/>
              <w:tblLayout w:type="fixed"/>
              <w:tblLook w:val="04A0" w:firstRow="1" w:lastRow="0" w:firstColumn="1" w:lastColumn="0" w:noHBand="0" w:noVBand="1"/>
            </w:tblPr>
            <w:tblGrid>
              <w:gridCol w:w="4636"/>
              <w:gridCol w:w="4636"/>
            </w:tblGrid>
            <w:tr w:rsidR="00A248D7" w:rsidRPr="00D07F04" w14:paraId="19292A50" w14:textId="77777777" w:rsidTr="00A86B7B">
              <w:trPr>
                <w:trHeight w:val="3532"/>
              </w:trPr>
              <w:tc>
                <w:tcPr>
                  <w:tcW w:w="4636" w:type="dxa"/>
                </w:tcPr>
                <w:p w14:paraId="58748CA9" w14:textId="09B67E18" w:rsidR="00A248D7" w:rsidRDefault="00A86B7B" w:rsidP="00D07F04">
                  <w:pPr>
                    <w:spacing w:after="0" w:line="240" w:lineRule="auto"/>
                    <w:ind w:right="-142"/>
                    <w:jc w:val="center"/>
                    <w:rPr>
                      <w:rFonts w:ascii="Times New Roman" w:hAnsi="Times New Roman"/>
                      <w:noProof/>
                      <w:sz w:val="20"/>
                      <w:lang w:eastAsia="es-CO"/>
                    </w:rPr>
                  </w:pPr>
                  <w:r w:rsidRPr="00D07F04">
                    <w:rPr>
                      <w:rFonts w:ascii="Times New Roman" w:hAnsi="Times New Roman"/>
                      <w:noProof/>
                      <w:sz w:val="20"/>
                      <w:lang w:eastAsia="es-CO"/>
                    </w:rPr>
                    <w:drawing>
                      <wp:inline distT="0" distB="0" distL="0" distR="0" wp14:anchorId="7E38F943" wp14:editId="3C8CA09B">
                        <wp:extent cx="2987040" cy="2176818"/>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5526" cy="2248590"/>
                                </a:xfrm>
                                <a:prstGeom prst="rect">
                                  <a:avLst/>
                                </a:prstGeom>
                                <a:noFill/>
                              </pic:spPr>
                            </pic:pic>
                          </a:graphicData>
                        </a:graphic>
                      </wp:inline>
                    </w:drawing>
                  </w:r>
                </w:p>
              </w:tc>
              <w:tc>
                <w:tcPr>
                  <w:tcW w:w="4636" w:type="dxa"/>
                </w:tcPr>
                <w:p w14:paraId="0A4521AA" w14:textId="5BD5DE81" w:rsidR="00A248D7" w:rsidRDefault="00A86B7B" w:rsidP="00D07F04">
                  <w:pPr>
                    <w:spacing w:after="0" w:line="240" w:lineRule="auto"/>
                    <w:ind w:right="-142"/>
                    <w:jc w:val="center"/>
                    <w:rPr>
                      <w:rFonts w:ascii="Times New Roman" w:hAnsi="Times New Roman"/>
                      <w:noProof/>
                      <w:sz w:val="20"/>
                      <w:lang w:eastAsia="es-CO"/>
                    </w:rPr>
                  </w:pPr>
                  <w:r>
                    <w:rPr>
                      <w:rFonts w:ascii="Times New Roman" w:hAnsi="Times New Roman"/>
                      <w:noProof/>
                      <w:sz w:val="20"/>
                      <w:lang w:eastAsia="es-CO"/>
                    </w:rPr>
                    <w:drawing>
                      <wp:inline distT="0" distB="0" distL="0" distR="0" wp14:anchorId="3F24313E" wp14:editId="4885FF1C">
                        <wp:extent cx="2845387" cy="219950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8264" cy="2232645"/>
                                </a:xfrm>
                                <a:prstGeom prst="rect">
                                  <a:avLst/>
                                </a:prstGeom>
                                <a:noFill/>
                              </pic:spPr>
                            </pic:pic>
                          </a:graphicData>
                        </a:graphic>
                      </wp:inline>
                    </w:drawing>
                  </w:r>
                </w:p>
              </w:tc>
            </w:tr>
          </w:tbl>
          <w:p w14:paraId="492E3356" w14:textId="0C7442BC" w:rsidR="00A248D7" w:rsidRDefault="00A248D7" w:rsidP="00D07F04">
            <w:pPr>
              <w:spacing w:after="0" w:line="240" w:lineRule="auto"/>
              <w:ind w:right="-142"/>
              <w:jc w:val="center"/>
              <w:rPr>
                <w:rFonts w:ascii="Times New Roman" w:hAnsi="Times New Roman"/>
                <w:noProof/>
                <w:sz w:val="20"/>
                <w:lang w:eastAsia="es-CO"/>
              </w:rPr>
            </w:pPr>
          </w:p>
          <w:p w14:paraId="010A608C" w14:textId="7968E231" w:rsidR="00837421" w:rsidRPr="00D21A87" w:rsidRDefault="00837421" w:rsidP="00D07F04">
            <w:pPr>
              <w:spacing w:after="0" w:line="240" w:lineRule="auto"/>
              <w:ind w:right="-142"/>
              <w:jc w:val="both"/>
              <w:rPr>
                <w:rFonts w:ascii="Times New Roman" w:hAnsi="Times New Roman"/>
                <w:b/>
                <w:noProof/>
                <w:lang w:eastAsia="es-CO"/>
              </w:rPr>
            </w:pPr>
            <w:r w:rsidRPr="00D21A87">
              <w:rPr>
                <w:rFonts w:ascii="Times New Roman" w:hAnsi="Times New Roman"/>
                <w:noProof/>
                <w:lang w:eastAsia="es-CO"/>
              </w:rPr>
              <w:t>7.</w:t>
            </w:r>
            <w:r w:rsidR="008C68DF" w:rsidRPr="00D21A87">
              <w:rPr>
                <w:rFonts w:ascii="Times New Roman" w:hAnsi="Times New Roman"/>
                <w:noProof/>
                <w:lang w:eastAsia="es-CO"/>
              </w:rPr>
              <w:t>3</w:t>
            </w:r>
            <w:r w:rsidRPr="00D21A87">
              <w:rPr>
                <w:rFonts w:ascii="Times New Roman" w:hAnsi="Times New Roman"/>
                <w:noProof/>
                <w:lang w:eastAsia="es-CO"/>
              </w:rPr>
              <w:t>.</w:t>
            </w:r>
            <w:r w:rsidR="00A248D7" w:rsidRPr="00D21A87">
              <w:rPr>
                <w:rFonts w:ascii="Times New Roman" w:hAnsi="Times New Roman"/>
                <w:noProof/>
                <w:lang w:eastAsia="es-CO"/>
              </w:rPr>
              <w:t>1</w:t>
            </w:r>
            <w:r w:rsidRPr="00D21A87">
              <w:rPr>
                <w:rFonts w:ascii="Times New Roman" w:hAnsi="Times New Roman"/>
                <w:b/>
                <w:noProof/>
                <w:lang w:eastAsia="es-CO"/>
              </w:rPr>
              <w:t xml:space="preserve">. </w:t>
            </w:r>
            <w:r w:rsidR="00FB63C2" w:rsidRPr="00D21A87">
              <w:rPr>
                <w:rFonts w:ascii="Times New Roman" w:hAnsi="Times New Roman"/>
                <w:b/>
                <w:noProof/>
                <w:lang w:eastAsia="es-CO"/>
              </w:rPr>
              <w:t>Resultados encuesta á</w:t>
            </w:r>
            <w:r w:rsidRPr="00D21A87">
              <w:rPr>
                <w:rFonts w:ascii="Times New Roman" w:hAnsi="Times New Roman"/>
                <w:b/>
                <w:noProof/>
                <w:lang w:eastAsia="es-CO"/>
              </w:rPr>
              <w:t xml:space="preserve">rea de </w:t>
            </w:r>
            <w:r w:rsidR="00FB63C2" w:rsidRPr="00D21A87">
              <w:rPr>
                <w:rFonts w:ascii="Times New Roman" w:hAnsi="Times New Roman"/>
                <w:b/>
                <w:noProof/>
                <w:lang w:eastAsia="es-CO"/>
              </w:rPr>
              <w:t>p</w:t>
            </w:r>
            <w:r w:rsidRPr="00D21A87">
              <w:rPr>
                <w:rFonts w:ascii="Times New Roman" w:hAnsi="Times New Roman"/>
                <w:b/>
                <w:noProof/>
                <w:lang w:eastAsia="es-CO"/>
              </w:rPr>
              <w:t xml:space="preserve">rotección y </w:t>
            </w:r>
            <w:r w:rsidR="00FB63C2" w:rsidRPr="00D21A87">
              <w:rPr>
                <w:rFonts w:ascii="Times New Roman" w:hAnsi="Times New Roman"/>
                <w:b/>
                <w:noProof/>
                <w:lang w:eastAsia="es-CO"/>
              </w:rPr>
              <w:t>s</w:t>
            </w:r>
            <w:r w:rsidRPr="00D21A87">
              <w:rPr>
                <w:rFonts w:ascii="Times New Roman" w:hAnsi="Times New Roman"/>
                <w:b/>
                <w:noProof/>
                <w:lang w:eastAsia="es-CO"/>
              </w:rPr>
              <w:t xml:space="preserve">ervicios </w:t>
            </w:r>
            <w:r w:rsidR="00FB63C2" w:rsidRPr="00D21A87">
              <w:rPr>
                <w:rFonts w:ascii="Times New Roman" w:hAnsi="Times New Roman"/>
                <w:b/>
                <w:noProof/>
                <w:lang w:eastAsia="es-CO"/>
              </w:rPr>
              <w:t>s</w:t>
            </w:r>
            <w:r w:rsidRPr="00D21A87">
              <w:rPr>
                <w:rFonts w:ascii="Times New Roman" w:hAnsi="Times New Roman"/>
                <w:b/>
                <w:noProof/>
                <w:lang w:eastAsia="es-CO"/>
              </w:rPr>
              <w:t>ociales</w:t>
            </w:r>
          </w:p>
          <w:p w14:paraId="062683C6" w14:textId="77777777" w:rsidR="00837421" w:rsidRPr="00D21A87" w:rsidRDefault="00837421" w:rsidP="00D07F04">
            <w:pPr>
              <w:spacing w:after="0" w:line="240" w:lineRule="auto"/>
              <w:ind w:right="-142"/>
              <w:jc w:val="both"/>
              <w:rPr>
                <w:rFonts w:ascii="Times New Roman" w:hAnsi="Times New Roman"/>
                <w:b/>
                <w:noProof/>
                <w:lang w:eastAsia="es-CO"/>
              </w:rPr>
            </w:pPr>
          </w:p>
          <w:p w14:paraId="42709247" w14:textId="7B539EA4" w:rsidR="00507DAF" w:rsidRPr="00D07F04" w:rsidRDefault="00837421" w:rsidP="00D07F04">
            <w:pPr>
              <w:autoSpaceDE w:val="0"/>
              <w:autoSpaceDN w:val="0"/>
              <w:adjustRightInd w:val="0"/>
              <w:spacing w:after="0" w:line="240" w:lineRule="auto"/>
              <w:ind w:right="-34"/>
              <w:jc w:val="both"/>
              <w:rPr>
                <w:rFonts w:ascii="Times New Roman" w:hAnsi="Times New Roman"/>
                <w:noProof/>
                <w:sz w:val="20"/>
                <w:lang w:eastAsia="es-CO"/>
              </w:rPr>
            </w:pPr>
            <w:r w:rsidRPr="00D21A87">
              <w:rPr>
                <w:rFonts w:ascii="Times New Roman" w:hAnsi="Times New Roman"/>
                <w:noProof/>
                <w:lang w:eastAsia="es-CO"/>
              </w:rPr>
              <w:t xml:space="preserve">En esta área, se indagó sobre el interés de los servidores en las actividades para participar en su tiempo libre, las cuales se agruparon en las áreas deportiva, recreativa, cultural, autocuidado y capacitación informal. </w:t>
            </w:r>
            <w:r w:rsidR="00254222" w:rsidRPr="00D21A87">
              <w:rPr>
                <w:rFonts w:ascii="Times New Roman" w:hAnsi="Times New Roman"/>
                <w:noProof/>
                <w:lang w:eastAsia="es-CO"/>
              </w:rPr>
              <w:t xml:space="preserve">A </w:t>
            </w:r>
            <w:r w:rsidR="00FB63C2" w:rsidRPr="00D21A87">
              <w:rPr>
                <w:rFonts w:ascii="Times New Roman" w:hAnsi="Times New Roman"/>
                <w:noProof/>
                <w:lang w:eastAsia="es-CO"/>
              </w:rPr>
              <w:t>continuación,</w:t>
            </w:r>
            <w:r w:rsidR="00254222" w:rsidRPr="00D21A87">
              <w:rPr>
                <w:rFonts w:ascii="Times New Roman" w:hAnsi="Times New Roman"/>
                <w:noProof/>
                <w:lang w:eastAsia="es-CO"/>
              </w:rPr>
              <w:t xml:space="preserve"> se presentan los resultados; en cada categoría se seleccionaron las 5 actividades con mayor votación:</w:t>
            </w:r>
            <w:r w:rsidR="009A488D" w:rsidRPr="00D07F04">
              <w:rPr>
                <w:rFonts w:ascii="Times New Roman" w:hAnsi="Times New Roman"/>
                <w:noProof/>
                <w:sz w:val="20"/>
                <w:lang w:eastAsia="es-CO"/>
              </w:rPr>
              <w:t xml:space="preserve"> </w:t>
            </w:r>
          </w:p>
          <w:p w14:paraId="4230956D" w14:textId="7C8B502A" w:rsidR="00507DAF" w:rsidRPr="00D07F04" w:rsidRDefault="00507DAF" w:rsidP="00D07F04">
            <w:pPr>
              <w:spacing w:line="240" w:lineRule="auto"/>
              <w:rPr>
                <w:rFonts w:ascii="Times New Roman" w:hAnsi="Times New Roman"/>
                <w:noProof/>
                <w:sz w:val="20"/>
                <w:lang w:eastAsia="es-CO"/>
              </w:rPr>
            </w:pPr>
            <w:r w:rsidRPr="00D07F04">
              <w:rPr>
                <w:rFonts w:ascii="Times New Roman" w:hAnsi="Times New Roman"/>
                <w:noProof/>
                <w:sz w:val="20"/>
                <w:lang w:eastAsia="es-CO"/>
              </w:rPr>
              <w:lastRenderedPageBreak/>
              <w:drawing>
                <wp:inline distT="0" distB="0" distL="0" distR="0" wp14:anchorId="7E88E2CC" wp14:editId="4F30586D">
                  <wp:extent cx="5874385" cy="37611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4451" cy="3767562"/>
                          </a:xfrm>
                          <a:prstGeom prst="rect">
                            <a:avLst/>
                          </a:prstGeom>
                          <a:noFill/>
                        </pic:spPr>
                      </pic:pic>
                    </a:graphicData>
                  </a:graphic>
                </wp:inline>
              </w:drawing>
            </w:r>
          </w:p>
          <w:p w14:paraId="395CCB14" w14:textId="2CBE2B27" w:rsidR="00FB63C2" w:rsidRPr="00D21A87" w:rsidRDefault="00FB63C2" w:rsidP="00D07F04">
            <w:pPr>
              <w:spacing w:after="0" w:line="240" w:lineRule="auto"/>
              <w:jc w:val="both"/>
              <w:rPr>
                <w:rFonts w:ascii="Times New Roman" w:hAnsi="Times New Roman"/>
                <w:b/>
                <w:noProof/>
                <w:lang w:eastAsia="es-CO"/>
              </w:rPr>
            </w:pPr>
            <w:r w:rsidRPr="00D21A87">
              <w:rPr>
                <w:rFonts w:ascii="Times New Roman" w:hAnsi="Times New Roman"/>
                <w:noProof/>
                <w:lang w:eastAsia="es-CO"/>
              </w:rPr>
              <w:t xml:space="preserve">7.3.2. </w:t>
            </w:r>
            <w:r w:rsidRPr="00D21A87">
              <w:rPr>
                <w:rFonts w:ascii="Times New Roman" w:hAnsi="Times New Roman"/>
                <w:b/>
                <w:noProof/>
                <w:lang w:eastAsia="es-CO"/>
              </w:rPr>
              <w:t>Resultados Área de Calidad de Vida Laboral</w:t>
            </w:r>
          </w:p>
          <w:p w14:paraId="37E79303" w14:textId="77777777" w:rsidR="00FB63C2" w:rsidRPr="00D21A87" w:rsidRDefault="00FB63C2" w:rsidP="00D07F04">
            <w:pPr>
              <w:spacing w:after="0" w:line="240" w:lineRule="auto"/>
              <w:ind w:right="-142"/>
              <w:jc w:val="center"/>
              <w:rPr>
                <w:rFonts w:ascii="Times New Roman" w:hAnsi="Times New Roman"/>
                <w:noProof/>
                <w:lang w:eastAsia="es-CO"/>
              </w:rPr>
            </w:pPr>
          </w:p>
          <w:p w14:paraId="49FF9E46" w14:textId="77777777" w:rsidR="00FB63C2" w:rsidRPr="00D21A87" w:rsidRDefault="00FB63C2" w:rsidP="00DE5BE5">
            <w:pPr>
              <w:pStyle w:val="Prrafodelista"/>
              <w:numPr>
                <w:ilvl w:val="0"/>
                <w:numId w:val="26"/>
              </w:numPr>
              <w:ind w:left="319" w:hanging="319"/>
              <w:jc w:val="both"/>
              <w:rPr>
                <w:rFonts w:eastAsia="Calibri"/>
                <w:b/>
                <w:noProof/>
                <w:sz w:val="22"/>
                <w:szCs w:val="22"/>
                <w:lang w:val="es-CO" w:eastAsia="es-CO"/>
              </w:rPr>
            </w:pPr>
            <w:r w:rsidRPr="00D21A87">
              <w:rPr>
                <w:rFonts w:eastAsia="Calibri"/>
                <w:b/>
                <w:noProof/>
                <w:sz w:val="22"/>
                <w:szCs w:val="22"/>
                <w:lang w:val="es-CO" w:eastAsia="es-CO"/>
              </w:rPr>
              <w:t>Preparación para el retiro laboral</w:t>
            </w:r>
          </w:p>
          <w:p w14:paraId="6E67C881" w14:textId="77777777" w:rsidR="00FB63C2" w:rsidRPr="00D21A87" w:rsidRDefault="00FB63C2" w:rsidP="00D07F04">
            <w:pPr>
              <w:spacing w:after="0" w:line="240" w:lineRule="auto"/>
              <w:jc w:val="both"/>
              <w:rPr>
                <w:rFonts w:ascii="Times New Roman" w:hAnsi="Times New Roman"/>
                <w:noProof/>
                <w:lang w:eastAsia="es-CO"/>
              </w:rPr>
            </w:pPr>
          </w:p>
          <w:p w14:paraId="1E83FE57" w14:textId="2E83C1E6" w:rsidR="00FB63C2" w:rsidRDefault="00FB63C2" w:rsidP="00D07F04">
            <w:pPr>
              <w:spacing w:after="0" w:line="240" w:lineRule="auto"/>
              <w:jc w:val="both"/>
              <w:rPr>
                <w:rFonts w:ascii="Times New Roman" w:hAnsi="Times New Roman"/>
                <w:noProof/>
                <w:lang w:eastAsia="es-CO"/>
              </w:rPr>
            </w:pPr>
            <w:r w:rsidRPr="00D21A87">
              <w:rPr>
                <w:rFonts w:ascii="Times New Roman" w:hAnsi="Times New Roman"/>
                <w:noProof/>
                <w:lang w:eastAsia="es-CO"/>
              </w:rPr>
              <w:t xml:space="preserve">En cuanto a las actividades para los servidores próximos al retiro, es importante destacar que el npumero de respuestas fue inferior al esperado, teniendo en cuenta el número de serviores que se encuentra a 5 años o menos de cumplir el requisito de edad para la pensión de vejez. </w:t>
            </w:r>
          </w:p>
          <w:p w14:paraId="0FB26508" w14:textId="49DA9A87" w:rsidR="00A413CB" w:rsidRDefault="00A413CB" w:rsidP="00D07F04">
            <w:pPr>
              <w:spacing w:after="0" w:line="240" w:lineRule="auto"/>
              <w:jc w:val="both"/>
              <w:rPr>
                <w:rFonts w:ascii="Times New Roman" w:hAnsi="Times New Roman"/>
                <w:noProof/>
                <w:lang w:eastAsia="es-CO"/>
              </w:rPr>
            </w:pPr>
          </w:p>
          <w:p w14:paraId="626716D7" w14:textId="27E4223B" w:rsidR="00A413CB" w:rsidRDefault="00A413CB" w:rsidP="00D07F04">
            <w:pPr>
              <w:spacing w:after="0" w:line="240" w:lineRule="auto"/>
              <w:jc w:val="both"/>
              <w:rPr>
                <w:rFonts w:ascii="Times New Roman" w:hAnsi="Times New Roman"/>
                <w:noProof/>
                <w:lang w:eastAsia="es-CO"/>
              </w:rPr>
            </w:pPr>
          </w:p>
          <w:p w14:paraId="7601E907" w14:textId="4255A934" w:rsidR="00A413CB" w:rsidRDefault="00A413CB" w:rsidP="00D07F04">
            <w:pPr>
              <w:spacing w:after="0" w:line="240" w:lineRule="auto"/>
              <w:jc w:val="both"/>
              <w:rPr>
                <w:rFonts w:ascii="Times New Roman" w:hAnsi="Times New Roman"/>
                <w:noProof/>
                <w:lang w:eastAsia="es-CO"/>
              </w:rPr>
            </w:pPr>
          </w:p>
          <w:p w14:paraId="6B490CE0" w14:textId="6C7FD72C" w:rsidR="00A413CB" w:rsidRDefault="00A413CB" w:rsidP="00D07F04">
            <w:pPr>
              <w:spacing w:after="0" w:line="240" w:lineRule="auto"/>
              <w:jc w:val="both"/>
              <w:rPr>
                <w:rFonts w:ascii="Times New Roman" w:hAnsi="Times New Roman"/>
                <w:noProof/>
                <w:lang w:eastAsia="es-CO"/>
              </w:rPr>
            </w:pPr>
          </w:p>
          <w:p w14:paraId="7F6E9F1A" w14:textId="51DAACD8" w:rsidR="00A413CB" w:rsidRDefault="00A413CB" w:rsidP="00D07F04">
            <w:pPr>
              <w:spacing w:after="0" w:line="240" w:lineRule="auto"/>
              <w:jc w:val="both"/>
              <w:rPr>
                <w:rFonts w:ascii="Times New Roman" w:hAnsi="Times New Roman"/>
                <w:noProof/>
                <w:lang w:eastAsia="es-CO"/>
              </w:rPr>
            </w:pPr>
          </w:p>
          <w:p w14:paraId="4D25B2CF" w14:textId="3A498EF5" w:rsidR="00A413CB" w:rsidRDefault="00A413CB" w:rsidP="00D07F04">
            <w:pPr>
              <w:spacing w:after="0" w:line="240" w:lineRule="auto"/>
              <w:jc w:val="both"/>
              <w:rPr>
                <w:rFonts w:ascii="Times New Roman" w:hAnsi="Times New Roman"/>
                <w:noProof/>
                <w:lang w:eastAsia="es-CO"/>
              </w:rPr>
            </w:pPr>
          </w:p>
          <w:p w14:paraId="32FE2C17" w14:textId="5BEE3516" w:rsidR="00A413CB" w:rsidRDefault="00A413CB" w:rsidP="00D07F04">
            <w:pPr>
              <w:spacing w:after="0" w:line="240" w:lineRule="auto"/>
              <w:jc w:val="both"/>
              <w:rPr>
                <w:rFonts w:ascii="Times New Roman" w:hAnsi="Times New Roman"/>
                <w:noProof/>
                <w:lang w:eastAsia="es-CO"/>
              </w:rPr>
            </w:pPr>
          </w:p>
          <w:p w14:paraId="5C7778D0" w14:textId="6E62AC03" w:rsidR="00A413CB" w:rsidRDefault="00A413CB" w:rsidP="00D07F04">
            <w:pPr>
              <w:spacing w:after="0" w:line="240" w:lineRule="auto"/>
              <w:jc w:val="both"/>
              <w:rPr>
                <w:rFonts w:ascii="Times New Roman" w:hAnsi="Times New Roman"/>
                <w:noProof/>
                <w:lang w:eastAsia="es-CO"/>
              </w:rPr>
            </w:pPr>
          </w:p>
          <w:p w14:paraId="5A6DD0DF" w14:textId="41F2D680" w:rsidR="00A413CB" w:rsidRDefault="00A413CB" w:rsidP="00D07F04">
            <w:pPr>
              <w:spacing w:after="0" w:line="240" w:lineRule="auto"/>
              <w:jc w:val="both"/>
              <w:rPr>
                <w:rFonts w:ascii="Times New Roman" w:hAnsi="Times New Roman"/>
                <w:noProof/>
                <w:lang w:eastAsia="es-CO"/>
              </w:rPr>
            </w:pPr>
          </w:p>
          <w:p w14:paraId="1C1BBE06" w14:textId="6F55B7A1" w:rsidR="00A413CB" w:rsidRDefault="00A413CB" w:rsidP="00D07F04">
            <w:pPr>
              <w:spacing w:after="0" w:line="240" w:lineRule="auto"/>
              <w:jc w:val="both"/>
              <w:rPr>
                <w:rFonts w:ascii="Times New Roman" w:hAnsi="Times New Roman"/>
                <w:noProof/>
                <w:lang w:eastAsia="es-CO"/>
              </w:rPr>
            </w:pPr>
          </w:p>
          <w:p w14:paraId="46729852" w14:textId="354A4CF1" w:rsidR="00A413CB" w:rsidRDefault="00A413CB" w:rsidP="00D07F04">
            <w:pPr>
              <w:spacing w:after="0" w:line="240" w:lineRule="auto"/>
              <w:jc w:val="both"/>
              <w:rPr>
                <w:rFonts w:ascii="Times New Roman" w:hAnsi="Times New Roman"/>
                <w:noProof/>
                <w:lang w:eastAsia="es-CO"/>
              </w:rPr>
            </w:pPr>
          </w:p>
          <w:p w14:paraId="7E769A81" w14:textId="77777777" w:rsidR="00A413CB" w:rsidRPr="00D21A87" w:rsidRDefault="00A413CB" w:rsidP="00D07F04">
            <w:pPr>
              <w:spacing w:after="0" w:line="240" w:lineRule="auto"/>
              <w:jc w:val="both"/>
              <w:rPr>
                <w:rFonts w:ascii="Times New Roman" w:hAnsi="Times New Roman"/>
                <w:noProof/>
                <w:lang w:eastAsia="es-CO"/>
              </w:rPr>
            </w:pPr>
          </w:p>
          <w:p w14:paraId="7D8BD68B" w14:textId="77777777" w:rsidR="00D07F04" w:rsidRPr="00D21A87" w:rsidRDefault="00D07F04" w:rsidP="00D07F04">
            <w:pPr>
              <w:spacing w:after="0" w:line="240" w:lineRule="auto"/>
              <w:jc w:val="both"/>
              <w:rPr>
                <w:rFonts w:ascii="Times New Roman" w:hAnsi="Times New Roman"/>
                <w:noProof/>
                <w:lang w:eastAsia="es-CO"/>
              </w:rPr>
            </w:pPr>
          </w:p>
          <w:p w14:paraId="7319CD4B" w14:textId="4F485F78" w:rsidR="00D07F04" w:rsidRPr="00D21A87" w:rsidRDefault="00D07F04" w:rsidP="00D07F04">
            <w:pPr>
              <w:spacing w:line="240" w:lineRule="auto"/>
              <w:rPr>
                <w:rFonts w:ascii="Times New Roman" w:hAnsi="Times New Roman"/>
                <w:noProof/>
                <w:lang w:eastAsia="es-CO"/>
              </w:rPr>
            </w:pPr>
            <w:r w:rsidRPr="00D21A87">
              <w:rPr>
                <w:rFonts w:ascii="Times New Roman" w:hAnsi="Times New Roman"/>
                <w:noProof/>
                <w:lang w:eastAsia="es-CO"/>
              </w:rPr>
              <w:lastRenderedPageBreak/>
              <w:t>Los resultados más destacados son:</w:t>
            </w:r>
          </w:p>
          <w:p w14:paraId="5F074B36" w14:textId="2F5678DA" w:rsidR="005F7C07" w:rsidRPr="00837421" w:rsidRDefault="005F7C07" w:rsidP="00D07F04">
            <w:pPr>
              <w:spacing w:after="0" w:line="240" w:lineRule="auto"/>
              <w:ind w:right="-142"/>
              <w:jc w:val="center"/>
              <w:rPr>
                <w:rFonts w:ascii="Times New Roman" w:hAnsi="Times New Roman"/>
                <w:noProof/>
                <w:sz w:val="20"/>
                <w:lang w:eastAsia="es-CO"/>
              </w:rPr>
            </w:pPr>
          </w:p>
        </w:tc>
      </w:tr>
      <w:tr w:rsidR="00661D40" w:rsidRPr="00837421" w14:paraId="02EB78F9" w14:textId="77777777" w:rsidTr="00B91B8C">
        <w:trPr>
          <w:trHeight w:val="8449"/>
        </w:trPr>
        <w:tc>
          <w:tcPr>
            <w:tcW w:w="9498" w:type="dxa"/>
          </w:tcPr>
          <w:p w14:paraId="08B82D21" w14:textId="77777777" w:rsidR="00661D40" w:rsidRDefault="00D07F04" w:rsidP="00FE1036">
            <w:pPr>
              <w:spacing w:after="0" w:line="240" w:lineRule="auto"/>
              <w:ind w:right="-142"/>
              <w:jc w:val="center"/>
              <w:rPr>
                <w:rFonts w:ascii="Times New Roman" w:hAnsi="Times New Roman"/>
                <w:sz w:val="20"/>
              </w:rPr>
            </w:pPr>
            <w:r>
              <w:rPr>
                <w:rFonts w:ascii="Times New Roman" w:hAnsi="Times New Roman"/>
                <w:noProof/>
                <w:sz w:val="20"/>
              </w:rPr>
              <w:lastRenderedPageBreak/>
              <w:drawing>
                <wp:inline distT="0" distB="0" distL="0" distR="0" wp14:anchorId="6E05F06C" wp14:editId="2F91B98E">
                  <wp:extent cx="3415309" cy="2031224"/>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627" cy="2056392"/>
                          </a:xfrm>
                          <a:prstGeom prst="rect">
                            <a:avLst/>
                          </a:prstGeom>
                          <a:noFill/>
                        </pic:spPr>
                      </pic:pic>
                    </a:graphicData>
                  </a:graphic>
                </wp:inline>
              </w:drawing>
            </w:r>
          </w:p>
          <w:p w14:paraId="7574FA68" w14:textId="77777777" w:rsidR="00D07F04" w:rsidRDefault="00D07F04" w:rsidP="00FE1036">
            <w:pPr>
              <w:spacing w:after="0" w:line="240" w:lineRule="auto"/>
              <w:ind w:right="-142"/>
              <w:jc w:val="center"/>
              <w:rPr>
                <w:rFonts w:ascii="Times New Roman" w:hAnsi="Times New Roman"/>
                <w:sz w:val="20"/>
              </w:rPr>
            </w:pPr>
          </w:p>
          <w:p w14:paraId="4BF7F8EB" w14:textId="77777777" w:rsidR="00D07F04" w:rsidRPr="00D21A87" w:rsidRDefault="00D07F04" w:rsidP="00FE1036">
            <w:pPr>
              <w:spacing w:after="0" w:line="240" w:lineRule="auto"/>
              <w:ind w:right="-142"/>
              <w:jc w:val="center"/>
              <w:rPr>
                <w:rFonts w:ascii="Times New Roman" w:hAnsi="Times New Roman"/>
              </w:rPr>
            </w:pPr>
          </w:p>
          <w:p w14:paraId="03153C9F" w14:textId="18845452" w:rsidR="00D07F04" w:rsidRPr="00D21A87" w:rsidRDefault="00D07F04" w:rsidP="00DE5BE5">
            <w:pPr>
              <w:pStyle w:val="Prrafodelista"/>
              <w:numPr>
                <w:ilvl w:val="0"/>
                <w:numId w:val="26"/>
              </w:numPr>
              <w:tabs>
                <w:tab w:val="left" w:pos="5400"/>
              </w:tabs>
              <w:ind w:left="319" w:right="-142" w:hanging="319"/>
              <w:jc w:val="both"/>
              <w:rPr>
                <w:b/>
                <w:sz w:val="22"/>
                <w:szCs w:val="22"/>
              </w:rPr>
            </w:pPr>
            <w:r w:rsidRPr="00D21A87">
              <w:rPr>
                <w:b/>
                <w:sz w:val="22"/>
                <w:szCs w:val="22"/>
              </w:rPr>
              <w:t>Evento Informe de Gestión 2020</w:t>
            </w:r>
          </w:p>
          <w:p w14:paraId="60C34CCB" w14:textId="77777777" w:rsidR="00D07F04" w:rsidRPr="00D21A87" w:rsidRDefault="00D07F04" w:rsidP="00D07F04">
            <w:pPr>
              <w:tabs>
                <w:tab w:val="left" w:pos="5400"/>
              </w:tabs>
              <w:spacing w:after="0" w:line="240" w:lineRule="auto"/>
              <w:ind w:right="-142"/>
              <w:jc w:val="both"/>
              <w:rPr>
                <w:rFonts w:ascii="Times New Roman" w:hAnsi="Times New Roman"/>
              </w:rPr>
            </w:pPr>
            <w:r w:rsidRPr="00D21A87">
              <w:rPr>
                <w:rFonts w:ascii="Times New Roman" w:hAnsi="Times New Roman"/>
              </w:rPr>
              <w:t xml:space="preserve"> </w:t>
            </w:r>
            <w:r w:rsidRPr="00D21A87">
              <w:rPr>
                <w:rFonts w:ascii="Times New Roman" w:hAnsi="Times New Roman"/>
              </w:rPr>
              <w:tab/>
            </w:r>
          </w:p>
          <w:p w14:paraId="3F65E7F5" w14:textId="025D2F04" w:rsidR="00D07F04" w:rsidRPr="009A1CF3" w:rsidRDefault="00D07F04" w:rsidP="00D07F04">
            <w:pPr>
              <w:spacing w:after="0" w:line="240" w:lineRule="auto"/>
              <w:jc w:val="both"/>
              <w:rPr>
                <w:rFonts w:ascii="Times New Roman" w:hAnsi="Times New Roman"/>
                <w:sz w:val="20"/>
                <w:szCs w:val="20"/>
              </w:rPr>
            </w:pPr>
            <w:r w:rsidRPr="00D21A87">
              <w:rPr>
                <w:rFonts w:ascii="Times New Roman" w:hAnsi="Times New Roman"/>
              </w:rPr>
              <w:t>Se preguntó acerca de qué tipo de evento prefieren para el informe de gestión 20</w:t>
            </w:r>
            <w:r w:rsidR="000F69BB" w:rsidRPr="00D21A87">
              <w:rPr>
                <w:rFonts w:ascii="Times New Roman" w:hAnsi="Times New Roman"/>
              </w:rPr>
              <w:t>20</w:t>
            </w:r>
            <w:r w:rsidRPr="00D21A87">
              <w:rPr>
                <w:rFonts w:ascii="Times New Roman" w:hAnsi="Times New Roman"/>
              </w:rPr>
              <w:t xml:space="preserve"> y en qué horario. A esta pregunta los servidores en su mayoría (78%) prefieren un evento informal.  En lo que respecta al horario del evento, el </w:t>
            </w:r>
            <w:r w:rsidR="000F69BB" w:rsidRPr="00D21A87">
              <w:rPr>
                <w:rFonts w:ascii="Times New Roman" w:hAnsi="Times New Roman"/>
              </w:rPr>
              <w:t>68</w:t>
            </w:r>
            <w:r w:rsidRPr="00D21A87">
              <w:rPr>
                <w:rFonts w:ascii="Times New Roman" w:hAnsi="Times New Roman"/>
              </w:rPr>
              <w:t>% de los encuestados prefiere que esta actividad se realice en el día</w:t>
            </w:r>
            <w:r w:rsidRPr="009A1CF3">
              <w:rPr>
                <w:rFonts w:ascii="Times New Roman" w:hAnsi="Times New Roman"/>
                <w:sz w:val="20"/>
                <w:szCs w:val="20"/>
              </w:rPr>
              <w:t xml:space="preserve">. </w:t>
            </w:r>
          </w:p>
          <w:p w14:paraId="4380752D" w14:textId="77777777" w:rsidR="00D07F04" w:rsidRPr="009A1CF3" w:rsidRDefault="00D07F04" w:rsidP="00D07F04">
            <w:pPr>
              <w:spacing w:after="0" w:line="240" w:lineRule="auto"/>
              <w:ind w:right="-142"/>
              <w:jc w:val="both"/>
              <w:rPr>
                <w:rFonts w:ascii="Times New Roman" w:hAnsi="Times New Roman"/>
                <w:sz w:val="20"/>
                <w:szCs w:val="20"/>
              </w:rPr>
            </w:pPr>
          </w:p>
          <w:p w14:paraId="321C0AA7" w14:textId="77777777" w:rsidR="00D07F04" w:rsidRDefault="00D07F04" w:rsidP="00D07F04">
            <w:pPr>
              <w:spacing w:after="0" w:line="240" w:lineRule="auto"/>
              <w:ind w:right="-142"/>
              <w:jc w:val="center"/>
              <w:rPr>
                <w:rFonts w:ascii="Times New Roman" w:hAnsi="Times New Roman"/>
                <w:noProof/>
                <w:sz w:val="20"/>
                <w:lang w:eastAsia="es-CO"/>
              </w:rPr>
            </w:pPr>
          </w:p>
          <w:tbl>
            <w:tblPr>
              <w:tblStyle w:val="Tablaconcuadrcula"/>
              <w:tblW w:w="0" w:type="auto"/>
              <w:tblLayout w:type="fixed"/>
              <w:tblCellMar>
                <w:left w:w="70" w:type="dxa"/>
                <w:right w:w="70" w:type="dxa"/>
              </w:tblCellMar>
              <w:tblLook w:val="04A0" w:firstRow="1" w:lastRow="0" w:firstColumn="1" w:lastColumn="0" w:noHBand="0" w:noVBand="1"/>
            </w:tblPr>
            <w:tblGrid>
              <w:gridCol w:w="4531"/>
              <w:gridCol w:w="4531"/>
            </w:tblGrid>
            <w:tr w:rsidR="00D07F04" w14:paraId="0F86D92D" w14:textId="77777777" w:rsidTr="00D07F04">
              <w:tc>
                <w:tcPr>
                  <w:tcW w:w="4531" w:type="dxa"/>
                </w:tcPr>
                <w:p w14:paraId="78D17132" w14:textId="27A389CF" w:rsidR="00D07F04" w:rsidRDefault="00D07F04" w:rsidP="00D07F04">
                  <w:pPr>
                    <w:spacing w:after="0" w:line="240" w:lineRule="auto"/>
                    <w:ind w:right="-142"/>
                    <w:jc w:val="center"/>
                    <w:rPr>
                      <w:rFonts w:ascii="Times New Roman" w:hAnsi="Times New Roman"/>
                      <w:noProof/>
                      <w:sz w:val="20"/>
                      <w:lang w:eastAsia="es-CO"/>
                    </w:rPr>
                  </w:pPr>
                </w:p>
                <w:p w14:paraId="3337338B" w14:textId="77777777" w:rsidR="00D07F04" w:rsidRDefault="00D07F04" w:rsidP="00D07F04">
                  <w:pPr>
                    <w:spacing w:after="0" w:line="240" w:lineRule="auto"/>
                    <w:ind w:right="-142"/>
                    <w:jc w:val="center"/>
                    <w:rPr>
                      <w:rFonts w:ascii="Times New Roman" w:hAnsi="Times New Roman"/>
                      <w:noProof/>
                      <w:sz w:val="20"/>
                      <w:lang w:eastAsia="es-CO"/>
                    </w:rPr>
                  </w:pPr>
                </w:p>
                <w:tbl>
                  <w:tblPr>
                    <w:tblStyle w:val="Tablaconcuadrcula6concolores-nfasis6"/>
                    <w:tblW w:w="4206" w:type="dxa"/>
                    <w:tblLayout w:type="fixed"/>
                    <w:tblLook w:val="04A0" w:firstRow="1" w:lastRow="0" w:firstColumn="1" w:lastColumn="0" w:noHBand="0" w:noVBand="1"/>
                  </w:tblPr>
                  <w:tblGrid>
                    <w:gridCol w:w="1796"/>
                    <w:gridCol w:w="1417"/>
                    <w:gridCol w:w="993"/>
                  </w:tblGrid>
                  <w:tr w:rsidR="00D07F04" w:rsidRPr="00D07F04" w14:paraId="21F29576" w14:textId="77777777" w:rsidTr="001831B9">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796" w:type="dxa"/>
                        <w:noWrap/>
                        <w:vAlign w:val="center"/>
                        <w:hideMark/>
                      </w:tcPr>
                      <w:p w14:paraId="1FD3B57D" w14:textId="77777777" w:rsidR="00D07F04" w:rsidRPr="001831B9" w:rsidRDefault="00D07F04" w:rsidP="001831B9">
                        <w:pPr>
                          <w:spacing w:after="0" w:line="240" w:lineRule="auto"/>
                          <w:jc w:val="center"/>
                          <w:rPr>
                            <w:rFonts w:eastAsia="Times New Roman" w:cs="Calibri"/>
                            <w:bCs w:val="0"/>
                            <w:color w:val="000000"/>
                            <w:sz w:val="18"/>
                            <w:lang w:eastAsia="es-CO"/>
                          </w:rPr>
                        </w:pPr>
                        <w:r w:rsidRPr="001831B9">
                          <w:rPr>
                            <w:rFonts w:eastAsia="Times New Roman" w:cs="Calibri"/>
                            <w:bCs w:val="0"/>
                            <w:color w:val="000000"/>
                            <w:sz w:val="18"/>
                            <w:lang w:eastAsia="es-CO"/>
                          </w:rPr>
                          <w:t>Tipo de vento</w:t>
                        </w:r>
                      </w:p>
                    </w:tc>
                    <w:tc>
                      <w:tcPr>
                        <w:tcW w:w="1417" w:type="dxa"/>
                        <w:noWrap/>
                        <w:vAlign w:val="center"/>
                        <w:hideMark/>
                      </w:tcPr>
                      <w:p w14:paraId="17E64851" w14:textId="480B17DB" w:rsidR="00D07F04" w:rsidRPr="001831B9" w:rsidRDefault="00D07F04" w:rsidP="001831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 w:val="18"/>
                            <w:lang w:eastAsia="es-CO"/>
                          </w:rPr>
                        </w:pPr>
                        <w:r w:rsidRPr="001831B9">
                          <w:rPr>
                            <w:rFonts w:eastAsia="Times New Roman" w:cs="Calibri"/>
                            <w:bCs w:val="0"/>
                            <w:color w:val="000000"/>
                            <w:sz w:val="18"/>
                            <w:lang w:eastAsia="es-CO"/>
                          </w:rPr>
                          <w:t>Respuestas</w:t>
                        </w:r>
                      </w:p>
                    </w:tc>
                    <w:tc>
                      <w:tcPr>
                        <w:tcW w:w="993" w:type="dxa"/>
                        <w:noWrap/>
                        <w:vAlign w:val="center"/>
                        <w:hideMark/>
                      </w:tcPr>
                      <w:p w14:paraId="7870FEF9" w14:textId="77777777" w:rsidR="00D07F04" w:rsidRPr="001831B9" w:rsidRDefault="00D07F04" w:rsidP="001831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 w:val="18"/>
                            <w:lang w:eastAsia="es-CO"/>
                          </w:rPr>
                        </w:pPr>
                        <w:r w:rsidRPr="001831B9">
                          <w:rPr>
                            <w:rFonts w:eastAsia="Times New Roman" w:cs="Calibri"/>
                            <w:bCs w:val="0"/>
                            <w:color w:val="000000"/>
                            <w:sz w:val="18"/>
                            <w:lang w:eastAsia="es-CO"/>
                          </w:rPr>
                          <w:t>%</w:t>
                        </w:r>
                      </w:p>
                    </w:tc>
                  </w:tr>
                  <w:tr w:rsidR="00D07F04" w:rsidRPr="00D07F04" w14:paraId="0CE3E7B7" w14:textId="77777777" w:rsidTr="001831B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96" w:type="dxa"/>
                        <w:noWrap/>
                        <w:vAlign w:val="center"/>
                        <w:hideMark/>
                      </w:tcPr>
                      <w:p w14:paraId="725CA535" w14:textId="371927BA" w:rsidR="00D07F04" w:rsidRPr="001831B9" w:rsidRDefault="00D07F04" w:rsidP="001831B9">
                        <w:pPr>
                          <w:spacing w:after="0" w:line="240" w:lineRule="auto"/>
                          <w:rPr>
                            <w:rFonts w:eastAsia="Times New Roman" w:cs="Calibri"/>
                            <w:b w:val="0"/>
                            <w:color w:val="000000"/>
                            <w:sz w:val="18"/>
                            <w:lang w:eastAsia="es-CO"/>
                          </w:rPr>
                        </w:pPr>
                        <w:r w:rsidRPr="001831B9">
                          <w:rPr>
                            <w:rFonts w:eastAsia="Times New Roman" w:cs="Calibri"/>
                            <w:b w:val="0"/>
                            <w:color w:val="000000"/>
                            <w:sz w:val="18"/>
                            <w:lang w:eastAsia="es-CO"/>
                          </w:rPr>
                          <w:t>Informal</w:t>
                        </w:r>
                      </w:p>
                    </w:tc>
                    <w:tc>
                      <w:tcPr>
                        <w:tcW w:w="1417" w:type="dxa"/>
                        <w:noWrap/>
                        <w:vAlign w:val="center"/>
                        <w:hideMark/>
                      </w:tcPr>
                      <w:p w14:paraId="673ADE2F" w14:textId="77777777" w:rsidR="00D07F04" w:rsidRPr="00D07F04" w:rsidRDefault="00D07F04"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D07F04">
                          <w:rPr>
                            <w:rFonts w:eastAsia="Times New Roman" w:cs="Calibri"/>
                            <w:color w:val="000000"/>
                            <w:sz w:val="18"/>
                            <w:lang w:eastAsia="es-CO"/>
                          </w:rPr>
                          <w:t>212</w:t>
                        </w:r>
                      </w:p>
                    </w:tc>
                    <w:tc>
                      <w:tcPr>
                        <w:tcW w:w="993" w:type="dxa"/>
                        <w:noWrap/>
                        <w:vAlign w:val="center"/>
                        <w:hideMark/>
                      </w:tcPr>
                      <w:p w14:paraId="586A9BB2" w14:textId="77777777" w:rsidR="00D07F04" w:rsidRPr="00D07F04" w:rsidRDefault="00D07F04"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D07F04">
                          <w:rPr>
                            <w:rFonts w:eastAsia="Times New Roman" w:cs="Calibri"/>
                            <w:color w:val="000000"/>
                            <w:sz w:val="18"/>
                            <w:lang w:eastAsia="es-CO"/>
                          </w:rPr>
                          <w:t>78%</w:t>
                        </w:r>
                      </w:p>
                    </w:tc>
                  </w:tr>
                  <w:tr w:rsidR="00D07F04" w:rsidRPr="00D07F04" w14:paraId="2488F2AF" w14:textId="77777777" w:rsidTr="001831B9">
                    <w:trPr>
                      <w:trHeight w:val="510"/>
                    </w:trPr>
                    <w:tc>
                      <w:tcPr>
                        <w:cnfStyle w:val="001000000000" w:firstRow="0" w:lastRow="0" w:firstColumn="1" w:lastColumn="0" w:oddVBand="0" w:evenVBand="0" w:oddHBand="0" w:evenHBand="0" w:firstRowFirstColumn="0" w:firstRowLastColumn="0" w:lastRowFirstColumn="0" w:lastRowLastColumn="0"/>
                        <w:tcW w:w="1796" w:type="dxa"/>
                        <w:noWrap/>
                        <w:vAlign w:val="center"/>
                        <w:hideMark/>
                      </w:tcPr>
                      <w:p w14:paraId="1E3D081C" w14:textId="77777777" w:rsidR="00D07F04" w:rsidRPr="001831B9" w:rsidRDefault="00D07F04" w:rsidP="001831B9">
                        <w:pPr>
                          <w:spacing w:after="0" w:line="240" w:lineRule="auto"/>
                          <w:rPr>
                            <w:rFonts w:eastAsia="Times New Roman" w:cs="Calibri"/>
                            <w:b w:val="0"/>
                            <w:color w:val="000000"/>
                            <w:sz w:val="18"/>
                            <w:lang w:eastAsia="es-CO"/>
                          </w:rPr>
                        </w:pPr>
                        <w:r w:rsidRPr="001831B9">
                          <w:rPr>
                            <w:rFonts w:eastAsia="Times New Roman" w:cs="Calibri"/>
                            <w:b w:val="0"/>
                            <w:color w:val="000000"/>
                            <w:sz w:val="18"/>
                            <w:lang w:eastAsia="es-CO"/>
                          </w:rPr>
                          <w:t>Formal</w:t>
                        </w:r>
                      </w:p>
                    </w:tc>
                    <w:tc>
                      <w:tcPr>
                        <w:tcW w:w="1417" w:type="dxa"/>
                        <w:noWrap/>
                        <w:vAlign w:val="center"/>
                        <w:hideMark/>
                      </w:tcPr>
                      <w:p w14:paraId="266CEF98" w14:textId="77777777" w:rsidR="00D07F04" w:rsidRPr="00D07F04" w:rsidRDefault="00D07F04" w:rsidP="001831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O"/>
                          </w:rPr>
                        </w:pPr>
                        <w:r w:rsidRPr="00D07F04">
                          <w:rPr>
                            <w:rFonts w:eastAsia="Times New Roman" w:cs="Calibri"/>
                            <w:color w:val="000000"/>
                            <w:sz w:val="18"/>
                            <w:lang w:eastAsia="es-CO"/>
                          </w:rPr>
                          <w:t>41</w:t>
                        </w:r>
                      </w:p>
                    </w:tc>
                    <w:tc>
                      <w:tcPr>
                        <w:tcW w:w="993" w:type="dxa"/>
                        <w:noWrap/>
                        <w:vAlign w:val="center"/>
                        <w:hideMark/>
                      </w:tcPr>
                      <w:p w14:paraId="3C305064" w14:textId="77777777" w:rsidR="00D07F04" w:rsidRPr="00D07F04" w:rsidRDefault="00D07F04" w:rsidP="001831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O"/>
                          </w:rPr>
                        </w:pPr>
                        <w:r w:rsidRPr="00D07F04">
                          <w:rPr>
                            <w:rFonts w:eastAsia="Times New Roman" w:cs="Calibri"/>
                            <w:color w:val="000000"/>
                            <w:sz w:val="18"/>
                            <w:lang w:eastAsia="es-CO"/>
                          </w:rPr>
                          <w:t>15%</w:t>
                        </w:r>
                      </w:p>
                    </w:tc>
                  </w:tr>
                  <w:tr w:rsidR="00D07F04" w:rsidRPr="00D07F04" w14:paraId="3E80036D" w14:textId="77777777" w:rsidTr="001831B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96" w:type="dxa"/>
                        <w:noWrap/>
                        <w:vAlign w:val="center"/>
                        <w:hideMark/>
                      </w:tcPr>
                      <w:p w14:paraId="34D2DBB2" w14:textId="77777777" w:rsidR="00D07F04" w:rsidRPr="001831B9" w:rsidRDefault="00D07F04" w:rsidP="001831B9">
                        <w:pPr>
                          <w:spacing w:after="0" w:line="240" w:lineRule="auto"/>
                          <w:rPr>
                            <w:rFonts w:eastAsia="Times New Roman" w:cs="Calibri"/>
                            <w:b w:val="0"/>
                            <w:color w:val="000000"/>
                            <w:sz w:val="18"/>
                            <w:lang w:eastAsia="es-CO"/>
                          </w:rPr>
                        </w:pPr>
                        <w:r w:rsidRPr="001831B9">
                          <w:rPr>
                            <w:rFonts w:eastAsia="Times New Roman" w:cs="Calibri"/>
                            <w:b w:val="0"/>
                            <w:color w:val="000000"/>
                            <w:sz w:val="18"/>
                            <w:lang w:eastAsia="es-CO"/>
                          </w:rPr>
                          <w:t>Gala</w:t>
                        </w:r>
                      </w:p>
                    </w:tc>
                    <w:tc>
                      <w:tcPr>
                        <w:tcW w:w="1417" w:type="dxa"/>
                        <w:noWrap/>
                        <w:vAlign w:val="center"/>
                        <w:hideMark/>
                      </w:tcPr>
                      <w:p w14:paraId="18431761" w14:textId="77777777" w:rsidR="00D07F04" w:rsidRPr="00D07F04" w:rsidRDefault="00D07F04"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D07F04">
                          <w:rPr>
                            <w:rFonts w:eastAsia="Times New Roman" w:cs="Calibri"/>
                            <w:color w:val="000000"/>
                            <w:sz w:val="18"/>
                            <w:lang w:eastAsia="es-CO"/>
                          </w:rPr>
                          <w:t>19</w:t>
                        </w:r>
                      </w:p>
                    </w:tc>
                    <w:tc>
                      <w:tcPr>
                        <w:tcW w:w="993" w:type="dxa"/>
                        <w:noWrap/>
                        <w:vAlign w:val="center"/>
                        <w:hideMark/>
                      </w:tcPr>
                      <w:p w14:paraId="60E4A44D" w14:textId="77777777" w:rsidR="00D07F04" w:rsidRPr="00D07F04" w:rsidRDefault="00D07F04"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D07F04">
                          <w:rPr>
                            <w:rFonts w:eastAsia="Times New Roman" w:cs="Calibri"/>
                            <w:color w:val="000000"/>
                            <w:sz w:val="18"/>
                            <w:lang w:eastAsia="es-CO"/>
                          </w:rPr>
                          <w:t>7%</w:t>
                        </w:r>
                      </w:p>
                    </w:tc>
                  </w:tr>
                </w:tbl>
                <w:p w14:paraId="7B3629C1" w14:textId="77777777" w:rsidR="00D07F04" w:rsidRPr="00D07F04" w:rsidRDefault="00D07F04" w:rsidP="00D07F04">
                  <w:pPr>
                    <w:spacing w:after="0" w:line="240" w:lineRule="auto"/>
                    <w:ind w:right="-142"/>
                    <w:jc w:val="center"/>
                    <w:rPr>
                      <w:rFonts w:ascii="Times New Roman" w:hAnsi="Times New Roman"/>
                      <w:noProof/>
                      <w:sz w:val="16"/>
                      <w:lang w:eastAsia="es-CO"/>
                    </w:rPr>
                  </w:pPr>
                </w:p>
                <w:p w14:paraId="15F084C7" w14:textId="185F6EE5" w:rsidR="00D07F04" w:rsidRDefault="00D07F04" w:rsidP="00D07F04">
                  <w:pPr>
                    <w:spacing w:after="0" w:line="240" w:lineRule="auto"/>
                    <w:ind w:right="-142"/>
                    <w:jc w:val="center"/>
                    <w:rPr>
                      <w:rFonts w:ascii="Times New Roman" w:hAnsi="Times New Roman"/>
                      <w:noProof/>
                      <w:sz w:val="20"/>
                      <w:lang w:eastAsia="es-CO"/>
                    </w:rPr>
                  </w:pPr>
                </w:p>
              </w:tc>
              <w:tc>
                <w:tcPr>
                  <w:tcW w:w="4531" w:type="dxa"/>
                </w:tcPr>
                <w:p w14:paraId="006A5C4C" w14:textId="77777777" w:rsidR="00D07F04" w:rsidRDefault="00D07F04" w:rsidP="00D07F04">
                  <w:pPr>
                    <w:spacing w:after="0" w:line="240" w:lineRule="auto"/>
                    <w:ind w:right="-142"/>
                    <w:jc w:val="center"/>
                    <w:rPr>
                      <w:rFonts w:ascii="Times New Roman" w:hAnsi="Times New Roman"/>
                      <w:noProof/>
                      <w:sz w:val="20"/>
                      <w:lang w:eastAsia="es-CO"/>
                    </w:rPr>
                  </w:pPr>
                </w:p>
                <w:p w14:paraId="0238C539" w14:textId="0A8D8DDA" w:rsidR="00D07F04" w:rsidRDefault="00D07F04" w:rsidP="00D07F04">
                  <w:pPr>
                    <w:spacing w:after="0" w:line="240" w:lineRule="auto"/>
                    <w:ind w:right="-142"/>
                    <w:jc w:val="center"/>
                    <w:rPr>
                      <w:rFonts w:ascii="Times New Roman" w:hAnsi="Times New Roman"/>
                      <w:noProof/>
                      <w:sz w:val="20"/>
                      <w:lang w:eastAsia="es-CO"/>
                    </w:rPr>
                  </w:pPr>
                  <w:r>
                    <w:rPr>
                      <w:noProof/>
                    </w:rPr>
                    <w:drawing>
                      <wp:inline distT="0" distB="0" distL="0" distR="0" wp14:anchorId="7387AB4D" wp14:editId="45D99FAC">
                        <wp:extent cx="2740025" cy="1455724"/>
                        <wp:effectExtent l="0" t="0" r="3175" b="11430"/>
                        <wp:docPr id="36" name="Gráfico 36">
                          <a:extLst xmlns:a="http://schemas.openxmlformats.org/drawingml/2006/main">
                            <a:ext uri="{FF2B5EF4-FFF2-40B4-BE49-F238E27FC236}">
                              <a16:creationId xmlns:a16="http://schemas.microsoft.com/office/drawing/2014/main" id="{A8838FD7-12BF-43BE-9F58-F5844A38F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227247" w14:textId="0B63797F" w:rsidR="00D07F04" w:rsidRDefault="00D07F04" w:rsidP="00D07F04">
                  <w:pPr>
                    <w:spacing w:after="0" w:line="240" w:lineRule="auto"/>
                    <w:ind w:right="-142"/>
                    <w:jc w:val="center"/>
                    <w:rPr>
                      <w:rFonts w:ascii="Times New Roman" w:hAnsi="Times New Roman"/>
                      <w:noProof/>
                      <w:sz w:val="20"/>
                      <w:lang w:eastAsia="es-CO"/>
                    </w:rPr>
                  </w:pPr>
                </w:p>
              </w:tc>
            </w:tr>
          </w:tbl>
          <w:p w14:paraId="3E5EEC0C" w14:textId="77777777" w:rsidR="00D07F04" w:rsidRDefault="00D07F04"/>
          <w:tbl>
            <w:tblPr>
              <w:tblStyle w:val="Tablaconcuadrcula"/>
              <w:tblW w:w="0" w:type="auto"/>
              <w:tblLayout w:type="fixed"/>
              <w:tblCellMar>
                <w:left w:w="70" w:type="dxa"/>
                <w:right w:w="70" w:type="dxa"/>
              </w:tblCellMar>
              <w:tblLook w:val="04A0" w:firstRow="1" w:lastRow="0" w:firstColumn="1" w:lastColumn="0" w:noHBand="0" w:noVBand="1"/>
            </w:tblPr>
            <w:tblGrid>
              <w:gridCol w:w="4531"/>
              <w:gridCol w:w="4531"/>
            </w:tblGrid>
            <w:tr w:rsidR="00D07F04" w14:paraId="0AA739D1" w14:textId="77777777" w:rsidTr="00CE55D1">
              <w:tc>
                <w:tcPr>
                  <w:tcW w:w="4531" w:type="dxa"/>
                </w:tcPr>
                <w:p w14:paraId="075B5C80" w14:textId="56F85C5C" w:rsidR="00CE55D1" w:rsidRDefault="00CE55D1" w:rsidP="00D07F04">
                  <w:pPr>
                    <w:spacing w:after="0" w:line="240" w:lineRule="auto"/>
                    <w:ind w:right="-142"/>
                    <w:jc w:val="center"/>
                    <w:rPr>
                      <w:rFonts w:ascii="Times New Roman" w:hAnsi="Times New Roman"/>
                      <w:noProof/>
                      <w:sz w:val="20"/>
                      <w:lang w:eastAsia="es-CO"/>
                    </w:rPr>
                  </w:pPr>
                </w:p>
                <w:tbl>
                  <w:tblPr>
                    <w:tblStyle w:val="Tablaconcuadrcula6concolores-nfasis6"/>
                    <w:tblW w:w="4206" w:type="dxa"/>
                    <w:tblLayout w:type="fixed"/>
                    <w:tblLook w:val="04A0" w:firstRow="1" w:lastRow="0" w:firstColumn="1" w:lastColumn="0" w:noHBand="0" w:noVBand="1"/>
                  </w:tblPr>
                  <w:tblGrid>
                    <w:gridCol w:w="1654"/>
                    <w:gridCol w:w="1200"/>
                    <w:gridCol w:w="1352"/>
                  </w:tblGrid>
                  <w:tr w:rsidR="00CE55D1" w:rsidRPr="00CE55D1" w14:paraId="406A962C" w14:textId="77777777" w:rsidTr="001831B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4" w:type="dxa"/>
                        <w:noWrap/>
                        <w:vAlign w:val="center"/>
                        <w:hideMark/>
                      </w:tcPr>
                      <w:p w14:paraId="66911B4B" w14:textId="77777777" w:rsidR="00CE55D1" w:rsidRPr="001831B9" w:rsidRDefault="00CE55D1" w:rsidP="001831B9">
                        <w:pPr>
                          <w:spacing w:after="0" w:line="240" w:lineRule="auto"/>
                          <w:jc w:val="center"/>
                          <w:rPr>
                            <w:rFonts w:eastAsia="Times New Roman" w:cs="Calibri"/>
                            <w:bCs w:val="0"/>
                            <w:color w:val="000000"/>
                            <w:sz w:val="18"/>
                            <w:lang w:eastAsia="es-CO"/>
                          </w:rPr>
                        </w:pPr>
                        <w:r w:rsidRPr="001831B9">
                          <w:rPr>
                            <w:rFonts w:eastAsia="Times New Roman" w:cs="Calibri"/>
                            <w:bCs w:val="0"/>
                            <w:color w:val="000000"/>
                            <w:sz w:val="18"/>
                            <w:lang w:eastAsia="es-CO"/>
                          </w:rPr>
                          <w:t>Horario</w:t>
                        </w:r>
                      </w:p>
                    </w:tc>
                    <w:tc>
                      <w:tcPr>
                        <w:tcW w:w="1200" w:type="dxa"/>
                        <w:noWrap/>
                        <w:vAlign w:val="center"/>
                        <w:hideMark/>
                      </w:tcPr>
                      <w:p w14:paraId="67D0F525" w14:textId="7BA53C6C" w:rsidR="00CE55D1" w:rsidRPr="001831B9" w:rsidRDefault="00CE55D1" w:rsidP="001831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 w:val="18"/>
                            <w:lang w:eastAsia="es-CO"/>
                          </w:rPr>
                        </w:pPr>
                        <w:r w:rsidRPr="001831B9">
                          <w:rPr>
                            <w:rFonts w:eastAsia="Times New Roman" w:cs="Calibri"/>
                            <w:bCs w:val="0"/>
                            <w:color w:val="000000"/>
                            <w:sz w:val="18"/>
                            <w:lang w:eastAsia="es-CO"/>
                          </w:rPr>
                          <w:t>Respuestas</w:t>
                        </w:r>
                      </w:p>
                    </w:tc>
                    <w:tc>
                      <w:tcPr>
                        <w:tcW w:w="1352" w:type="dxa"/>
                        <w:noWrap/>
                        <w:vAlign w:val="center"/>
                        <w:hideMark/>
                      </w:tcPr>
                      <w:p w14:paraId="565971AB" w14:textId="77777777" w:rsidR="00CE55D1" w:rsidRPr="001831B9" w:rsidRDefault="00CE55D1" w:rsidP="001831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 w:val="18"/>
                            <w:lang w:eastAsia="es-CO"/>
                          </w:rPr>
                        </w:pPr>
                        <w:r w:rsidRPr="001831B9">
                          <w:rPr>
                            <w:rFonts w:eastAsia="Times New Roman" w:cs="Calibri"/>
                            <w:bCs w:val="0"/>
                            <w:color w:val="000000"/>
                            <w:sz w:val="18"/>
                            <w:lang w:eastAsia="es-CO"/>
                          </w:rPr>
                          <w:t>%</w:t>
                        </w:r>
                      </w:p>
                    </w:tc>
                  </w:tr>
                  <w:tr w:rsidR="00CE55D1" w:rsidRPr="00CE55D1" w14:paraId="3EE43F71" w14:textId="77777777" w:rsidTr="001831B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4" w:type="dxa"/>
                        <w:noWrap/>
                        <w:vAlign w:val="center"/>
                        <w:hideMark/>
                      </w:tcPr>
                      <w:p w14:paraId="540FE2C9" w14:textId="77777777" w:rsidR="00CE55D1" w:rsidRPr="001831B9" w:rsidRDefault="00CE55D1" w:rsidP="001831B9">
                        <w:pPr>
                          <w:spacing w:after="0" w:line="240" w:lineRule="auto"/>
                          <w:rPr>
                            <w:rFonts w:eastAsia="Times New Roman" w:cs="Calibri"/>
                            <w:b w:val="0"/>
                            <w:color w:val="000000"/>
                            <w:sz w:val="18"/>
                            <w:lang w:eastAsia="es-CO"/>
                          </w:rPr>
                        </w:pPr>
                        <w:r w:rsidRPr="001831B9">
                          <w:rPr>
                            <w:rFonts w:eastAsia="Times New Roman" w:cs="Calibri"/>
                            <w:b w:val="0"/>
                            <w:color w:val="000000"/>
                            <w:sz w:val="18"/>
                            <w:lang w:eastAsia="es-CO"/>
                          </w:rPr>
                          <w:t>En el día</w:t>
                        </w:r>
                      </w:p>
                    </w:tc>
                    <w:tc>
                      <w:tcPr>
                        <w:tcW w:w="1200" w:type="dxa"/>
                        <w:noWrap/>
                        <w:vAlign w:val="center"/>
                        <w:hideMark/>
                      </w:tcPr>
                      <w:p w14:paraId="007C19D5" w14:textId="77777777" w:rsidR="00CE55D1" w:rsidRPr="00CE55D1" w:rsidRDefault="00CE55D1"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CE55D1">
                          <w:rPr>
                            <w:rFonts w:eastAsia="Times New Roman" w:cs="Calibri"/>
                            <w:color w:val="000000"/>
                            <w:sz w:val="18"/>
                            <w:lang w:eastAsia="es-CO"/>
                          </w:rPr>
                          <w:t>186</w:t>
                        </w:r>
                      </w:p>
                    </w:tc>
                    <w:tc>
                      <w:tcPr>
                        <w:tcW w:w="1352" w:type="dxa"/>
                        <w:noWrap/>
                        <w:vAlign w:val="center"/>
                        <w:hideMark/>
                      </w:tcPr>
                      <w:p w14:paraId="33F7A791" w14:textId="77777777" w:rsidR="00CE55D1" w:rsidRPr="00CE55D1" w:rsidRDefault="00CE55D1"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CE55D1">
                          <w:rPr>
                            <w:rFonts w:eastAsia="Times New Roman" w:cs="Calibri"/>
                            <w:color w:val="000000"/>
                            <w:sz w:val="18"/>
                            <w:lang w:eastAsia="es-CO"/>
                          </w:rPr>
                          <w:t>68%</w:t>
                        </w:r>
                      </w:p>
                    </w:tc>
                  </w:tr>
                  <w:tr w:rsidR="00CE55D1" w:rsidRPr="00CE55D1" w14:paraId="4B7EBA2A" w14:textId="77777777" w:rsidTr="001831B9">
                    <w:trPr>
                      <w:trHeight w:val="454"/>
                    </w:trPr>
                    <w:tc>
                      <w:tcPr>
                        <w:cnfStyle w:val="001000000000" w:firstRow="0" w:lastRow="0" w:firstColumn="1" w:lastColumn="0" w:oddVBand="0" w:evenVBand="0" w:oddHBand="0" w:evenHBand="0" w:firstRowFirstColumn="0" w:firstRowLastColumn="0" w:lastRowFirstColumn="0" w:lastRowLastColumn="0"/>
                        <w:tcW w:w="1654" w:type="dxa"/>
                        <w:noWrap/>
                        <w:vAlign w:val="center"/>
                        <w:hideMark/>
                      </w:tcPr>
                      <w:p w14:paraId="5562A841" w14:textId="77777777" w:rsidR="00CE55D1" w:rsidRPr="001831B9" w:rsidRDefault="00CE55D1" w:rsidP="001831B9">
                        <w:pPr>
                          <w:spacing w:after="0" w:line="240" w:lineRule="auto"/>
                          <w:rPr>
                            <w:rFonts w:eastAsia="Times New Roman" w:cs="Calibri"/>
                            <w:b w:val="0"/>
                            <w:color w:val="000000"/>
                            <w:sz w:val="18"/>
                            <w:lang w:eastAsia="es-CO"/>
                          </w:rPr>
                        </w:pPr>
                        <w:r w:rsidRPr="001831B9">
                          <w:rPr>
                            <w:rFonts w:eastAsia="Times New Roman" w:cs="Calibri"/>
                            <w:b w:val="0"/>
                            <w:color w:val="000000"/>
                            <w:sz w:val="18"/>
                            <w:lang w:eastAsia="es-CO"/>
                          </w:rPr>
                          <w:t>Una parte en el día y otra en la noche</w:t>
                        </w:r>
                      </w:p>
                    </w:tc>
                    <w:tc>
                      <w:tcPr>
                        <w:tcW w:w="1200" w:type="dxa"/>
                        <w:noWrap/>
                        <w:vAlign w:val="center"/>
                        <w:hideMark/>
                      </w:tcPr>
                      <w:p w14:paraId="44DDB1CF" w14:textId="77777777" w:rsidR="00CE55D1" w:rsidRPr="00CE55D1" w:rsidRDefault="00CE55D1" w:rsidP="001831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O"/>
                          </w:rPr>
                        </w:pPr>
                        <w:r w:rsidRPr="00CE55D1">
                          <w:rPr>
                            <w:rFonts w:eastAsia="Times New Roman" w:cs="Calibri"/>
                            <w:color w:val="000000"/>
                            <w:sz w:val="18"/>
                            <w:lang w:eastAsia="es-CO"/>
                          </w:rPr>
                          <w:t>51</w:t>
                        </w:r>
                      </w:p>
                    </w:tc>
                    <w:tc>
                      <w:tcPr>
                        <w:tcW w:w="1352" w:type="dxa"/>
                        <w:noWrap/>
                        <w:vAlign w:val="center"/>
                        <w:hideMark/>
                      </w:tcPr>
                      <w:p w14:paraId="07FB3722" w14:textId="77777777" w:rsidR="00CE55D1" w:rsidRPr="00CE55D1" w:rsidRDefault="00CE55D1" w:rsidP="001831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O"/>
                          </w:rPr>
                        </w:pPr>
                        <w:r w:rsidRPr="00CE55D1">
                          <w:rPr>
                            <w:rFonts w:eastAsia="Times New Roman" w:cs="Calibri"/>
                            <w:color w:val="000000"/>
                            <w:sz w:val="18"/>
                            <w:lang w:eastAsia="es-CO"/>
                          </w:rPr>
                          <w:t>19%</w:t>
                        </w:r>
                      </w:p>
                    </w:tc>
                  </w:tr>
                  <w:tr w:rsidR="00CE55D1" w:rsidRPr="00CE55D1" w14:paraId="0925C06B" w14:textId="77777777" w:rsidTr="001831B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4" w:type="dxa"/>
                        <w:noWrap/>
                        <w:vAlign w:val="center"/>
                        <w:hideMark/>
                      </w:tcPr>
                      <w:p w14:paraId="57B8BA8B" w14:textId="77777777" w:rsidR="00CE55D1" w:rsidRPr="001831B9" w:rsidRDefault="00CE55D1" w:rsidP="001831B9">
                        <w:pPr>
                          <w:spacing w:after="0" w:line="240" w:lineRule="auto"/>
                          <w:rPr>
                            <w:rFonts w:eastAsia="Times New Roman" w:cs="Calibri"/>
                            <w:b w:val="0"/>
                            <w:color w:val="000000"/>
                            <w:sz w:val="18"/>
                            <w:lang w:eastAsia="es-CO"/>
                          </w:rPr>
                        </w:pPr>
                        <w:r w:rsidRPr="001831B9">
                          <w:rPr>
                            <w:rFonts w:eastAsia="Times New Roman" w:cs="Calibri"/>
                            <w:b w:val="0"/>
                            <w:color w:val="000000"/>
                            <w:sz w:val="18"/>
                            <w:lang w:eastAsia="es-CO"/>
                          </w:rPr>
                          <w:t>En la noche</w:t>
                        </w:r>
                      </w:p>
                    </w:tc>
                    <w:tc>
                      <w:tcPr>
                        <w:tcW w:w="1200" w:type="dxa"/>
                        <w:noWrap/>
                        <w:vAlign w:val="center"/>
                        <w:hideMark/>
                      </w:tcPr>
                      <w:p w14:paraId="64D945CE" w14:textId="77777777" w:rsidR="00CE55D1" w:rsidRPr="00CE55D1" w:rsidRDefault="00CE55D1"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CE55D1">
                          <w:rPr>
                            <w:rFonts w:eastAsia="Times New Roman" w:cs="Calibri"/>
                            <w:color w:val="000000"/>
                            <w:sz w:val="18"/>
                            <w:lang w:eastAsia="es-CO"/>
                          </w:rPr>
                          <w:t>35</w:t>
                        </w:r>
                      </w:p>
                    </w:tc>
                    <w:tc>
                      <w:tcPr>
                        <w:tcW w:w="1352" w:type="dxa"/>
                        <w:noWrap/>
                        <w:vAlign w:val="center"/>
                        <w:hideMark/>
                      </w:tcPr>
                      <w:p w14:paraId="7E57CB78" w14:textId="77777777" w:rsidR="00CE55D1" w:rsidRPr="00CE55D1" w:rsidRDefault="00CE55D1" w:rsidP="001831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O"/>
                          </w:rPr>
                        </w:pPr>
                        <w:r w:rsidRPr="00CE55D1">
                          <w:rPr>
                            <w:rFonts w:eastAsia="Times New Roman" w:cs="Calibri"/>
                            <w:color w:val="000000"/>
                            <w:sz w:val="18"/>
                            <w:lang w:eastAsia="es-CO"/>
                          </w:rPr>
                          <w:t>13%</w:t>
                        </w:r>
                      </w:p>
                    </w:tc>
                  </w:tr>
                </w:tbl>
                <w:p w14:paraId="10FC28AA" w14:textId="34B0C32C" w:rsidR="00CE55D1" w:rsidRDefault="00CE55D1" w:rsidP="00D07F04">
                  <w:pPr>
                    <w:spacing w:after="0" w:line="240" w:lineRule="auto"/>
                    <w:ind w:right="-142"/>
                    <w:jc w:val="center"/>
                    <w:rPr>
                      <w:rFonts w:ascii="Times New Roman" w:hAnsi="Times New Roman"/>
                      <w:noProof/>
                      <w:sz w:val="20"/>
                      <w:lang w:eastAsia="es-CO"/>
                    </w:rPr>
                  </w:pPr>
                </w:p>
                <w:p w14:paraId="001E965A" w14:textId="77777777" w:rsidR="00CE55D1" w:rsidRDefault="00CE55D1" w:rsidP="00CE55D1">
                  <w:pPr>
                    <w:spacing w:after="0" w:line="240" w:lineRule="auto"/>
                    <w:ind w:right="-142"/>
                    <w:rPr>
                      <w:rFonts w:ascii="Times New Roman" w:hAnsi="Times New Roman"/>
                      <w:noProof/>
                      <w:sz w:val="20"/>
                      <w:lang w:eastAsia="es-CO"/>
                    </w:rPr>
                  </w:pPr>
                </w:p>
                <w:p w14:paraId="788B302B" w14:textId="77777777" w:rsidR="00D07F04" w:rsidRDefault="00D07F04" w:rsidP="00D07F04">
                  <w:pPr>
                    <w:spacing w:after="0" w:line="240" w:lineRule="auto"/>
                    <w:ind w:right="-142"/>
                    <w:rPr>
                      <w:rFonts w:ascii="Times New Roman" w:hAnsi="Times New Roman"/>
                      <w:noProof/>
                      <w:sz w:val="20"/>
                      <w:lang w:eastAsia="es-CO"/>
                    </w:rPr>
                  </w:pPr>
                </w:p>
              </w:tc>
              <w:tc>
                <w:tcPr>
                  <w:tcW w:w="4531" w:type="dxa"/>
                  <w:vAlign w:val="center"/>
                </w:tcPr>
                <w:p w14:paraId="0EC3DAA2" w14:textId="419A9E37" w:rsidR="00D07F04" w:rsidRDefault="00CE55D1" w:rsidP="00CE55D1">
                  <w:pPr>
                    <w:spacing w:after="0" w:line="240" w:lineRule="auto"/>
                    <w:ind w:right="-142"/>
                    <w:jc w:val="center"/>
                    <w:rPr>
                      <w:rFonts w:ascii="Times New Roman" w:hAnsi="Times New Roman"/>
                      <w:noProof/>
                      <w:sz w:val="20"/>
                      <w:lang w:eastAsia="es-CO"/>
                    </w:rPr>
                  </w:pPr>
                  <w:r>
                    <w:rPr>
                      <w:noProof/>
                    </w:rPr>
                    <w:drawing>
                      <wp:inline distT="0" distB="0" distL="0" distR="0" wp14:anchorId="63B47B0C" wp14:editId="16DEC7D7">
                        <wp:extent cx="2740025" cy="1644015"/>
                        <wp:effectExtent l="0" t="0" r="3175" b="13335"/>
                        <wp:docPr id="37" name="Gráfico 37">
                          <a:extLst xmlns:a="http://schemas.openxmlformats.org/drawingml/2006/main">
                            <a:ext uri="{FF2B5EF4-FFF2-40B4-BE49-F238E27FC236}">
                              <a16:creationId xmlns:a16="http://schemas.microsoft.com/office/drawing/2014/main" id="{12AAADAB-1991-46E8-8BA1-47FA8D29B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3D44C97" w14:textId="77777777" w:rsidR="000F69BB" w:rsidRDefault="000F69BB" w:rsidP="00151CF6">
            <w:pPr>
              <w:pStyle w:val="Ttulo2"/>
              <w:outlineLvl w:val="1"/>
            </w:pPr>
          </w:p>
          <w:p w14:paraId="458B363C" w14:textId="77777777" w:rsidR="00875723" w:rsidRDefault="00875723" w:rsidP="00062265">
            <w:pPr>
              <w:pStyle w:val="Ttulo2"/>
              <w:outlineLvl w:val="1"/>
            </w:pPr>
            <w:bookmarkStart w:id="45" w:name="_Toc28673159"/>
          </w:p>
          <w:p w14:paraId="4DD88F4D" w14:textId="19B4BB89" w:rsidR="000F69BB" w:rsidRPr="00D21A87" w:rsidRDefault="000F69BB" w:rsidP="00062265">
            <w:pPr>
              <w:pStyle w:val="Ttulo2"/>
              <w:outlineLvl w:val="1"/>
              <w:rPr>
                <w:sz w:val="22"/>
                <w:szCs w:val="22"/>
              </w:rPr>
            </w:pPr>
            <w:r>
              <w:t>7</w:t>
            </w:r>
            <w:r w:rsidRPr="00D21A87">
              <w:rPr>
                <w:sz w:val="22"/>
                <w:szCs w:val="22"/>
              </w:rPr>
              <w:t>.4. RESULTADOS EVALUACIÓN DE LOS FACTORES DE RIESGO PSICOSOCIAL</w:t>
            </w:r>
            <w:bookmarkEnd w:id="45"/>
          </w:p>
          <w:p w14:paraId="07FE5ADD" w14:textId="77777777" w:rsidR="000F69BB" w:rsidRPr="00D21A87" w:rsidRDefault="000F69BB" w:rsidP="000F69BB">
            <w:pPr>
              <w:spacing w:after="0" w:line="240" w:lineRule="auto"/>
              <w:ind w:right="-142"/>
              <w:jc w:val="both"/>
              <w:rPr>
                <w:rFonts w:ascii="Times New Roman" w:hAnsi="Times New Roman"/>
                <w:bCs/>
              </w:rPr>
            </w:pPr>
          </w:p>
          <w:p w14:paraId="43F07440" w14:textId="77777777" w:rsidR="000F69BB" w:rsidRPr="00D21A87" w:rsidRDefault="000F69BB" w:rsidP="000F69BB">
            <w:pPr>
              <w:spacing w:after="0" w:line="240" w:lineRule="auto"/>
              <w:ind w:right="-142"/>
              <w:jc w:val="both"/>
              <w:rPr>
                <w:rFonts w:ascii="Times New Roman" w:hAnsi="Times New Roman"/>
                <w:bCs/>
              </w:rPr>
            </w:pPr>
            <w:r w:rsidRPr="00D21A87">
              <w:rPr>
                <w:rFonts w:ascii="Times New Roman" w:hAnsi="Times New Roman"/>
                <w:bCs/>
              </w:rPr>
              <w:t>En 2019 la Unidad aplicó los instrumentos para la evaluación de los factores de riesgos psicosociales, proceso en el que participaron 382 servidores. A continuación, se enuncian algunas recomendaciones derivadas de los resultados de dicho estudio, que pueden ser intervenidas a través del Plan de Bienestar Social e Incentivos de la Unidad.</w:t>
            </w:r>
          </w:p>
          <w:p w14:paraId="7AA89C47" w14:textId="77777777" w:rsidR="000F69BB" w:rsidRPr="00D21A87" w:rsidRDefault="000F69BB" w:rsidP="000F69BB">
            <w:pPr>
              <w:spacing w:after="0" w:line="240" w:lineRule="auto"/>
              <w:ind w:right="-142"/>
              <w:jc w:val="both"/>
              <w:rPr>
                <w:rFonts w:ascii="Times New Roman" w:hAnsi="Times New Roman"/>
                <w:bCs/>
              </w:rPr>
            </w:pPr>
          </w:p>
          <w:p w14:paraId="15413DC5" w14:textId="12BA9B53" w:rsidR="00D07F04" w:rsidRPr="00837421" w:rsidRDefault="000F69BB" w:rsidP="00FE1036">
            <w:pPr>
              <w:spacing w:after="0" w:line="240" w:lineRule="auto"/>
              <w:ind w:right="-142"/>
              <w:jc w:val="center"/>
              <w:rPr>
                <w:rFonts w:ascii="Times New Roman" w:hAnsi="Times New Roman"/>
                <w:sz w:val="20"/>
              </w:rPr>
            </w:pPr>
            <w:r>
              <w:rPr>
                <w:rFonts w:ascii="Times New Roman" w:hAnsi="Times New Roman"/>
                <w:bCs/>
                <w:noProof/>
                <w:sz w:val="20"/>
                <w:szCs w:val="20"/>
              </w:rPr>
              <w:drawing>
                <wp:inline distT="0" distB="0" distL="0" distR="0" wp14:anchorId="1BE58450" wp14:editId="4F11BDA3">
                  <wp:extent cx="5877001" cy="2997200"/>
                  <wp:effectExtent l="19050" t="19050" r="28575" b="1270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752"/>
                          <a:stretch/>
                        </pic:blipFill>
                        <pic:spPr bwMode="auto">
                          <a:xfrm>
                            <a:off x="0" y="0"/>
                            <a:ext cx="5895182" cy="30064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81F4FD5" w14:textId="74467E95" w:rsidR="008761AA" w:rsidRDefault="008761AA" w:rsidP="009A1CF3">
      <w:pPr>
        <w:spacing w:after="0" w:line="240" w:lineRule="auto"/>
        <w:ind w:right="-142"/>
        <w:jc w:val="both"/>
        <w:rPr>
          <w:rFonts w:ascii="Times New Roman" w:hAnsi="Times New Roman"/>
          <w:bCs/>
          <w:sz w:val="20"/>
          <w:szCs w:val="20"/>
        </w:rPr>
      </w:pPr>
    </w:p>
    <w:p w14:paraId="4F732306" w14:textId="0F1371A1" w:rsidR="008761AA" w:rsidRDefault="008761AA" w:rsidP="009A1CF3">
      <w:pPr>
        <w:spacing w:after="0" w:line="240" w:lineRule="auto"/>
        <w:ind w:right="-142"/>
        <w:jc w:val="both"/>
        <w:rPr>
          <w:rFonts w:ascii="Times New Roman" w:hAnsi="Times New Roman"/>
          <w:bCs/>
          <w:sz w:val="20"/>
          <w:szCs w:val="20"/>
        </w:rPr>
      </w:pPr>
    </w:p>
    <w:p w14:paraId="3E32E82D" w14:textId="70C9C785" w:rsidR="008761AA" w:rsidRPr="00D21A87" w:rsidRDefault="000F69BB" w:rsidP="009A1CF3">
      <w:pPr>
        <w:spacing w:after="0" w:line="240" w:lineRule="auto"/>
        <w:ind w:right="-142"/>
        <w:jc w:val="both"/>
        <w:rPr>
          <w:rFonts w:ascii="Times New Roman" w:hAnsi="Times New Roman"/>
          <w:bCs/>
        </w:rPr>
      </w:pPr>
      <w:r w:rsidRPr="00D21A87">
        <w:rPr>
          <w:rFonts w:ascii="Times New Roman" w:hAnsi="Times New Roman"/>
          <w:bCs/>
        </w:rPr>
        <w:t xml:space="preserve">Las actividades </w:t>
      </w:r>
      <w:r w:rsidR="00125027" w:rsidRPr="00D21A87">
        <w:rPr>
          <w:rFonts w:ascii="Times New Roman" w:hAnsi="Times New Roman"/>
          <w:bCs/>
        </w:rPr>
        <w:t>de intervención</w:t>
      </w:r>
      <w:r w:rsidRPr="00D21A87">
        <w:rPr>
          <w:rFonts w:ascii="Times New Roman" w:hAnsi="Times New Roman"/>
          <w:bCs/>
        </w:rPr>
        <w:t xml:space="preserve"> desde el Programa de Bienestar Social serán coordinadas con los subprocesos de Seguridad y Salud en el Trabajo y Gestión del Conocimiento, para garantizar la optimización de recursos y un impacto significativo para los participantes.</w:t>
      </w:r>
    </w:p>
    <w:p w14:paraId="59B54921" w14:textId="304249BC" w:rsidR="008761AA" w:rsidRDefault="008761AA" w:rsidP="009A1CF3">
      <w:pPr>
        <w:spacing w:after="0" w:line="240" w:lineRule="auto"/>
        <w:ind w:right="-142"/>
        <w:jc w:val="both"/>
        <w:rPr>
          <w:rFonts w:ascii="Times New Roman" w:hAnsi="Times New Roman"/>
          <w:bCs/>
          <w:sz w:val="20"/>
          <w:szCs w:val="20"/>
        </w:rPr>
      </w:pPr>
    </w:p>
    <w:p w14:paraId="3950EEA6" w14:textId="2B1B06D9" w:rsidR="00143C23" w:rsidRPr="00D21A87" w:rsidRDefault="00763A93" w:rsidP="00AA2BFB">
      <w:pPr>
        <w:pStyle w:val="Ttulo2"/>
        <w:ind w:left="0" w:firstLine="0"/>
        <w:rPr>
          <w:sz w:val="22"/>
          <w:szCs w:val="22"/>
        </w:rPr>
      </w:pPr>
      <w:bookmarkStart w:id="46" w:name="_Toc511298661"/>
      <w:bookmarkStart w:id="47" w:name="_Toc511298925"/>
      <w:bookmarkStart w:id="48" w:name="_Toc511299932"/>
      <w:bookmarkStart w:id="49" w:name="_Toc28673160"/>
      <w:r>
        <w:t>7</w:t>
      </w:r>
      <w:r w:rsidRPr="00D21A87">
        <w:rPr>
          <w:sz w:val="22"/>
          <w:szCs w:val="22"/>
        </w:rPr>
        <w:t>.</w:t>
      </w:r>
      <w:r w:rsidR="009662A9" w:rsidRPr="00D21A87">
        <w:rPr>
          <w:sz w:val="22"/>
          <w:szCs w:val="22"/>
        </w:rPr>
        <w:t>5</w:t>
      </w:r>
      <w:r w:rsidRPr="00D21A87">
        <w:rPr>
          <w:sz w:val="22"/>
          <w:szCs w:val="22"/>
        </w:rPr>
        <w:t>.</w:t>
      </w:r>
      <w:r w:rsidR="00250684" w:rsidRPr="00D21A87">
        <w:rPr>
          <w:sz w:val="22"/>
          <w:szCs w:val="22"/>
        </w:rPr>
        <w:t xml:space="preserve"> </w:t>
      </w:r>
      <w:r w:rsidR="00C23E23" w:rsidRPr="00D21A87">
        <w:rPr>
          <w:sz w:val="22"/>
          <w:szCs w:val="22"/>
        </w:rPr>
        <w:t>RESULTADOS MEDICIÓN DE CLIMA ORGANIZACIONAL</w:t>
      </w:r>
      <w:bookmarkEnd w:id="46"/>
      <w:bookmarkEnd w:id="47"/>
      <w:bookmarkEnd w:id="48"/>
      <w:bookmarkEnd w:id="49"/>
    </w:p>
    <w:p w14:paraId="1F0F981C" w14:textId="77777777" w:rsidR="001B5515" w:rsidRPr="00D21A87" w:rsidRDefault="001B5515" w:rsidP="009A1CF3">
      <w:pPr>
        <w:spacing w:after="0" w:line="240" w:lineRule="auto"/>
        <w:ind w:right="-142"/>
        <w:jc w:val="both"/>
        <w:rPr>
          <w:rFonts w:ascii="Times New Roman" w:hAnsi="Times New Roman"/>
          <w:bCs/>
        </w:rPr>
      </w:pPr>
    </w:p>
    <w:p w14:paraId="2D3F5C06" w14:textId="7385EEF8" w:rsidR="00186671" w:rsidRPr="00D21A87" w:rsidRDefault="008A07AB" w:rsidP="008A07AB">
      <w:pPr>
        <w:spacing w:after="0" w:line="240" w:lineRule="auto"/>
        <w:ind w:left="-142" w:right="-142"/>
        <w:jc w:val="both"/>
        <w:rPr>
          <w:rFonts w:ascii="Times New Roman" w:hAnsi="Times New Roman"/>
          <w:bCs/>
        </w:rPr>
      </w:pPr>
      <w:r w:rsidRPr="00D21A87">
        <w:rPr>
          <w:rFonts w:ascii="Times New Roman" w:hAnsi="Times New Roman"/>
          <w:bCs/>
        </w:rPr>
        <w:t xml:space="preserve">La UAECD </w:t>
      </w:r>
      <w:r w:rsidR="00143C23" w:rsidRPr="00D21A87">
        <w:rPr>
          <w:rFonts w:ascii="Times New Roman" w:hAnsi="Times New Roman"/>
          <w:bCs/>
        </w:rPr>
        <w:t>realizó la medición</w:t>
      </w:r>
      <w:r w:rsidR="00AA2BFB" w:rsidRPr="00D21A87">
        <w:rPr>
          <w:rFonts w:ascii="Times New Roman" w:hAnsi="Times New Roman"/>
          <w:bCs/>
        </w:rPr>
        <w:t xml:space="preserve"> bienal</w:t>
      </w:r>
      <w:r w:rsidR="00143C23" w:rsidRPr="00D21A87">
        <w:rPr>
          <w:rFonts w:ascii="Times New Roman" w:hAnsi="Times New Roman"/>
          <w:bCs/>
        </w:rPr>
        <w:t xml:space="preserve"> de</w:t>
      </w:r>
      <w:r w:rsidR="00AA2BFB" w:rsidRPr="00D21A87">
        <w:rPr>
          <w:rFonts w:ascii="Times New Roman" w:hAnsi="Times New Roman"/>
          <w:bCs/>
        </w:rPr>
        <w:t>l</w:t>
      </w:r>
      <w:r w:rsidR="00143C23" w:rsidRPr="00D21A87">
        <w:rPr>
          <w:rFonts w:ascii="Times New Roman" w:hAnsi="Times New Roman"/>
          <w:bCs/>
        </w:rPr>
        <w:t xml:space="preserve"> clima organizacional </w:t>
      </w:r>
      <w:r w:rsidRPr="00D21A87">
        <w:rPr>
          <w:rFonts w:ascii="Times New Roman" w:hAnsi="Times New Roman"/>
          <w:bCs/>
        </w:rPr>
        <w:t>en el primer trimestre de 2018</w:t>
      </w:r>
      <w:r w:rsidR="00AA2BFB" w:rsidRPr="00D21A87">
        <w:rPr>
          <w:rFonts w:ascii="Times New Roman" w:hAnsi="Times New Roman"/>
          <w:bCs/>
        </w:rPr>
        <w:t>, del cual se arrojó los siguientes resultados.</w:t>
      </w:r>
      <w:r w:rsidRPr="00D21A87">
        <w:rPr>
          <w:rFonts w:ascii="Times New Roman" w:hAnsi="Times New Roman"/>
          <w:bCs/>
        </w:rPr>
        <w:t xml:space="preserve"> </w:t>
      </w:r>
      <w:r w:rsidR="00AA2BFB" w:rsidRPr="00D21A87">
        <w:rPr>
          <w:rFonts w:ascii="Times New Roman" w:hAnsi="Times New Roman"/>
          <w:bCs/>
        </w:rPr>
        <w:t>D</w:t>
      </w:r>
      <w:r w:rsidRPr="00D21A87">
        <w:rPr>
          <w:rFonts w:ascii="Times New Roman" w:hAnsi="Times New Roman"/>
          <w:bCs/>
        </w:rPr>
        <w:t>e acuerdo con las normas vigentes, se debe realizar una nueva medición en el año 2020</w:t>
      </w:r>
      <w:r w:rsidR="003B146C" w:rsidRPr="00D21A87">
        <w:rPr>
          <w:rFonts w:ascii="Times New Roman" w:hAnsi="Times New Roman"/>
          <w:bCs/>
        </w:rPr>
        <w:t>,</w:t>
      </w:r>
      <w:r w:rsidRPr="00D21A87">
        <w:rPr>
          <w:rFonts w:ascii="Times New Roman" w:hAnsi="Times New Roman"/>
          <w:bCs/>
        </w:rPr>
        <w:t xml:space="preserve"> por esta razón una vez se cuente con el diagnóstico del clima organizacional</w:t>
      </w:r>
      <w:r w:rsidR="001831B9" w:rsidRPr="00D21A87">
        <w:rPr>
          <w:rFonts w:ascii="Times New Roman" w:hAnsi="Times New Roman"/>
          <w:bCs/>
        </w:rPr>
        <w:t xml:space="preserve"> 2020</w:t>
      </w:r>
      <w:r w:rsidRPr="00D21A87">
        <w:rPr>
          <w:rFonts w:ascii="Times New Roman" w:hAnsi="Times New Roman"/>
          <w:bCs/>
        </w:rPr>
        <w:t>,</w:t>
      </w:r>
      <w:r w:rsidR="001831B9" w:rsidRPr="00D21A87">
        <w:rPr>
          <w:rFonts w:ascii="Times New Roman" w:hAnsi="Times New Roman"/>
          <w:bCs/>
        </w:rPr>
        <w:t xml:space="preserve"> </w:t>
      </w:r>
      <w:r w:rsidRPr="00D21A87">
        <w:rPr>
          <w:rFonts w:ascii="Times New Roman" w:hAnsi="Times New Roman"/>
          <w:bCs/>
        </w:rPr>
        <w:t>se establecerá el plan de intervención</w:t>
      </w:r>
      <w:r w:rsidR="003B146C" w:rsidRPr="00D21A87">
        <w:rPr>
          <w:rFonts w:ascii="Times New Roman" w:hAnsi="Times New Roman"/>
          <w:bCs/>
        </w:rPr>
        <w:t>,</w:t>
      </w:r>
      <w:r w:rsidRPr="00D21A87">
        <w:rPr>
          <w:rFonts w:ascii="Times New Roman" w:hAnsi="Times New Roman"/>
          <w:bCs/>
        </w:rPr>
        <w:t xml:space="preserve"> el cual será incorporado al Programa de Bienestar Social. </w:t>
      </w:r>
    </w:p>
    <w:p w14:paraId="742D84A5" w14:textId="1146A528" w:rsidR="00981568" w:rsidRDefault="00981568" w:rsidP="008A07AB">
      <w:pPr>
        <w:spacing w:after="0" w:line="240" w:lineRule="auto"/>
        <w:ind w:left="-142" w:right="-142"/>
        <w:jc w:val="both"/>
        <w:rPr>
          <w:rFonts w:ascii="Times New Roman" w:hAnsi="Times New Roman"/>
          <w:bCs/>
          <w:sz w:val="20"/>
          <w:szCs w:val="20"/>
        </w:rPr>
      </w:pPr>
    </w:p>
    <w:p w14:paraId="5E3AA2B5" w14:textId="532CB9C5" w:rsidR="00981568" w:rsidRDefault="00981568" w:rsidP="008A07AB">
      <w:pPr>
        <w:spacing w:after="0" w:line="240" w:lineRule="auto"/>
        <w:ind w:left="-142" w:right="-142"/>
        <w:jc w:val="both"/>
        <w:rPr>
          <w:rFonts w:ascii="Times New Roman" w:hAnsi="Times New Roman"/>
          <w:bCs/>
          <w:sz w:val="20"/>
          <w:szCs w:val="20"/>
        </w:rPr>
      </w:pPr>
      <w:r>
        <w:rPr>
          <w:noProof/>
          <w:lang w:eastAsia="es-CO"/>
        </w:rPr>
        <w:drawing>
          <wp:inline distT="0" distB="0" distL="0" distR="0" wp14:anchorId="0B9B5BE3" wp14:editId="6220B9D4">
            <wp:extent cx="5400040" cy="4638675"/>
            <wp:effectExtent l="0" t="0" r="10160" b="9525"/>
            <wp:docPr id="2279" name="Gráfico 2279">
              <a:extLst xmlns:a="http://schemas.openxmlformats.org/drawingml/2006/main">
                <a:ext uri="{FF2B5EF4-FFF2-40B4-BE49-F238E27FC236}">
                  <a16:creationId xmlns:a16="http://schemas.microsoft.com/office/drawing/2014/main" id="{1AEBA39C-247E-4BB9-807A-D0C5C5051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DFA616" w14:textId="77777777" w:rsidR="00A6755A" w:rsidRDefault="00A6755A" w:rsidP="008A07AB">
      <w:pPr>
        <w:spacing w:after="0" w:line="240" w:lineRule="auto"/>
        <w:ind w:left="-142" w:right="-142"/>
        <w:jc w:val="both"/>
        <w:rPr>
          <w:rFonts w:ascii="Times New Roman" w:hAnsi="Times New Roman"/>
          <w:bCs/>
          <w:sz w:val="20"/>
          <w:szCs w:val="20"/>
        </w:rPr>
      </w:pPr>
    </w:p>
    <w:p w14:paraId="2844BDB8" w14:textId="7B192137" w:rsidR="00856102" w:rsidRPr="00A413CB" w:rsidRDefault="00856102" w:rsidP="00A6755A">
      <w:pPr>
        <w:pStyle w:val="Ttulo2"/>
        <w:rPr>
          <w:sz w:val="22"/>
          <w:szCs w:val="22"/>
        </w:rPr>
      </w:pPr>
      <w:bookmarkStart w:id="50" w:name="_Toc28673161"/>
      <w:r w:rsidRPr="00856102">
        <w:t>7</w:t>
      </w:r>
      <w:r w:rsidRPr="00A413CB">
        <w:rPr>
          <w:sz w:val="22"/>
          <w:szCs w:val="22"/>
        </w:rPr>
        <w:t>.</w:t>
      </w:r>
      <w:r w:rsidR="009662A9" w:rsidRPr="00A413CB">
        <w:rPr>
          <w:sz w:val="22"/>
          <w:szCs w:val="22"/>
        </w:rPr>
        <w:t>6</w:t>
      </w:r>
      <w:r w:rsidRPr="00A413CB">
        <w:rPr>
          <w:sz w:val="22"/>
          <w:szCs w:val="22"/>
        </w:rPr>
        <w:t>. AUTODIAGNÓSTICO MIPG</w:t>
      </w:r>
      <w:bookmarkEnd w:id="50"/>
    </w:p>
    <w:p w14:paraId="6A854780" w14:textId="1614EDA4" w:rsidR="00856102" w:rsidRPr="00A413CB" w:rsidRDefault="00856102" w:rsidP="008A07AB">
      <w:pPr>
        <w:spacing w:after="0" w:line="240" w:lineRule="auto"/>
        <w:ind w:left="-142" w:right="-142"/>
        <w:jc w:val="both"/>
        <w:rPr>
          <w:rFonts w:ascii="Times New Roman" w:hAnsi="Times New Roman"/>
          <w:bCs/>
        </w:rPr>
      </w:pPr>
    </w:p>
    <w:p w14:paraId="3BED74E2" w14:textId="41F9F228" w:rsidR="00856102" w:rsidRPr="00A413CB" w:rsidRDefault="00856102" w:rsidP="008A07AB">
      <w:pPr>
        <w:spacing w:after="0" w:line="240" w:lineRule="auto"/>
        <w:ind w:left="-142" w:right="-142"/>
        <w:jc w:val="both"/>
        <w:rPr>
          <w:rFonts w:ascii="Times New Roman" w:hAnsi="Times New Roman"/>
          <w:bCs/>
        </w:rPr>
      </w:pPr>
      <w:r w:rsidRPr="00A413CB">
        <w:rPr>
          <w:rFonts w:ascii="Times New Roman" w:hAnsi="Times New Roman"/>
          <w:bCs/>
        </w:rPr>
        <w:t xml:space="preserve">Como resultado del autodiagnóstico de la Gestión </w:t>
      </w:r>
      <w:r w:rsidR="00FB3FCC" w:rsidRPr="00A413CB">
        <w:rPr>
          <w:rFonts w:ascii="Times New Roman" w:hAnsi="Times New Roman"/>
          <w:bCs/>
        </w:rPr>
        <w:t>E</w:t>
      </w:r>
      <w:r w:rsidRPr="00A413CB">
        <w:rPr>
          <w:rFonts w:ascii="Times New Roman" w:hAnsi="Times New Roman"/>
          <w:bCs/>
        </w:rPr>
        <w:t>stratégica del Talento Humano que hace parte del Modelo Integrado de Planeación y Gestión, la Unidad identificó las rutas de creación de valor con los aspectos que se priorizan para intervención de acuerdo con la evaluación realizada.</w:t>
      </w:r>
    </w:p>
    <w:p w14:paraId="20FBF6A8" w14:textId="7D325056" w:rsidR="00856102" w:rsidRPr="00A413CB" w:rsidRDefault="00856102" w:rsidP="008A07AB">
      <w:pPr>
        <w:spacing w:after="0" w:line="240" w:lineRule="auto"/>
        <w:ind w:left="-142" w:right="-142"/>
        <w:jc w:val="both"/>
        <w:rPr>
          <w:rFonts w:ascii="Times New Roman" w:hAnsi="Times New Roman"/>
          <w:bCs/>
        </w:rPr>
      </w:pPr>
    </w:p>
    <w:p w14:paraId="0E40F41F" w14:textId="168A67BE" w:rsidR="00856102" w:rsidRPr="00A413CB" w:rsidRDefault="00856102" w:rsidP="008A07AB">
      <w:pPr>
        <w:spacing w:after="0" w:line="240" w:lineRule="auto"/>
        <w:ind w:left="-142" w:right="-142"/>
        <w:jc w:val="both"/>
        <w:rPr>
          <w:rFonts w:ascii="Times New Roman" w:hAnsi="Times New Roman"/>
          <w:bCs/>
        </w:rPr>
      </w:pPr>
      <w:r w:rsidRPr="00A413CB">
        <w:rPr>
          <w:rFonts w:ascii="Times New Roman" w:hAnsi="Times New Roman"/>
          <w:bCs/>
        </w:rPr>
        <w:lastRenderedPageBreak/>
        <w:t xml:space="preserve">De conformidad con el autodiagnóstico, las </w:t>
      </w:r>
      <w:r w:rsidR="003B146C" w:rsidRPr="00A413CB">
        <w:rPr>
          <w:rFonts w:ascii="Times New Roman" w:hAnsi="Times New Roman"/>
          <w:bCs/>
        </w:rPr>
        <w:t>rutas que se priorizan para intervención son:</w:t>
      </w:r>
    </w:p>
    <w:p w14:paraId="56BAAEBA" w14:textId="52CDF314" w:rsidR="003B146C" w:rsidRPr="00A413CB" w:rsidRDefault="003B146C" w:rsidP="008A07AB">
      <w:pPr>
        <w:spacing w:after="0" w:line="240" w:lineRule="auto"/>
        <w:ind w:left="-142" w:right="-142"/>
        <w:jc w:val="both"/>
        <w:rPr>
          <w:rFonts w:ascii="Times New Roman" w:hAnsi="Times New Roman"/>
          <w:bCs/>
        </w:rPr>
      </w:pPr>
    </w:p>
    <w:p w14:paraId="4C83D2DE" w14:textId="77777777" w:rsidR="006E179D" w:rsidRPr="00A413CB" w:rsidRDefault="006E179D" w:rsidP="006E179D">
      <w:pPr>
        <w:pStyle w:val="Prrafodelista"/>
        <w:ind w:left="360" w:right="-142"/>
        <w:jc w:val="both"/>
        <w:rPr>
          <w:bCs/>
          <w:sz w:val="22"/>
          <w:szCs w:val="22"/>
        </w:rPr>
      </w:pPr>
    </w:p>
    <w:p w14:paraId="5C824EB7" w14:textId="77777777" w:rsidR="006E179D" w:rsidRPr="00A413CB" w:rsidRDefault="006E179D" w:rsidP="006E179D">
      <w:pPr>
        <w:pStyle w:val="Prrafodelista"/>
        <w:ind w:left="360" w:right="-142"/>
        <w:jc w:val="both"/>
        <w:rPr>
          <w:bCs/>
          <w:sz w:val="22"/>
          <w:szCs w:val="22"/>
        </w:rPr>
      </w:pPr>
    </w:p>
    <w:p w14:paraId="227782F3" w14:textId="311A6430" w:rsidR="00856102" w:rsidRPr="00A413CB" w:rsidRDefault="003B146C" w:rsidP="00DE5BE5">
      <w:pPr>
        <w:pStyle w:val="Prrafodelista"/>
        <w:numPr>
          <w:ilvl w:val="0"/>
          <w:numId w:val="39"/>
        </w:numPr>
        <w:ind w:right="-142"/>
        <w:jc w:val="both"/>
        <w:rPr>
          <w:bCs/>
          <w:sz w:val="22"/>
          <w:szCs w:val="22"/>
        </w:rPr>
      </w:pPr>
      <w:r w:rsidRPr="00A413CB">
        <w:rPr>
          <w:bCs/>
          <w:sz w:val="22"/>
          <w:szCs w:val="22"/>
        </w:rPr>
        <w:t>Ruta del análisis de datos: para entender a las personas a través del análisis de los datos</w:t>
      </w:r>
    </w:p>
    <w:p w14:paraId="06C8A438" w14:textId="495960BA" w:rsidR="003B146C" w:rsidRPr="00A413CB" w:rsidRDefault="003B146C" w:rsidP="00DE5BE5">
      <w:pPr>
        <w:pStyle w:val="Prrafodelista"/>
        <w:numPr>
          <w:ilvl w:val="0"/>
          <w:numId w:val="39"/>
        </w:numPr>
        <w:ind w:right="-142"/>
        <w:jc w:val="both"/>
        <w:rPr>
          <w:bCs/>
          <w:sz w:val="22"/>
          <w:szCs w:val="22"/>
        </w:rPr>
      </w:pPr>
      <w:r w:rsidRPr="00A413CB">
        <w:rPr>
          <w:bCs/>
          <w:sz w:val="22"/>
          <w:szCs w:val="22"/>
        </w:rPr>
        <w:t>Ruta del servicio: al servicio de los ciudadanos</w:t>
      </w:r>
    </w:p>
    <w:p w14:paraId="656ECFA3" w14:textId="08AC6FDF" w:rsidR="003B146C" w:rsidRPr="00A413CB" w:rsidRDefault="003B146C" w:rsidP="00DE5BE5">
      <w:pPr>
        <w:pStyle w:val="Prrafodelista"/>
        <w:numPr>
          <w:ilvl w:val="0"/>
          <w:numId w:val="39"/>
        </w:numPr>
        <w:ind w:right="-142"/>
        <w:jc w:val="both"/>
        <w:rPr>
          <w:bCs/>
          <w:sz w:val="22"/>
          <w:szCs w:val="22"/>
        </w:rPr>
      </w:pPr>
      <w:r w:rsidRPr="00A413CB">
        <w:rPr>
          <w:bCs/>
          <w:sz w:val="22"/>
          <w:szCs w:val="22"/>
        </w:rPr>
        <w:t xml:space="preserve">Ruta del crecimiento: liderando el talento </w:t>
      </w:r>
    </w:p>
    <w:p w14:paraId="5A4C69D8" w14:textId="77777777" w:rsidR="00875723" w:rsidRPr="00A413CB" w:rsidRDefault="00875723" w:rsidP="00875723">
      <w:pPr>
        <w:pStyle w:val="Prrafodelista"/>
        <w:ind w:left="360" w:right="-142"/>
        <w:jc w:val="both"/>
        <w:rPr>
          <w:bCs/>
          <w:sz w:val="22"/>
          <w:szCs w:val="22"/>
        </w:rPr>
      </w:pPr>
    </w:p>
    <w:p w14:paraId="4CCDF5C8" w14:textId="77D6DD71" w:rsidR="00856102" w:rsidRPr="00A413CB" w:rsidRDefault="00856102" w:rsidP="00856102">
      <w:pPr>
        <w:spacing w:after="0" w:line="240" w:lineRule="auto"/>
        <w:ind w:right="-2"/>
        <w:jc w:val="both"/>
        <w:rPr>
          <w:rFonts w:ascii="Times New Roman" w:hAnsi="Times New Roman"/>
          <w:bCs/>
        </w:rPr>
      </w:pPr>
    </w:p>
    <w:p w14:paraId="7A486E20" w14:textId="40856746" w:rsidR="00856102" w:rsidRPr="00A413CB" w:rsidRDefault="006467C5" w:rsidP="006467C5">
      <w:pPr>
        <w:spacing w:after="0" w:line="240" w:lineRule="auto"/>
        <w:ind w:right="-142"/>
        <w:jc w:val="both"/>
        <w:rPr>
          <w:rFonts w:ascii="Times New Roman" w:hAnsi="Times New Roman"/>
          <w:bCs/>
        </w:rPr>
      </w:pPr>
      <w:r w:rsidRPr="00A413CB">
        <w:rPr>
          <w:rFonts w:ascii="Times New Roman" w:hAnsi="Times New Roman"/>
          <w:bCs/>
        </w:rPr>
        <w:t xml:space="preserve">A </w:t>
      </w:r>
      <w:r w:rsidR="000F69BB" w:rsidRPr="00A413CB">
        <w:rPr>
          <w:rFonts w:ascii="Times New Roman" w:hAnsi="Times New Roman"/>
          <w:bCs/>
        </w:rPr>
        <w:t>continuación,</w:t>
      </w:r>
      <w:r w:rsidRPr="00A413CB">
        <w:rPr>
          <w:rFonts w:ascii="Times New Roman" w:hAnsi="Times New Roman"/>
          <w:bCs/>
        </w:rPr>
        <w:t xml:space="preserve"> se muestra de manera gráfica el resultado:</w:t>
      </w:r>
    </w:p>
    <w:p w14:paraId="58D7C02B" w14:textId="77777777" w:rsidR="00875723" w:rsidRDefault="00875723" w:rsidP="006467C5">
      <w:pPr>
        <w:spacing w:after="0" w:line="240" w:lineRule="auto"/>
        <w:ind w:right="-142"/>
        <w:jc w:val="both"/>
        <w:rPr>
          <w:rFonts w:ascii="Times New Roman" w:hAnsi="Times New Roman"/>
          <w:bCs/>
          <w:sz w:val="20"/>
          <w:szCs w:val="20"/>
        </w:rPr>
      </w:pPr>
    </w:p>
    <w:p w14:paraId="237CEE00" w14:textId="092FFFF0" w:rsidR="00856102" w:rsidRDefault="00856102" w:rsidP="00186671">
      <w:pPr>
        <w:spacing w:after="0" w:line="240" w:lineRule="auto"/>
        <w:ind w:left="708" w:right="-142"/>
        <w:jc w:val="both"/>
        <w:rPr>
          <w:rFonts w:ascii="Times New Roman" w:hAnsi="Times New Roman"/>
          <w:bCs/>
          <w:sz w:val="20"/>
          <w:szCs w:val="20"/>
        </w:rPr>
      </w:pPr>
    </w:p>
    <w:p w14:paraId="117A3D2F" w14:textId="08FA3EC7" w:rsidR="00856102" w:rsidRDefault="006467C5" w:rsidP="000F69BB">
      <w:pPr>
        <w:spacing w:after="0" w:line="240" w:lineRule="auto"/>
        <w:ind w:left="-142" w:right="-142" w:firstLine="142"/>
        <w:jc w:val="center"/>
        <w:rPr>
          <w:rFonts w:ascii="Times New Roman" w:hAnsi="Times New Roman"/>
          <w:bCs/>
          <w:sz w:val="20"/>
          <w:szCs w:val="20"/>
        </w:rPr>
      </w:pPr>
      <w:r w:rsidRPr="006467C5">
        <w:rPr>
          <w:noProof/>
        </w:rPr>
        <w:drawing>
          <wp:inline distT="0" distB="0" distL="0" distR="0" wp14:anchorId="54A3AE40" wp14:editId="54B8860A">
            <wp:extent cx="5650204" cy="3301457"/>
            <wp:effectExtent l="19050" t="19050" r="27305" b="1333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a:extLst>
                        <a:ext uri="{28A0092B-C50C-407E-A947-70E740481C1C}">
                          <a14:useLocalDpi xmlns:a14="http://schemas.microsoft.com/office/drawing/2010/main" val="0"/>
                        </a:ext>
                      </a:extLst>
                    </a:blip>
                    <a:srcRect r="7068"/>
                    <a:stretch/>
                  </pic:blipFill>
                  <pic:spPr bwMode="auto">
                    <a:xfrm>
                      <a:off x="0" y="0"/>
                      <a:ext cx="5697522" cy="332910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346FC30" w14:textId="29204B47" w:rsidR="006467C5" w:rsidRDefault="006467C5" w:rsidP="006467C5">
      <w:pPr>
        <w:spacing w:after="0" w:line="240" w:lineRule="auto"/>
        <w:ind w:left="-142" w:right="-142" w:firstLine="142"/>
        <w:jc w:val="both"/>
        <w:rPr>
          <w:rFonts w:ascii="Times New Roman" w:hAnsi="Times New Roman"/>
          <w:bCs/>
          <w:sz w:val="20"/>
          <w:szCs w:val="20"/>
        </w:rPr>
      </w:pPr>
    </w:p>
    <w:p w14:paraId="64B2FA28" w14:textId="3196E57A" w:rsidR="00856102" w:rsidRDefault="006467C5" w:rsidP="006467C5">
      <w:pPr>
        <w:spacing w:after="0" w:line="240" w:lineRule="auto"/>
        <w:ind w:right="-142"/>
        <w:jc w:val="both"/>
        <w:rPr>
          <w:rFonts w:ascii="Times New Roman" w:hAnsi="Times New Roman"/>
          <w:bCs/>
          <w:sz w:val="20"/>
          <w:szCs w:val="20"/>
        </w:rPr>
      </w:pPr>
      <w:r w:rsidRPr="006467C5">
        <w:rPr>
          <w:noProof/>
        </w:rPr>
        <w:lastRenderedPageBreak/>
        <w:drawing>
          <wp:inline distT="0" distB="0" distL="0" distR="0" wp14:anchorId="24FE0893" wp14:editId="00C8DE36">
            <wp:extent cx="5851892" cy="4659783"/>
            <wp:effectExtent l="0" t="0" r="0" b="762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a:extLst>
                        <a:ext uri="{28A0092B-C50C-407E-A947-70E740481C1C}">
                          <a14:useLocalDpi xmlns:a14="http://schemas.microsoft.com/office/drawing/2010/main" val="0"/>
                        </a:ext>
                      </a:extLst>
                    </a:blip>
                    <a:srcRect r="6748"/>
                    <a:stretch/>
                  </pic:blipFill>
                  <pic:spPr bwMode="auto">
                    <a:xfrm>
                      <a:off x="0" y="0"/>
                      <a:ext cx="5869857" cy="4674088"/>
                    </a:xfrm>
                    <a:prstGeom prst="rect">
                      <a:avLst/>
                    </a:prstGeom>
                    <a:noFill/>
                    <a:ln>
                      <a:noFill/>
                    </a:ln>
                    <a:extLst>
                      <a:ext uri="{53640926-AAD7-44D8-BBD7-CCE9431645EC}">
                        <a14:shadowObscured xmlns:a14="http://schemas.microsoft.com/office/drawing/2010/main"/>
                      </a:ext>
                    </a:extLst>
                  </pic:spPr>
                </pic:pic>
              </a:graphicData>
            </a:graphic>
          </wp:inline>
        </w:drawing>
      </w:r>
    </w:p>
    <w:p w14:paraId="5AABFEAF" w14:textId="3C38E05F" w:rsidR="00856102" w:rsidRDefault="00856102" w:rsidP="00186671">
      <w:pPr>
        <w:spacing w:after="0" w:line="240" w:lineRule="auto"/>
        <w:ind w:left="708" w:right="-142"/>
        <w:jc w:val="both"/>
        <w:rPr>
          <w:rFonts w:ascii="Times New Roman" w:hAnsi="Times New Roman"/>
          <w:bCs/>
          <w:sz w:val="20"/>
          <w:szCs w:val="20"/>
        </w:rPr>
      </w:pPr>
    </w:p>
    <w:p w14:paraId="6D0466FD" w14:textId="77777777" w:rsidR="00937C8E" w:rsidRDefault="00937C8E" w:rsidP="00186671">
      <w:pPr>
        <w:spacing w:after="0" w:line="240" w:lineRule="auto"/>
        <w:ind w:left="708" w:right="-142"/>
        <w:jc w:val="both"/>
        <w:rPr>
          <w:rFonts w:ascii="Times New Roman" w:hAnsi="Times New Roman"/>
          <w:bCs/>
          <w:sz w:val="20"/>
          <w:szCs w:val="20"/>
        </w:rPr>
      </w:pPr>
    </w:p>
    <w:p w14:paraId="5F57A2E1" w14:textId="77777777" w:rsidR="0059428B" w:rsidRDefault="0059428B" w:rsidP="00186671">
      <w:pPr>
        <w:spacing w:after="0" w:line="240" w:lineRule="auto"/>
        <w:ind w:left="708" w:right="-142"/>
        <w:jc w:val="both"/>
        <w:rPr>
          <w:rFonts w:ascii="Times New Roman" w:hAnsi="Times New Roman"/>
          <w:bCs/>
          <w:sz w:val="20"/>
          <w:szCs w:val="20"/>
        </w:rPr>
      </w:pPr>
    </w:p>
    <w:p w14:paraId="32A27313" w14:textId="6B28B67A" w:rsidR="0062652A" w:rsidRPr="00A413CB" w:rsidRDefault="00763A93" w:rsidP="00151CF6">
      <w:pPr>
        <w:pStyle w:val="Ttulo2"/>
        <w:rPr>
          <w:sz w:val="22"/>
          <w:szCs w:val="22"/>
        </w:rPr>
      </w:pPr>
      <w:bookmarkStart w:id="51" w:name="_Toc511298662"/>
      <w:bookmarkStart w:id="52" w:name="_Toc511298926"/>
      <w:bookmarkStart w:id="53" w:name="_Toc511299933"/>
      <w:bookmarkStart w:id="54" w:name="_Toc28673162"/>
      <w:r w:rsidRPr="00A413CB">
        <w:rPr>
          <w:sz w:val="22"/>
          <w:szCs w:val="22"/>
        </w:rPr>
        <w:t>7.</w:t>
      </w:r>
      <w:r w:rsidR="009662A9" w:rsidRPr="00A413CB">
        <w:rPr>
          <w:sz w:val="22"/>
          <w:szCs w:val="22"/>
        </w:rPr>
        <w:t>7</w:t>
      </w:r>
      <w:r w:rsidRPr="00A413CB">
        <w:rPr>
          <w:sz w:val="22"/>
          <w:szCs w:val="22"/>
        </w:rPr>
        <w:t>.</w:t>
      </w:r>
      <w:r w:rsidR="00250684" w:rsidRPr="00A413CB">
        <w:rPr>
          <w:sz w:val="22"/>
          <w:szCs w:val="22"/>
        </w:rPr>
        <w:t xml:space="preserve"> </w:t>
      </w:r>
      <w:r w:rsidR="007355D3" w:rsidRPr="00A413CB">
        <w:rPr>
          <w:sz w:val="22"/>
          <w:szCs w:val="22"/>
        </w:rPr>
        <w:t xml:space="preserve">SUGERENCIAS </w:t>
      </w:r>
      <w:r w:rsidR="002905DB" w:rsidRPr="00A413CB">
        <w:rPr>
          <w:sz w:val="22"/>
          <w:szCs w:val="22"/>
        </w:rPr>
        <w:t xml:space="preserve">EXTRACTADAS DE LA </w:t>
      </w:r>
      <w:r w:rsidR="007355D3" w:rsidRPr="00A413CB">
        <w:rPr>
          <w:sz w:val="22"/>
          <w:szCs w:val="22"/>
        </w:rPr>
        <w:t xml:space="preserve">EVALUACIÓN </w:t>
      </w:r>
      <w:r w:rsidR="002905DB" w:rsidRPr="00A413CB">
        <w:rPr>
          <w:sz w:val="22"/>
          <w:szCs w:val="22"/>
        </w:rPr>
        <w:t xml:space="preserve">DE ACTIVIDADES DE </w:t>
      </w:r>
      <w:r w:rsidR="007355D3" w:rsidRPr="00A413CB">
        <w:rPr>
          <w:sz w:val="22"/>
          <w:szCs w:val="22"/>
        </w:rPr>
        <w:t>BIENESTAR 201</w:t>
      </w:r>
      <w:r w:rsidR="008A07AB" w:rsidRPr="00A413CB">
        <w:rPr>
          <w:sz w:val="22"/>
          <w:szCs w:val="22"/>
        </w:rPr>
        <w:t>9</w:t>
      </w:r>
      <w:bookmarkEnd w:id="51"/>
      <w:bookmarkEnd w:id="52"/>
      <w:bookmarkEnd w:id="53"/>
      <w:bookmarkEnd w:id="54"/>
      <w:r w:rsidR="007355D3" w:rsidRPr="00A413CB">
        <w:rPr>
          <w:sz w:val="22"/>
          <w:szCs w:val="22"/>
        </w:rPr>
        <w:t xml:space="preserve"> </w:t>
      </w:r>
    </w:p>
    <w:p w14:paraId="1D256E34" w14:textId="77777777" w:rsidR="00D43743" w:rsidRPr="00A413CB" w:rsidRDefault="00D43743" w:rsidP="009A1CF3">
      <w:pPr>
        <w:pStyle w:val="Prrafodelista"/>
        <w:ind w:left="360" w:right="-142" w:hanging="1713"/>
        <w:jc w:val="both"/>
        <w:rPr>
          <w:b/>
          <w:sz w:val="22"/>
          <w:szCs w:val="22"/>
        </w:rPr>
      </w:pPr>
    </w:p>
    <w:p w14:paraId="4001939D" w14:textId="1BD940A0" w:rsidR="00FB1B70" w:rsidRPr="00A413CB" w:rsidRDefault="0062652A" w:rsidP="009A1CF3">
      <w:pPr>
        <w:tabs>
          <w:tab w:val="left" w:pos="709"/>
        </w:tabs>
        <w:spacing w:after="0" w:line="240" w:lineRule="auto"/>
        <w:ind w:left="-142" w:right="-142"/>
        <w:jc w:val="both"/>
        <w:rPr>
          <w:rFonts w:ascii="Times New Roman" w:hAnsi="Times New Roman"/>
          <w:bCs/>
        </w:rPr>
      </w:pPr>
      <w:r w:rsidRPr="00A413CB">
        <w:rPr>
          <w:rFonts w:ascii="Times New Roman" w:hAnsi="Times New Roman"/>
          <w:bCs/>
        </w:rPr>
        <w:t>Durante al año 201</w:t>
      </w:r>
      <w:r w:rsidR="008A07AB" w:rsidRPr="00A413CB">
        <w:rPr>
          <w:rFonts w:ascii="Times New Roman" w:hAnsi="Times New Roman"/>
          <w:bCs/>
        </w:rPr>
        <w:t>9</w:t>
      </w:r>
      <w:r w:rsidRPr="00A413CB">
        <w:rPr>
          <w:rFonts w:ascii="Times New Roman" w:hAnsi="Times New Roman"/>
          <w:bCs/>
        </w:rPr>
        <w:t xml:space="preserve"> se realizaron </w:t>
      </w:r>
      <w:r w:rsidR="00EF1936" w:rsidRPr="00A413CB">
        <w:rPr>
          <w:rFonts w:ascii="Times New Roman" w:hAnsi="Times New Roman"/>
          <w:bCs/>
        </w:rPr>
        <w:t>5</w:t>
      </w:r>
      <w:r w:rsidR="0059428B" w:rsidRPr="00A413CB">
        <w:rPr>
          <w:rFonts w:ascii="Times New Roman" w:hAnsi="Times New Roman"/>
          <w:bCs/>
        </w:rPr>
        <w:t>1</w:t>
      </w:r>
      <w:r w:rsidRPr="00A413CB">
        <w:rPr>
          <w:rFonts w:ascii="Times New Roman" w:hAnsi="Times New Roman"/>
          <w:bCs/>
        </w:rPr>
        <w:t xml:space="preserve"> actividades </w:t>
      </w:r>
      <w:r w:rsidR="006578EA" w:rsidRPr="00A413CB">
        <w:rPr>
          <w:rFonts w:ascii="Times New Roman" w:hAnsi="Times New Roman"/>
          <w:bCs/>
        </w:rPr>
        <w:t xml:space="preserve">de bienestar, </w:t>
      </w:r>
      <w:r w:rsidRPr="00A413CB">
        <w:rPr>
          <w:rFonts w:ascii="Times New Roman" w:hAnsi="Times New Roman"/>
          <w:bCs/>
        </w:rPr>
        <w:t xml:space="preserve">logrando una cobertura del </w:t>
      </w:r>
      <w:r w:rsidR="0036626A" w:rsidRPr="00A413CB">
        <w:rPr>
          <w:rFonts w:ascii="Times New Roman" w:hAnsi="Times New Roman"/>
          <w:bCs/>
        </w:rPr>
        <w:t>100</w:t>
      </w:r>
      <w:r w:rsidR="006578EA" w:rsidRPr="00A413CB">
        <w:rPr>
          <w:rFonts w:ascii="Times New Roman" w:hAnsi="Times New Roman"/>
          <w:bCs/>
        </w:rPr>
        <w:t xml:space="preserve">%; como resultado de las encuestas realizadas, </w:t>
      </w:r>
      <w:r w:rsidR="006C205D" w:rsidRPr="00A413CB">
        <w:rPr>
          <w:rFonts w:ascii="Times New Roman" w:hAnsi="Times New Roman"/>
          <w:bCs/>
        </w:rPr>
        <w:t xml:space="preserve">se </w:t>
      </w:r>
      <w:r w:rsidR="006578EA" w:rsidRPr="00A413CB">
        <w:rPr>
          <w:rFonts w:ascii="Times New Roman" w:hAnsi="Times New Roman"/>
          <w:bCs/>
        </w:rPr>
        <w:t>concluye que un 9</w:t>
      </w:r>
      <w:r w:rsidR="0059428B" w:rsidRPr="00A413CB">
        <w:rPr>
          <w:rFonts w:ascii="Times New Roman" w:hAnsi="Times New Roman"/>
          <w:bCs/>
        </w:rPr>
        <w:t>6,5</w:t>
      </w:r>
      <w:r w:rsidR="006578EA" w:rsidRPr="00A413CB">
        <w:rPr>
          <w:rFonts w:ascii="Times New Roman" w:hAnsi="Times New Roman"/>
          <w:bCs/>
        </w:rPr>
        <w:t xml:space="preserve">% de los servidores encuestados </w:t>
      </w:r>
      <w:r w:rsidR="008B4231" w:rsidRPr="00A413CB">
        <w:rPr>
          <w:rFonts w:ascii="Times New Roman" w:hAnsi="Times New Roman"/>
          <w:bCs/>
        </w:rPr>
        <w:t xml:space="preserve">respondió sentirse </w:t>
      </w:r>
      <w:r w:rsidR="006578EA" w:rsidRPr="00A413CB">
        <w:rPr>
          <w:rFonts w:ascii="Times New Roman" w:hAnsi="Times New Roman"/>
          <w:bCs/>
        </w:rPr>
        <w:t xml:space="preserve">satisfecho con las actividades en las que </w:t>
      </w:r>
      <w:r w:rsidR="008B4231" w:rsidRPr="00A413CB">
        <w:rPr>
          <w:rFonts w:ascii="Times New Roman" w:hAnsi="Times New Roman"/>
          <w:bCs/>
        </w:rPr>
        <w:t xml:space="preserve">participó. </w:t>
      </w:r>
      <w:r w:rsidRPr="00A413CB">
        <w:rPr>
          <w:rFonts w:ascii="Times New Roman" w:hAnsi="Times New Roman"/>
          <w:bCs/>
        </w:rPr>
        <w:t xml:space="preserve">Sin embargo, con el fin de retroalimentar el </w:t>
      </w:r>
      <w:r w:rsidR="00B527DF" w:rsidRPr="00A413CB">
        <w:rPr>
          <w:rFonts w:ascii="Times New Roman" w:hAnsi="Times New Roman"/>
          <w:bCs/>
        </w:rPr>
        <w:t>P</w:t>
      </w:r>
      <w:r w:rsidRPr="00A413CB">
        <w:rPr>
          <w:rFonts w:ascii="Times New Roman" w:hAnsi="Times New Roman"/>
          <w:bCs/>
        </w:rPr>
        <w:t xml:space="preserve">rograma de </w:t>
      </w:r>
      <w:r w:rsidR="00B527DF" w:rsidRPr="00A413CB">
        <w:rPr>
          <w:rFonts w:ascii="Times New Roman" w:hAnsi="Times New Roman"/>
          <w:bCs/>
        </w:rPr>
        <w:t>B</w:t>
      </w:r>
      <w:r w:rsidRPr="00A413CB">
        <w:rPr>
          <w:rFonts w:ascii="Times New Roman" w:hAnsi="Times New Roman"/>
          <w:bCs/>
        </w:rPr>
        <w:t>ienestar 20</w:t>
      </w:r>
      <w:r w:rsidR="00EF1936" w:rsidRPr="00A413CB">
        <w:rPr>
          <w:rFonts w:ascii="Times New Roman" w:hAnsi="Times New Roman"/>
          <w:bCs/>
        </w:rPr>
        <w:t>20</w:t>
      </w:r>
      <w:r w:rsidRPr="00A413CB">
        <w:rPr>
          <w:rFonts w:ascii="Times New Roman" w:hAnsi="Times New Roman"/>
          <w:bCs/>
        </w:rPr>
        <w:t>, se considera</w:t>
      </w:r>
      <w:r w:rsidR="008B4231" w:rsidRPr="00A413CB">
        <w:rPr>
          <w:rFonts w:ascii="Times New Roman" w:hAnsi="Times New Roman"/>
          <w:bCs/>
        </w:rPr>
        <w:t xml:space="preserve">n </w:t>
      </w:r>
      <w:r w:rsidR="00E84E14" w:rsidRPr="00A413CB">
        <w:rPr>
          <w:rFonts w:ascii="Times New Roman" w:hAnsi="Times New Roman"/>
          <w:bCs/>
        </w:rPr>
        <w:t xml:space="preserve">algunas </w:t>
      </w:r>
      <w:r w:rsidR="003D2559" w:rsidRPr="00A413CB">
        <w:rPr>
          <w:rFonts w:ascii="Times New Roman" w:hAnsi="Times New Roman"/>
          <w:bCs/>
        </w:rPr>
        <w:t xml:space="preserve">sugerencias </w:t>
      </w:r>
      <w:r w:rsidR="00304AA5" w:rsidRPr="00A413CB">
        <w:rPr>
          <w:rFonts w:ascii="Times New Roman" w:hAnsi="Times New Roman"/>
          <w:bCs/>
        </w:rPr>
        <w:t>formuladas por los servidores públicos</w:t>
      </w:r>
      <w:r w:rsidR="008B4231" w:rsidRPr="00A413CB">
        <w:rPr>
          <w:rFonts w:ascii="Times New Roman" w:hAnsi="Times New Roman"/>
          <w:bCs/>
        </w:rPr>
        <w:t>, para ser tenidas en cuenta en el mejoramiento continuo de las actividades que se desarrollen</w:t>
      </w:r>
      <w:r w:rsidR="00EF1936" w:rsidRPr="00A413CB">
        <w:rPr>
          <w:rFonts w:ascii="Times New Roman" w:hAnsi="Times New Roman"/>
          <w:bCs/>
        </w:rPr>
        <w:t xml:space="preserve">. </w:t>
      </w:r>
    </w:p>
    <w:p w14:paraId="584EA8D0" w14:textId="5CAF2082" w:rsidR="008A07AB" w:rsidRDefault="008A07AB" w:rsidP="00186671">
      <w:pPr>
        <w:pStyle w:val="Prrafodelista"/>
        <w:ind w:left="284" w:right="-142"/>
        <w:jc w:val="both"/>
        <w:rPr>
          <w:b/>
          <w:bCs/>
          <w:noProof/>
          <w:sz w:val="22"/>
          <w:szCs w:val="22"/>
          <w:lang w:val="es-CO" w:eastAsia="es-CO"/>
        </w:rPr>
      </w:pPr>
    </w:p>
    <w:p w14:paraId="457EF91D" w14:textId="6ED7B1FF" w:rsidR="008A07AB" w:rsidRDefault="008A07AB" w:rsidP="00186671">
      <w:pPr>
        <w:pStyle w:val="Prrafodelista"/>
        <w:ind w:left="284" w:right="-142"/>
        <w:jc w:val="both"/>
        <w:rPr>
          <w:b/>
          <w:bCs/>
          <w:noProof/>
          <w:sz w:val="22"/>
          <w:szCs w:val="22"/>
          <w:lang w:val="es-CO" w:eastAsia="es-CO"/>
        </w:rPr>
      </w:pPr>
    </w:p>
    <w:p w14:paraId="63D48124" w14:textId="6A6B2581" w:rsidR="0059428B" w:rsidRDefault="0059428B" w:rsidP="00186671">
      <w:pPr>
        <w:pStyle w:val="Prrafodelista"/>
        <w:ind w:left="284" w:right="-142"/>
        <w:jc w:val="both"/>
        <w:rPr>
          <w:b/>
          <w:bCs/>
          <w:noProof/>
          <w:sz w:val="22"/>
          <w:szCs w:val="22"/>
          <w:lang w:val="es-CO" w:eastAsia="es-CO"/>
        </w:rPr>
      </w:pPr>
    </w:p>
    <w:p w14:paraId="2B8AC77E" w14:textId="0613E965" w:rsidR="0059428B" w:rsidRDefault="0059428B" w:rsidP="00186671">
      <w:pPr>
        <w:pStyle w:val="Prrafodelista"/>
        <w:ind w:left="284" w:right="-142"/>
        <w:jc w:val="both"/>
        <w:rPr>
          <w:b/>
          <w:bCs/>
          <w:noProof/>
          <w:sz w:val="22"/>
          <w:szCs w:val="22"/>
          <w:lang w:val="es-CO" w:eastAsia="es-CO"/>
        </w:rPr>
      </w:pPr>
    </w:p>
    <w:p w14:paraId="44ED7925" w14:textId="654D55C8" w:rsidR="0059428B" w:rsidRDefault="0059428B" w:rsidP="00186671">
      <w:pPr>
        <w:pStyle w:val="Prrafodelista"/>
        <w:ind w:left="284" w:right="-142"/>
        <w:jc w:val="both"/>
        <w:rPr>
          <w:b/>
          <w:bCs/>
          <w:noProof/>
          <w:sz w:val="22"/>
          <w:szCs w:val="22"/>
          <w:lang w:val="es-CO" w:eastAsia="es-CO"/>
        </w:rPr>
      </w:pPr>
    </w:p>
    <w:p w14:paraId="62E0D596" w14:textId="666EC5F7" w:rsidR="0059428B" w:rsidRDefault="0059428B" w:rsidP="00186671">
      <w:pPr>
        <w:pStyle w:val="Prrafodelista"/>
        <w:ind w:left="284" w:right="-142"/>
        <w:jc w:val="both"/>
        <w:rPr>
          <w:b/>
          <w:bCs/>
          <w:noProof/>
          <w:sz w:val="22"/>
          <w:szCs w:val="22"/>
          <w:lang w:val="es-CO" w:eastAsia="es-CO"/>
        </w:rPr>
      </w:pPr>
    </w:p>
    <w:p w14:paraId="42AD72D7" w14:textId="131B8158" w:rsidR="0059428B" w:rsidRDefault="0059428B" w:rsidP="00186671">
      <w:pPr>
        <w:pStyle w:val="Prrafodelista"/>
        <w:ind w:left="284" w:right="-142"/>
        <w:jc w:val="both"/>
        <w:rPr>
          <w:b/>
          <w:bCs/>
          <w:noProof/>
          <w:sz w:val="22"/>
          <w:szCs w:val="22"/>
          <w:lang w:val="es-CO" w:eastAsia="es-CO"/>
        </w:rPr>
      </w:pPr>
    </w:p>
    <w:p w14:paraId="213DBB47" w14:textId="58465002" w:rsidR="0059428B" w:rsidRDefault="0059428B" w:rsidP="00186671">
      <w:pPr>
        <w:pStyle w:val="Prrafodelista"/>
        <w:ind w:left="284" w:right="-142"/>
        <w:jc w:val="both"/>
        <w:rPr>
          <w:b/>
          <w:bCs/>
          <w:noProof/>
          <w:sz w:val="22"/>
          <w:szCs w:val="22"/>
          <w:lang w:val="es-CO" w:eastAsia="es-CO"/>
        </w:rPr>
      </w:pPr>
    </w:p>
    <w:p w14:paraId="1C7845EE" w14:textId="525DBB5C" w:rsidR="0059428B" w:rsidRDefault="0059428B" w:rsidP="00186671">
      <w:pPr>
        <w:pStyle w:val="Prrafodelista"/>
        <w:ind w:left="284" w:right="-142"/>
        <w:jc w:val="both"/>
        <w:rPr>
          <w:b/>
          <w:bCs/>
          <w:noProof/>
          <w:sz w:val="22"/>
          <w:szCs w:val="22"/>
          <w:lang w:val="es-CO" w:eastAsia="es-CO"/>
        </w:rPr>
      </w:pPr>
      <w:r w:rsidRPr="0059428B">
        <w:rPr>
          <w:b/>
          <w:bCs/>
          <w:noProof/>
          <w:sz w:val="22"/>
          <w:szCs w:val="22"/>
          <w:lang w:val="es-CO" w:eastAsia="es-CO"/>
        </w:rPr>
        <w:drawing>
          <wp:inline distT="0" distB="0" distL="0" distR="0" wp14:anchorId="70E987C5" wp14:editId="440F033D">
            <wp:extent cx="5849620" cy="2896819"/>
            <wp:effectExtent l="0" t="0" r="74930" b="0"/>
            <wp:docPr id="38" name="Diagrama 38">
              <a:extLst xmlns:a="http://schemas.openxmlformats.org/drawingml/2006/main">
                <a:ext uri="{FF2B5EF4-FFF2-40B4-BE49-F238E27FC236}">
                  <a16:creationId xmlns:a16="http://schemas.microsoft.com/office/drawing/2014/main" id="{E5E02FA6-C081-46F8-9E81-1B80AF1EBB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A123D4F" w14:textId="10C10FFC" w:rsidR="0059428B" w:rsidRDefault="0059428B" w:rsidP="00186671">
      <w:pPr>
        <w:pStyle w:val="Prrafodelista"/>
        <w:ind w:left="284" w:right="-142"/>
        <w:jc w:val="both"/>
        <w:rPr>
          <w:b/>
          <w:bCs/>
          <w:noProof/>
          <w:sz w:val="22"/>
          <w:szCs w:val="22"/>
          <w:lang w:val="es-CO" w:eastAsia="es-CO"/>
        </w:rPr>
      </w:pPr>
    </w:p>
    <w:p w14:paraId="45459800" w14:textId="7BABE038" w:rsidR="003D2559" w:rsidRPr="00A413CB" w:rsidRDefault="00763A93" w:rsidP="002361B4">
      <w:pPr>
        <w:pStyle w:val="Ttulo2"/>
        <w:rPr>
          <w:sz w:val="22"/>
          <w:szCs w:val="22"/>
          <w:lang w:val="es-CO"/>
        </w:rPr>
      </w:pPr>
      <w:bookmarkStart w:id="55" w:name="_Toc511298663"/>
      <w:bookmarkStart w:id="56" w:name="_Toc511298927"/>
      <w:bookmarkStart w:id="57" w:name="_Toc511299934"/>
      <w:bookmarkStart w:id="58" w:name="_Toc28673163"/>
      <w:r>
        <w:t>7</w:t>
      </w:r>
      <w:r w:rsidRPr="00A413CB">
        <w:rPr>
          <w:sz w:val="22"/>
          <w:szCs w:val="22"/>
        </w:rPr>
        <w:t>.8.</w:t>
      </w:r>
      <w:r w:rsidR="00250684" w:rsidRPr="00A413CB">
        <w:rPr>
          <w:sz w:val="22"/>
          <w:szCs w:val="22"/>
        </w:rPr>
        <w:t xml:space="preserve"> </w:t>
      </w:r>
      <w:bookmarkEnd w:id="55"/>
      <w:bookmarkEnd w:id="56"/>
      <w:bookmarkEnd w:id="57"/>
      <w:r w:rsidR="003D2559" w:rsidRPr="00A413CB">
        <w:rPr>
          <w:sz w:val="22"/>
          <w:szCs w:val="22"/>
        </w:rPr>
        <w:t>RECOMENDACIONES</w:t>
      </w:r>
      <w:r w:rsidR="007C2431" w:rsidRPr="00A413CB">
        <w:rPr>
          <w:sz w:val="22"/>
          <w:szCs w:val="22"/>
        </w:rPr>
        <w:t xml:space="preserve"> DE LAS ORGANIZACIONES SINDICALES.</w:t>
      </w:r>
      <w:bookmarkEnd w:id="58"/>
      <w:r w:rsidR="007C2431" w:rsidRPr="00A413CB">
        <w:rPr>
          <w:sz w:val="22"/>
          <w:szCs w:val="22"/>
        </w:rPr>
        <w:t xml:space="preserve"> </w:t>
      </w:r>
    </w:p>
    <w:p w14:paraId="095C1BA3" w14:textId="77777777" w:rsidR="007C2431" w:rsidRPr="00A413CB" w:rsidRDefault="007C2431" w:rsidP="007C2431">
      <w:pPr>
        <w:spacing w:after="0"/>
        <w:jc w:val="both"/>
        <w:rPr>
          <w:rFonts w:ascii="Times New Roman" w:hAnsi="Times New Roman"/>
          <w:lang w:val="es-ES" w:eastAsia="es-ES"/>
        </w:rPr>
      </w:pPr>
    </w:p>
    <w:p w14:paraId="45550E98" w14:textId="645CC4BA" w:rsidR="007C2431" w:rsidRPr="00A413CB" w:rsidRDefault="007C2431" w:rsidP="007C2431">
      <w:pPr>
        <w:spacing w:after="0"/>
        <w:jc w:val="both"/>
        <w:rPr>
          <w:rFonts w:ascii="Times New Roman" w:hAnsi="Times New Roman"/>
          <w:lang w:val="es-ES" w:eastAsia="es-ES"/>
        </w:rPr>
      </w:pPr>
      <w:r w:rsidRPr="00A413CB">
        <w:rPr>
          <w:rFonts w:ascii="Times New Roman" w:hAnsi="Times New Roman"/>
          <w:lang w:val="es-ES" w:eastAsia="es-ES"/>
        </w:rPr>
        <w:t xml:space="preserve">La Subgerencia de Recursos Humanos informó a las organizaciones </w:t>
      </w:r>
      <w:proofErr w:type="spellStart"/>
      <w:r w:rsidRPr="00A413CB">
        <w:rPr>
          <w:rFonts w:ascii="Times New Roman" w:hAnsi="Times New Roman"/>
          <w:lang w:val="es-ES" w:eastAsia="es-ES"/>
        </w:rPr>
        <w:t>Sintracatastro</w:t>
      </w:r>
      <w:proofErr w:type="spellEnd"/>
      <w:r w:rsidRPr="00A413CB">
        <w:rPr>
          <w:rFonts w:ascii="Times New Roman" w:hAnsi="Times New Roman"/>
          <w:lang w:val="es-ES" w:eastAsia="es-ES"/>
        </w:rPr>
        <w:t xml:space="preserve"> y </w:t>
      </w:r>
      <w:proofErr w:type="spellStart"/>
      <w:r w:rsidRPr="00A413CB">
        <w:rPr>
          <w:rFonts w:ascii="Times New Roman" w:hAnsi="Times New Roman"/>
          <w:lang w:val="es-ES" w:eastAsia="es-ES"/>
        </w:rPr>
        <w:t>Asoméritos</w:t>
      </w:r>
      <w:proofErr w:type="spellEnd"/>
      <w:r w:rsidRPr="00A413CB">
        <w:rPr>
          <w:rFonts w:ascii="Times New Roman" w:hAnsi="Times New Roman"/>
          <w:lang w:val="es-ES" w:eastAsia="es-ES"/>
        </w:rPr>
        <w:t xml:space="preserve">, que estaba en proceso de construcción el diagnóstico de necesidades de bienestar para la vigencia 2020, con el fin de que hicieran llegar sugerencias y recomendaciones. </w:t>
      </w:r>
    </w:p>
    <w:p w14:paraId="6B1DAB38" w14:textId="035FB269" w:rsidR="007C2431" w:rsidRPr="00A413CB" w:rsidRDefault="007C2431" w:rsidP="007C2431">
      <w:pPr>
        <w:spacing w:after="0"/>
        <w:jc w:val="both"/>
        <w:rPr>
          <w:rFonts w:ascii="Times New Roman" w:hAnsi="Times New Roman"/>
          <w:lang w:val="es-ES" w:eastAsia="es-ES"/>
        </w:rPr>
      </w:pPr>
    </w:p>
    <w:p w14:paraId="3ACF7EF0" w14:textId="644EA786" w:rsidR="003D2559" w:rsidRPr="00A413CB" w:rsidRDefault="001443E4" w:rsidP="001443E4">
      <w:pPr>
        <w:rPr>
          <w:rFonts w:ascii="Times New Roman" w:hAnsi="Times New Roman"/>
          <w:b/>
        </w:rPr>
      </w:pPr>
      <w:r w:rsidRPr="00A413CB">
        <w:rPr>
          <w:rFonts w:ascii="Times New Roman" w:hAnsi="Times New Roman"/>
          <w:b/>
        </w:rPr>
        <w:t xml:space="preserve">a) </w:t>
      </w:r>
      <w:r w:rsidR="007C2431" w:rsidRPr="00A413CB">
        <w:rPr>
          <w:rFonts w:ascii="Times New Roman" w:hAnsi="Times New Roman"/>
          <w:b/>
        </w:rPr>
        <w:t>RECOMENDACIONES SINTRACATASTRO</w:t>
      </w:r>
    </w:p>
    <w:p w14:paraId="22246C3C" w14:textId="77777777" w:rsidR="0059428B" w:rsidRPr="00A413CB" w:rsidRDefault="0059428B" w:rsidP="00D5073B">
      <w:pPr>
        <w:pStyle w:val="Prrafodelista"/>
        <w:ind w:left="0"/>
        <w:rPr>
          <w:b/>
          <w:sz w:val="22"/>
          <w:szCs w:val="22"/>
        </w:rPr>
      </w:pPr>
    </w:p>
    <w:p w14:paraId="49CB2292" w14:textId="5CCC9990" w:rsidR="00E71AAF" w:rsidRPr="00A413CB" w:rsidRDefault="00FE1036" w:rsidP="00D5073B">
      <w:pPr>
        <w:spacing w:line="240" w:lineRule="auto"/>
        <w:jc w:val="both"/>
        <w:rPr>
          <w:rFonts w:ascii="Times New Roman" w:hAnsi="Times New Roman"/>
          <w:b/>
        </w:rPr>
      </w:pPr>
      <w:r w:rsidRPr="00A413CB">
        <w:rPr>
          <w:rFonts w:ascii="Times New Roman" w:hAnsi="Times New Roman"/>
          <w:b/>
        </w:rPr>
        <w:t>“</w:t>
      </w:r>
      <w:r w:rsidR="007C2431" w:rsidRPr="00A413CB">
        <w:rPr>
          <w:rFonts w:ascii="Times New Roman" w:hAnsi="Times New Roman"/>
          <w:b/>
        </w:rPr>
        <w:t>Promoción y prevención de la salud</w:t>
      </w:r>
    </w:p>
    <w:p w14:paraId="10FA10E9" w14:textId="77777777" w:rsidR="00E71AAF" w:rsidRPr="00A413CB" w:rsidRDefault="00E71AAF" w:rsidP="00D5073B">
      <w:pPr>
        <w:spacing w:line="240" w:lineRule="auto"/>
        <w:jc w:val="both"/>
        <w:rPr>
          <w:rFonts w:ascii="Times New Roman" w:hAnsi="Times New Roman"/>
        </w:rPr>
      </w:pPr>
      <w:r w:rsidRPr="00A413CB">
        <w:rPr>
          <w:rFonts w:ascii="Times New Roman" w:hAnsi="Times New Roman"/>
        </w:rPr>
        <w:t>Se proponen actividades que permitan a los funcionarios espacios de mejora en la calidad de su salud física y mental:</w:t>
      </w:r>
    </w:p>
    <w:p w14:paraId="64677443" w14:textId="77777777" w:rsidR="00E71AAF" w:rsidRPr="00A413CB" w:rsidRDefault="00E71AAF" w:rsidP="00DE5BE5">
      <w:pPr>
        <w:pStyle w:val="Prrafodelista"/>
        <w:numPr>
          <w:ilvl w:val="0"/>
          <w:numId w:val="30"/>
        </w:numPr>
        <w:spacing w:after="160"/>
        <w:contextualSpacing/>
        <w:jc w:val="both"/>
        <w:rPr>
          <w:sz w:val="22"/>
          <w:szCs w:val="22"/>
        </w:rPr>
      </w:pPr>
      <w:r w:rsidRPr="00A413CB">
        <w:rPr>
          <w:sz w:val="22"/>
          <w:szCs w:val="22"/>
        </w:rPr>
        <w:t>Actividades de relajación</w:t>
      </w:r>
    </w:p>
    <w:p w14:paraId="6FE42254" w14:textId="77777777" w:rsidR="00E71AAF" w:rsidRPr="00A413CB" w:rsidRDefault="00E71AAF" w:rsidP="00DE5BE5">
      <w:pPr>
        <w:pStyle w:val="Prrafodelista"/>
        <w:numPr>
          <w:ilvl w:val="0"/>
          <w:numId w:val="30"/>
        </w:numPr>
        <w:spacing w:after="160"/>
        <w:contextualSpacing/>
        <w:jc w:val="both"/>
        <w:rPr>
          <w:sz w:val="22"/>
          <w:szCs w:val="22"/>
        </w:rPr>
      </w:pPr>
      <w:r w:rsidRPr="00A413CB">
        <w:rPr>
          <w:sz w:val="22"/>
          <w:szCs w:val="22"/>
        </w:rPr>
        <w:t xml:space="preserve">Talleres y charlas en temas de prevención, educación y promoción de la salud de los funcionarios y su familia. </w:t>
      </w:r>
    </w:p>
    <w:p w14:paraId="1E05D140" w14:textId="77777777" w:rsidR="00E71AAF" w:rsidRPr="00A413CB" w:rsidRDefault="00E71AAF" w:rsidP="00DE5BE5">
      <w:pPr>
        <w:pStyle w:val="Prrafodelista"/>
        <w:numPr>
          <w:ilvl w:val="0"/>
          <w:numId w:val="30"/>
        </w:numPr>
        <w:spacing w:after="160"/>
        <w:contextualSpacing/>
        <w:jc w:val="both"/>
        <w:rPr>
          <w:sz w:val="22"/>
          <w:szCs w:val="22"/>
        </w:rPr>
      </w:pPr>
      <w:r w:rsidRPr="00A413CB">
        <w:rPr>
          <w:sz w:val="22"/>
          <w:szCs w:val="22"/>
        </w:rPr>
        <w:t xml:space="preserve">Jornadas de exámenes médicos para la salud del hombre y la mujer. </w:t>
      </w:r>
    </w:p>
    <w:p w14:paraId="60394AE8" w14:textId="77777777" w:rsidR="00E71AAF" w:rsidRPr="00A413CB" w:rsidRDefault="00E71AAF" w:rsidP="00DE5BE5">
      <w:pPr>
        <w:pStyle w:val="Prrafodelista"/>
        <w:numPr>
          <w:ilvl w:val="0"/>
          <w:numId w:val="30"/>
        </w:numPr>
        <w:spacing w:after="160"/>
        <w:contextualSpacing/>
        <w:jc w:val="both"/>
        <w:rPr>
          <w:sz w:val="22"/>
          <w:szCs w:val="22"/>
        </w:rPr>
      </w:pPr>
      <w:r w:rsidRPr="00A413CB">
        <w:rPr>
          <w:sz w:val="22"/>
          <w:szCs w:val="22"/>
        </w:rPr>
        <w:t xml:space="preserve">Jornadas de vacunación. </w:t>
      </w:r>
    </w:p>
    <w:p w14:paraId="10FB8B23" w14:textId="77777777" w:rsidR="00E71AAF" w:rsidRPr="00A413CB" w:rsidRDefault="00E71AAF" w:rsidP="00DE5BE5">
      <w:pPr>
        <w:pStyle w:val="Prrafodelista"/>
        <w:numPr>
          <w:ilvl w:val="0"/>
          <w:numId w:val="30"/>
        </w:numPr>
        <w:spacing w:after="160"/>
        <w:contextualSpacing/>
        <w:jc w:val="both"/>
        <w:rPr>
          <w:sz w:val="22"/>
          <w:szCs w:val="22"/>
        </w:rPr>
      </w:pPr>
      <w:r w:rsidRPr="00A413CB">
        <w:rPr>
          <w:sz w:val="22"/>
          <w:szCs w:val="22"/>
        </w:rPr>
        <w:t xml:space="preserve">Talleres de régimen pensional </w:t>
      </w:r>
    </w:p>
    <w:p w14:paraId="1D1583ED" w14:textId="77777777" w:rsidR="00E71AAF" w:rsidRPr="00A413CB" w:rsidRDefault="00E71AAF" w:rsidP="00DE5BE5">
      <w:pPr>
        <w:pStyle w:val="Prrafodelista"/>
        <w:numPr>
          <w:ilvl w:val="0"/>
          <w:numId w:val="30"/>
        </w:numPr>
        <w:spacing w:after="160"/>
        <w:contextualSpacing/>
        <w:jc w:val="both"/>
        <w:rPr>
          <w:sz w:val="22"/>
          <w:szCs w:val="22"/>
        </w:rPr>
      </w:pPr>
      <w:r w:rsidRPr="00A413CB">
        <w:rPr>
          <w:sz w:val="22"/>
          <w:szCs w:val="22"/>
        </w:rPr>
        <w:t xml:space="preserve">Talleres de riesgos profesionales </w:t>
      </w:r>
    </w:p>
    <w:p w14:paraId="482A7B5C" w14:textId="6938753B" w:rsidR="006E179D" w:rsidRPr="00A413CB" w:rsidRDefault="00E71AAF" w:rsidP="003867C9">
      <w:pPr>
        <w:pStyle w:val="Prrafodelista"/>
        <w:numPr>
          <w:ilvl w:val="0"/>
          <w:numId w:val="30"/>
        </w:numPr>
        <w:spacing w:after="160"/>
        <w:contextualSpacing/>
        <w:jc w:val="both"/>
        <w:rPr>
          <w:sz w:val="20"/>
          <w:szCs w:val="20"/>
        </w:rPr>
      </w:pPr>
      <w:r w:rsidRPr="00A413CB">
        <w:rPr>
          <w:sz w:val="22"/>
          <w:szCs w:val="22"/>
        </w:rPr>
        <w:lastRenderedPageBreak/>
        <w:t>Jornadas de asesoría institucional en temas de salud, pensión, riesgos profesionales, servicios de la Caja de Compensación, Vivienda.</w:t>
      </w:r>
    </w:p>
    <w:p w14:paraId="198E0204" w14:textId="673EC940" w:rsidR="00E71AAF" w:rsidRPr="00A413CB" w:rsidRDefault="007C2431" w:rsidP="00D5073B">
      <w:pPr>
        <w:spacing w:line="240" w:lineRule="auto"/>
        <w:jc w:val="both"/>
        <w:rPr>
          <w:rFonts w:ascii="Times New Roman" w:hAnsi="Times New Roman"/>
          <w:b/>
        </w:rPr>
      </w:pPr>
      <w:r w:rsidRPr="00A413CB">
        <w:rPr>
          <w:rFonts w:ascii="Times New Roman" w:hAnsi="Times New Roman"/>
          <w:b/>
        </w:rPr>
        <w:t xml:space="preserve">Promoción de vivienda </w:t>
      </w:r>
    </w:p>
    <w:p w14:paraId="77F00C3F" w14:textId="77777777" w:rsidR="00E71AAF" w:rsidRPr="00A413CB" w:rsidRDefault="00E71AAF" w:rsidP="00DE5BE5">
      <w:pPr>
        <w:pStyle w:val="Prrafodelista"/>
        <w:numPr>
          <w:ilvl w:val="0"/>
          <w:numId w:val="36"/>
        </w:numPr>
        <w:jc w:val="both"/>
        <w:rPr>
          <w:sz w:val="22"/>
          <w:szCs w:val="22"/>
        </w:rPr>
      </w:pPr>
      <w:r w:rsidRPr="00A413CB">
        <w:rPr>
          <w:sz w:val="22"/>
          <w:szCs w:val="22"/>
        </w:rPr>
        <w:t>Con el ánimo de incentivar la compra de vivienda propia se solicita se realicen ferias informativas acerca de oferta de vivienda, trámites de acceso a líneas de crédito y subsidio ofrecidos por el FNA, Cajas de Compensación Familiar, Fondos de Cesantías y otras entidades. Convocar a las diferentes empresas para la socialización de sus productos a los funcionarios de la UAECD.</w:t>
      </w:r>
    </w:p>
    <w:p w14:paraId="7F95BA57" w14:textId="77777777" w:rsidR="007C2431" w:rsidRPr="00A413CB" w:rsidRDefault="007C2431" w:rsidP="00D5073B">
      <w:pPr>
        <w:spacing w:line="240" w:lineRule="auto"/>
        <w:jc w:val="both"/>
        <w:rPr>
          <w:rFonts w:ascii="Times New Roman" w:hAnsi="Times New Roman"/>
          <w:b/>
        </w:rPr>
      </w:pPr>
    </w:p>
    <w:p w14:paraId="4F12C0F3" w14:textId="130345B4" w:rsidR="00E71AAF" w:rsidRPr="00A413CB" w:rsidRDefault="007C2431" w:rsidP="00D5073B">
      <w:pPr>
        <w:spacing w:line="240" w:lineRule="auto"/>
        <w:jc w:val="both"/>
        <w:rPr>
          <w:rFonts w:ascii="Times New Roman" w:hAnsi="Times New Roman"/>
          <w:b/>
        </w:rPr>
      </w:pPr>
      <w:r w:rsidRPr="00A413CB">
        <w:rPr>
          <w:rFonts w:ascii="Times New Roman" w:hAnsi="Times New Roman"/>
          <w:b/>
        </w:rPr>
        <w:t>Actividades deportivas</w:t>
      </w:r>
    </w:p>
    <w:p w14:paraId="1D81120E" w14:textId="77777777" w:rsidR="00E71AAF" w:rsidRPr="00A413CB" w:rsidRDefault="00E71AAF" w:rsidP="00D5073B">
      <w:pPr>
        <w:spacing w:line="240" w:lineRule="auto"/>
        <w:jc w:val="both"/>
        <w:rPr>
          <w:rFonts w:ascii="Times New Roman" w:hAnsi="Times New Roman"/>
        </w:rPr>
      </w:pPr>
      <w:r w:rsidRPr="00A413CB">
        <w:rPr>
          <w:rFonts w:ascii="Times New Roman" w:hAnsi="Times New Roman"/>
        </w:rPr>
        <w:t>Se propone promover y realizar actividades que permitan a los funcionarios espacios de esparcimiento, integración, respeto, tolerancia y sana competencia:</w:t>
      </w:r>
    </w:p>
    <w:p w14:paraId="7B9E6C83" w14:textId="77777777" w:rsidR="00E71AAF" w:rsidRPr="00A413CB" w:rsidRDefault="00E71AAF" w:rsidP="00DE5BE5">
      <w:pPr>
        <w:pStyle w:val="Prrafodelista"/>
        <w:numPr>
          <w:ilvl w:val="0"/>
          <w:numId w:val="29"/>
        </w:numPr>
        <w:spacing w:after="160"/>
        <w:contextualSpacing/>
        <w:jc w:val="both"/>
        <w:rPr>
          <w:sz w:val="22"/>
          <w:szCs w:val="22"/>
        </w:rPr>
      </w:pPr>
      <w:r w:rsidRPr="00A413CB">
        <w:rPr>
          <w:sz w:val="22"/>
          <w:szCs w:val="22"/>
        </w:rPr>
        <w:t>Juegos Deportivos de Integración en disciplinas deportivas individuales y de conjunto.</w:t>
      </w:r>
    </w:p>
    <w:p w14:paraId="07B5DE18" w14:textId="77777777" w:rsidR="00E71AAF" w:rsidRPr="00A413CB" w:rsidRDefault="00E71AAF" w:rsidP="00DE5BE5">
      <w:pPr>
        <w:pStyle w:val="Prrafodelista"/>
        <w:numPr>
          <w:ilvl w:val="0"/>
          <w:numId w:val="29"/>
        </w:numPr>
        <w:spacing w:after="160"/>
        <w:contextualSpacing/>
        <w:jc w:val="both"/>
        <w:rPr>
          <w:sz w:val="22"/>
          <w:szCs w:val="22"/>
        </w:rPr>
      </w:pPr>
      <w:r w:rsidRPr="00A413CB">
        <w:rPr>
          <w:sz w:val="22"/>
          <w:szCs w:val="22"/>
        </w:rPr>
        <w:t>Apoyo a deportistas.</w:t>
      </w:r>
    </w:p>
    <w:p w14:paraId="671605F9" w14:textId="77777777" w:rsidR="00E71AAF" w:rsidRPr="00A413CB" w:rsidRDefault="00E71AAF" w:rsidP="00DE5BE5">
      <w:pPr>
        <w:pStyle w:val="Prrafodelista"/>
        <w:numPr>
          <w:ilvl w:val="0"/>
          <w:numId w:val="29"/>
        </w:numPr>
        <w:spacing w:after="160"/>
        <w:contextualSpacing/>
        <w:jc w:val="both"/>
        <w:rPr>
          <w:sz w:val="22"/>
          <w:szCs w:val="22"/>
        </w:rPr>
      </w:pPr>
      <w:r w:rsidRPr="00A413CB">
        <w:rPr>
          <w:sz w:val="22"/>
          <w:szCs w:val="22"/>
        </w:rPr>
        <w:t xml:space="preserve">Acondicionamiento físico. </w:t>
      </w:r>
    </w:p>
    <w:p w14:paraId="52F017B1" w14:textId="77777777" w:rsidR="00E71AAF" w:rsidRPr="00A413CB" w:rsidRDefault="00E71AAF" w:rsidP="00DE5BE5">
      <w:pPr>
        <w:pStyle w:val="Prrafodelista"/>
        <w:numPr>
          <w:ilvl w:val="0"/>
          <w:numId w:val="29"/>
        </w:numPr>
        <w:spacing w:after="160"/>
        <w:contextualSpacing/>
        <w:jc w:val="both"/>
        <w:rPr>
          <w:sz w:val="22"/>
          <w:szCs w:val="22"/>
        </w:rPr>
      </w:pPr>
      <w:r w:rsidRPr="00A413CB">
        <w:rPr>
          <w:sz w:val="22"/>
          <w:szCs w:val="22"/>
        </w:rPr>
        <w:t>Escuelas deportivas para funcionarios y su familia.</w:t>
      </w:r>
    </w:p>
    <w:p w14:paraId="5FC9D344" w14:textId="4F481564" w:rsidR="00E71AAF" w:rsidRPr="00A413CB" w:rsidRDefault="007C2431" w:rsidP="00D5073B">
      <w:pPr>
        <w:spacing w:line="240" w:lineRule="auto"/>
        <w:jc w:val="both"/>
        <w:rPr>
          <w:rFonts w:ascii="Times New Roman" w:hAnsi="Times New Roman"/>
          <w:b/>
        </w:rPr>
      </w:pPr>
      <w:r w:rsidRPr="00A413CB">
        <w:rPr>
          <w:rFonts w:ascii="Times New Roman" w:hAnsi="Times New Roman"/>
          <w:b/>
        </w:rPr>
        <w:t xml:space="preserve">Actividades recreativas </w:t>
      </w:r>
    </w:p>
    <w:p w14:paraId="5CBABC1B" w14:textId="77777777" w:rsidR="00E71AAF" w:rsidRPr="00A413CB" w:rsidRDefault="00E71AAF" w:rsidP="00D5073B">
      <w:pPr>
        <w:spacing w:line="240" w:lineRule="auto"/>
        <w:jc w:val="both"/>
        <w:rPr>
          <w:rFonts w:ascii="Times New Roman" w:hAnsi="Times New Roman"/>
        </w:rPr>
      </w:pPr>
      <w:r w:rsidRPr="00A413CB">
        <w:rPr>
          <w:rFonts w:ascii="Times New Roman" w:hAnsi="Times New Roman"/>
        </w:rPr>
        <w:t>Realizar las siguientes actividades que favorezcan ambientes sanos de trabajo, integración, respeto, tolerancia y de compromiso organizacional a través de espacios lúdicos y de recreación:</w:t>
      </w:r>
    </w:p>
    <w:p w14:paraId="02CF40F0" w14:textId="77777777" w:rsidR="00E71AAF" w:rsidRPr="00A413CB" w:rsidRDefault="00E71AAF" w:rsidP="00DE5BE5">
      <w:pPr>
        <w:pStyle w:val="Prrafodelista"/>
        <w:numPr>
          <w:ilvl w:val="0"/>
          <w:numId w:val="31"/>
        </w:numPr>
        <w:spacing w:after="160"/>
        <w:contextualSpacing/>
        <w:jc w:val="both"/>
        <w:rPr>
          <w:sz w:val="22"/>
          <w:szCs w:val="22"/>
        </w:rPr>
      </w:pPr>
      <w:r w:rsidRPr="00A413CB">
        <w:rPr>
          <w:sz w:val="22"/>
          <w:szCs w:val="22"/>
        </w:rPr>
        <w:t xml:space="preserve">Actividad de integración de amor y amistad, </w:t>
      </w:r>
    </w:p>
    <w:p w14:paraId="63FAE498" w14:textId="77777777" w:rsidR="00E71AAF" w:rsidRPr="00A413CB" w:rsidRDefault="00E71AAF" w:rsidP="00DE5BE5">
      <w:pPr>
        <w:pStyle w:val="Prrafodelista"/>
        <w:numPr>
          <w:ilvl w:val="0"/>
          <w:numId w:val="31"/>
        </w:numPr>
        <w:spacing w:after="160"/>
        <w:contextualSpacing/>
        <w:jc w:val="both"/>
        <w:rPr>
          <w:sz w:val="22"/>
          <w:szCs w:val="22"/>
        </w:rPr>
      </w:pPr>
      <w:r w:rsidRPr="00A413CB">
        <w:rPr>
          <w:sz w:val="22"/>
          <w:szCs w:val="22"/>
        </w:rPr>
        <w:t>Participación de los hijos de los funcionarios en la actividad de Halloween realizada en las instalaciones de la UAECD.</w:t>
      </w:r>
    </w:p>
    <w:p w14:paraId="2B2077E9" w14:textId="77777777" w:rsidR="00E71AAF" w:rsidRPr="00A413CB" w:rsidRDefault="00E71AAF" w:rsidP="00DE5BE5">
      <w:pPr>
        <w:pStyle w:val="Prrafodelista"/>
        <w:numPr>
          <w:ilvl w:val="0"/>
          <w:numId w:val="31"/>
        </w:numPr>
        <w:spacing w:after="160"/>
        <w:contextualSpacing/>
        <w:jc w:val="both"/>
        <w:rPr>
          <w:sz w:val="22"/>
          <w:szCs w:val="22"/>
        </w:rPr>
      </w:pPr>
      <w:r w:rsidRPr="00A413CB">
        <w:rPr>
          <w:sz w:val="22"/>
          <w:szCs w:val="22"/>
        </w:rPr>
        <w:t xml:space="preserve">Actividades ecológicas. </w:t>
      </w:r>
    </w:p>
    <w:p w14:paraId="17A4E436" w14:textId="77777777" w:rsidR="00E71AAF" w:rsidRPr="00A413CB" w:rsidRDefault="00E71AAF" w:rsidP="00DE5BE5">
      <w:pPr>
        <w:pStyle w:val="Prrafodelista"/>
        <w:numPr>
          <w:ilvl w:val="0"/>
          <w:numId w:val="31"/>
        </w:numPr>
        <w:spacing w:after="160"/>
        <w:contextualSpacing/>
        <w:jc w:val="both"/>
        <w:rPr>
          <w:sz w:val="22"/>
          <w:szCs w:val="22"/>
        </w:rPr>
      </w:pPr>
      <w:r w:rsidRPr="00A413CB">
        <w:rPr>
          <w:sz w:val="22"/>
          <w:szCs w:val="22"/>
        </w:rPr>
        <w:t>Programas de vacaciones recreativas en junio, semana se receso y fin de año.</w:t>
      </w:r>
    </w:p>
    <w:p w14:paraId="2BD3B8CB" w14:textId="77777777" w:rsidR="00E71AAF" w:rsidRPr="00A413CB" w:rsidRDefault="00E71AAF" w:rsidP="00D5073B">
      <w:pPr>
        <w:pStyle w:val="Prrafodelista"/>
        <w:jc w:val="both"/>
        <w:rPr>
          <w:sz w:val="22"/>
          <w:szCs w:val="22"/>
        </w:rPr>
      </w:pPr>
    </w:p>
    <w:p w14:paraId="74652107" w14:textId="3A77827D" w:rsidR="00E71AAF" w:rsidRPr="00A413CB" w:rsidRDefault="007C2431" w:rsidP="00D5073B">
      <w:pPr>
        <w:spacing w:line="240" w:lineRule="auto"/>
        <w:jc w:val="both"/>
        <w:rPr>
          <w:rFonts w:ascii="Times New Roman" w:hAnsi="Times New Roman"/>
          <w:b/>
        </w:rPr>
      </w:pPr>
      <w:r w:rsidRPr="00A413CB">
        <w:rPr>
          <w:rFonts w:ascii="Times New Roman" w:hAnsi="Times New Roman"/>
          <w:b/>
        </w:rPr>
        <w:t>Actividades artísticas y culturales</w:t>
      </w:r>
    </w:p>
    <w:p w14:paraId="66B10F37" w14:textId="77777777" w:rsidR="00E71AAF" w:rsidRPr="00A413CB" w:rsidRDefault="00E71AAF" w:rsidP="00DE5BE5">
      <w:pPr>
        <w:pStyle w:val="Prrafodelista"/>
        <w:numPr>
          <w:ilvl w:val="0"/>
          <w:numId w:val="33"/>
        </w:numPr>
        <w:spacing w:after="160"/>
        <w:contextualSpacing/>
        <w:jc w:val="both"/>
        <w:rPr>
          <w:sz w:val="22"/>
          <w:szCs w:val="22"/>
        </w:rPr>
      </w:pPr>
      <w:r w:rsidRPr="00A413CB">
        <w:rPr>
          <w:sz w:val="22"/>
          <w:szCs w:val="22"/>
        </w:rPr>
        <w:t>Realizar una semana cultural y concurso de talentos.</w:t>
      </w:r>
    </w:p>
    <w:p w14:paraId="31A18C9E" w14:textId="77777777" w:rsidR="00E71AAF" w:rsidRPr="00A413CB" w:rsidRDefault="00E71AAF" w:rsidP="00DE5BE5">
      <w:pPr>
        <w:pStyle w:val="Prrafodelista"/>
        <w:numPr>
          <w:ilvl w:val="0"/>
          <w:numId w:val="33"/>
        </w:numPr>
        <w:spacing w:after="160"/>
        <w:contextualSpacing/>
        <w:jc w:val="both"/>
        <w:rPr>
          <w:sz w:val="22"/>
          <w:szCs w:val="22"/>
        </w:rPr>
      </w:pPr>
      <w:r w:rsidRPr="00A413CB">
        <w:rPr>
          <w:sz w:val="22"/>
          <w:szCs w:val="22"/>
        </w:rPr>
        <w:t>Promover y realizar realizará talleres en formación artística.</w:t>
      </w:r>
    </w:p>
    <w:p w14:paraId="1D9C68DC" w14:textId="45DE8309" w:rsidR="00E71AAF" w:rsidRPr="00A413CB" w:rsidRDefault="007C2431" w:rsidP="00D5073B">
      <w:pPr>
        <w:spacing w:line="240" w:lineRule="auto"/>
        <w:jc w:val="both"/>
        <w:rPr>
          <w:rFonts w:ascii="Times New Roman" w:hAnsi="Times New Roman"/>
          <w:b/>
        </w:rPr>
      </w:pPr>
      <w:r w:rsidRPr="00A413CB">
        <w:rPr>
          <w:rFonts w:ascii="Times New Roman" w:hAnsi="Times New Roman"/>
          <w:b/>
        </w:rPr>
        <w:t>Clima organizacional</w:t>
      </w:r>
    </w:p>
    <w:p w14:paraId="146F8323" w14:textId="77777777" w:rsidR="00E71AAF" w:rsidRPr="00A413CB" w:rsidRDefault="00E71AAF" w:rsidP="00D5073B">
      <w:pPr>
        <w:spacing w:line="240" w:lineRule="auto"/>
        <w:jc w:val="both"/>
        <w:rPr>
          <w:rFonts w:ascii="Times New Roman" w:hAnsi="Times New Roman"/>
        </w:rPr>
      </w:pPr>
      <w:r w:rsidRPr="00A413CB">
        <w:rPr>
          <w:rFonts w:ascii="Times New Roman" w:hAnsi="Times New Roman"/>
        </w:rPr>
        <w:t>Las actividades propuestas tienen como propósito contribuir a mejorar el clima organizacional, a través de acciones que permitan fortalecer la comunicación organizacional, habilidades blandas y de liderazgo en el equipo directivo y los funcionarios de la UAECD, las relaciones laborales y el trabajo en equipo:</w:t>
      </w:r>
    </w:p>
    <w:p w14:paraId="15068692" w14:textId="77777777" w:rsidR="00E71AAF" w:rsidRPr="00A413CB" w:rsidRDefault="00E71AAF" w:rsidP="0006714E">
      <w:pPr>
        <w:pStyle w:val="Prrafodelista"/>
        <w:numPr>
          <w:ilvl w:val="0"/>
          <w:numId w:val="31"/>
        </w:numPr>
        <w:spacing w:after="160"/>
        <w:contextualSpacing/>
        <w:jc w:val="both"/>
        <w:rPr>
          <w:sz w:val="22"/>
          <w:szCs w:val="22"/>
        </w:rPr>
      </w:pPr>
      <w:r w:rsidRPr="00A413CB">
        <w:rPr>
          <w:sz w:val="22"/>
          <w:szCs w:val="22"/>
        </w:rPr>
        <w:t xml:space="preserve">Taller en comunicación asertiva que permita generar espacios de mejoramiento de clima organizacional, dirigido a funcionarios de nivel asistencial, técnico, profesional y directivo. </w:t>
      </w:r>
    </w:p>
    <w:p w14:paraId="36655300" w14:textId="77777777" w:rsidR="00E71AAF" w:rsidRPr="00A413CB" w:rsidRDefault="00E71AAF" w:rsidP="0006714E">
      <w:pPr>
        <w:pStyle w:val="Prrafodelista"/>
        <w:numPr>
          <w:ilvl w:val="0"/>
          <w:numId w:val="31"/>
        </w:numPr>
        <w:spacing w:after="160"/>
        <w:contextualSpacing/>
        <w:jc w:val="both"/>
        <w:rPr>
          <w:sz w:val="22"/>
          <w:szCs w:val="22"/>
        </w:rPr>
      </w:pPr>
      <w:r w:rsidRPr="00A413CB">
        <w:rPr>
          <w:sz w:val="22"/>
          <w:szCs w:val="22"/>
        </w:rPr>
        <w:t>Divulgación de Clima Organizacional.</w:t>
      </w:r>
    </w:p>
    <w:p w14:paraId="682DF72C" w14:textId="77777777" w:rsidR="00E71AAF" w:rsidRPr="00A413CB" w:rsidRDefault="00E71AAF" w:rsidP="0006714E">
      <w:pPr>
        <w:pStyle w:val="Prrafodelista"/>
        <w:numPr>
          <w:ilvl w:val="0"/>
          <w:numId w:val="32"/>
        </w:numPr>
        <w:spacing w:after="160"/>
        <w:ind w:left="360"/>
        <w:contextualSpacing/>
        <w:jc w:val="both"/>
        <w:rPr>
          <w:sz w:val="22"/>
          <w:szCs w:val="22"/>
        </w:rPr>
      </w:pPr>
      <w:r w:rsidRPr="00A413CB">
        <w:rPr>
          <w:sz w:val="22"/>
          <w:szCs w:val="22"/>
        </w:rPr>
        <w:t xml:space="preserve">Sondeos de intereses y expectativas de los servidores. </w:t>
      </w:r>
    </w:p>
    <w:p w14:paraId="46703A76" w14:textId="77777777" w:rsidR="00E71AAF" w:rsidRPr="00A413CB" w:rsidRDefault="00E71AAF" w:rsidP="0006714E">
      <w:pPr>
        <w:pStyle w:val="Prrafodelista"/>
        <w:numPr>
          <w:ilvl w:val="0"/>
          <w:numId w:val="32"/>
        </w:numPr>
        <w:spacing w:after="160"/>
        <w:ind w:left="360"/>
        <w:contextualSpacing/>
        <w:jc w:val="both"/>
        <w:rPr>
          <w:sz w:val="22"/>
          <w:szCs w:val="22"/>
        </w:rPr>
      </w:pPr>
      <w:r w:rsidRPr="00A413CB">
        <w:rPr>
          <w:sz w:val="22"/>
          <w:szCs w:val="22"/>
        </w:rPr>
        <w:lastRenderedPageBreak/>
        <w:t>Estudio de perfiles de los puestos de trabajo, con análisis de sus características.</w:t>
      </w:r>
    </w:p>
    <w:p w14:paraId="5A7F94C9" w14:textId="77777777" w:rsidR="00E71AAF" w:rsidRPr="00A413CB" w:rsidRDefault="00E71AAF" w:rsidP="0006714E">
      <w:pPr>
        <w:pStyle w:val="Prrafodelista"/>
        <w:numPr>
          <w:ilvl w:val="0"/>
          <w:numId w:val="31"/>
        </w:numPr>
        <w:spacing w:after="160"/>
        <w:contextualSpacing/>
        <w:jc w:val="both"/>
        <w:rPr>
          <w:b/>
          <w:sz w:val="22"/>
          <w:szCs w:val="22"/>
        </w:rPr>
      </w:pPr>
      <w:r w:rsidRPr="00A413CB">
        <w:rPr>
          <w:sz w:val="22"/>
          <w:szCs w:val="22"/>
        </w:rPr>
        <w:t>Jornadas Laborales Comprimidas: tener jornadas comprimidas en fechas como día sin carro y moto, semana de receso escolar, partidos de la selección Colombia, día de las velitas, entre otras.</w:t>
      </w:r>
    </w:p>
    <w:p w14:paraId="6B7BCDA4" w14:textId="77777777" w:rsidR="00E71AAF" w:rsidRPr="00A413CB" w:rsidRDefault="00E71AAF" w:rsidP="0006714E">
      <w:pPr>
        <w:pStyle w:val="Prrafodelista"/>
        <w:numPr>
          <w:ilvl w:val="0"/>
          <w:numId w:val="31"/>
        </w:numPr>
        <w:spacing w:after="160"/>
        <w:contextualSpacing/>
        <w:jc w:val="both"/>
        <w:rPr>
          <w:b/>
          <w:sz w:val="22"/>
          <w:szCs w:val="22"/>
        </w:rPr>
      </w:pPr>
      <w:r w:rsidRPr="00A413CB">
        <w:rPr>
          <w:sz w:val="22"/>
          <w:szCs w:val="22"/>
        </w:rPr>
        <w:t xml:space="preserve">Taller de solución de conflictos: El conflicto puede estar motivado por múltiples factores objetivos, por ejemplo, por desacuerdo respecto a las metas o a los métodos con que se alcanzan las mismas, porque se da algún cambio organizacional, por choques de personalidad o de valores, percepciones y puntos de vista contrarios, etc. </w:t>
      </w:r>
    </w:p>
    <w:p w14:paraId="078CF8A1" w14:textId="77777777" w:rsidR="00E71AAF" w:rsidRPr="00A413CB" w:rsidRDefault="00E71AAF" w:rsidP="0006714E">
      <w:pPr>
        <w:pStyle w:val="Prrafodelista"/>
        <w:ind w:left="1068"/>
        <w:jc w:val="both"/>
        <w:rPr>
          <w:sz w:val="22"/>
          <w:szCs w:val="22"/>
        </w:rPr>
      </w:pPr>
    </w:p>
    <w:p w14:paraId="462AE944" w14:textId="77777777" w:rsidR="00E71AAF" w:rsidRPr="00A413CB" w:rsidRDefault="00E71AAF" w:rsidP="0006714E">
      <w:pPr>
        <w:spacing w:line="240" w:lineRule="auto"/>
        <w:ind w:left="360"/>
        <w:jc w:val="both"/>
        <w:rPr>
          <w:rFonts w:ascii="Times New Roman" w:hAnsi="Times New Roman"/>
        </w:rPr>
      </w:pPr>
      <w:r w:rsidRPr="00A413CB">
        <w:rPr>
          <w:rFonts w:ascii="Times New Roman" w:hAnsi="Times New Roman"/>
        </w:rPr>
        <w:t xml:space="preserve">Es necesario estimular a toda la comunidad Catastral a buscar métodos de solución de los conflictos, partiendo del supuesto de que los problemas que surgen pueden afrontarse y resolverse, por lo que se propone: </w:t>
      </w:r>
    </w:p>
    <w:p w14:paraId="18773280" w14:textId="77777777" w:rsidR="00937C8E" w:rsidRPr="00A413CB" w:rsidRDefault="00E71AAF" w:rsidP="00937C8E">
      <w:pPr>
        <w:pStyle w:val="Prrafodelista"/>
        <w:numPr>
          <w:ilvl w:val="0"/>
          <w:numId w:val="32"/>
        </w:numPr>
        <w:spacing w:after="160"/>
        <w:ind w:left="360" w:hanging="284"/>
        <w:contextualSpacing/>
        <w:jc w:val="both"/>
        <w:rPr>
          <w:sz w:val="22"/>
          <w:szCs w:val="22"/>
        </w:rPr>
      </w:pPr>
      <w:r w:rsidRPr="00A413CB">
        <w:rPr>
          <w:sz w:val="22"/>
          <w:szCs w:val="22"/>
        </w:rPr>
        <w:t xml:space="preserve">Realizar programas preventivos en manejo de riesgos psicosociales. </w:t>
      </w:r>
    </w:p>
    <w:p w14:paraId="64AFCC76" w14:textId="77777777" w:rsidR="00937C8E" w:rsidRPr="00A413CB" w:rsidRDefault="00E71AAF" w:rsidP="00937C8E">
      <w:pPr>
        <w:pStyle w:val="Prrafodelista"/>
        <w:numPr>
          <w:ilvl w:val="0"/>
          <w:numId w:val="32"/>
        </w:numPr>
        <w:spacing w:after="160"/>
        <w:ind w:left="360" w:hanging="284"/>
        <w:contextualSpacing/>
        <w:jc w:val="both"/>
        <w:rPr>
          <w:sz w:val="22"/>
          <w:szCs w:val="22"/>
        </w:rPr>
      </w:pPr>
      <w:r w:rsidRPr="00A413CB">
        <w:rPr>
          <w:sz w:val="22"/>
          <w:szCs w:val="22"/>
        </w:rPr>
        <w:t xml:space="preserve">Talleres en estilos de dirección, autoridad y responsabilidad. </w:t>
      </w:r>
    </w:p>
    <w:p w14:paraId="12D17EB2" w14:textId="77777777" w:rsidR="00937C8E" w:rsidRPr="00A413CB" w:rsidRDefault="00E71AAF" w:rsidP="00937C8E">
      <w:pPr>
        <w:pStyle w:val="Prrafodelista"/>
        <w:numPr>
          <w:ilvl w:val="0"/>
          <w:numId w:val="32"/>
        </w:numPr>
        <w:spacing w:after="160"/>
        <w:ind w:left="360" w:hanging="284"/>
        <w:contextualSpacing/>
        <w:jc w:val="both"/>
        <w:rPr>
          <w:sz w:val="22"/>
          <w:szCs w:val="22"/>
        </w:rPr>
      </w:pPr>
      <w:r w:rsidRPr="00A413CB">
        <w:rPr>
          <w:sz w:val="22"/>
          <w:szCs w:val="22"/>
        </w:rPr>
        <w:t xml:space="preserve">Talleres de programación neurolingüística </w:t>
      </w:r>
    </w:p>
    <w:p w14:paraId="02269363" w14:textId="77777777" w:rsidR="00937C8E" w:rsidRPr="00A413CB" w:rsidRDefault="00E71AAF" w:rsidP="00937C8E">
      <w:pPr>
        <w:pStyle w:val="Prrafodelista"/>
        <w:numPr>
          <w:ilvl w:val="0"/>
          <w:numId w:val="32"/>
        </w:numPr>
        <w:spacing w:after="160"/>
        <w:ind w:left="360" w:hanging="284"/>
        <w:contextualSpacing/>
        <w:jc w:val="both"/>
        <w:rPr>
          <w:sz w:val="22"/>
          <w:szCs w:val="22"/>
        </w:rPr>
      </w:pPr>
      <w:r w:rsidRPr="00A413CB">
        <w:rPr>
          <w:sz w:val="22"/>
          <w:szCs w:val="22"/>
        </w:rPr>
        <w:t>Acompañamiento especializado individual a agresores y agredidos.</w:t>
      </w:r>
    </w:p>
    <w:p w14:paraId="7662B9EE" w14:textId="77777777" w:rsidR="00937C8E" w:rsidRPr="00A413CB" w:rsidRDefault="00E71AAF" w:rsidP="00937C8E">
      <w:pPr>
        <w:pStyle w:val="Prrafodelista"/>
        <w:numPr>
          <w:ilvl w:val="0"/>
          <w:numId w:val="32"/>
        </w:numPr>
        <w:spacing w:after="160"/>
        <w:ind w:left="360" w:hanging="284"/>
        <w:contextualSpacing/>
        <w:jc w:val="both"/>
        <w:rPr>
          <w:sz w:val="22"/>
          <w:szCs w:val="22"/>
        </w:rPr>
      </w:pPr>
      <w:r w:rsidRPr="00A413CB">
        <w:rPr>
          <w:sz w:val="22"/>
          <w:szCs w:val="22"/>
        </w:rPr>
        <w:t>Talleres en trabajo en equipo.</w:t>
      </w:r>
    </w:p>
    <w:p w14:paraId="73B777E6" w14:textId="5AFEA73D" w:rsidR="00E71AAF" w:rsidRPr="00A413CB" w:rsidRDefault="00E71AAF" w:rsidP="00937C8E">
      <w:pPr>
        <w:pStyle w:val="Prrafodelista"/>
        <w:numPr>
          <w:ilvl w:val="0"/>
          <w:numId w:val="32"/>
        </w:numPr>
        <w:spacing w:after="160"/>
        <w:ind w:left="360" w:hanging="284"/>
        <w:contextualSpacing/>
        <w:jc w:val="both"/>
        <w:rPr>
          <w:sz w:val="22"/>
          <w:szCs w:val="22"/>
        </w:rPr>
      </w:pPr>
      <w:r w:rsidRPr="00A413CB">
        <w:rPr>
          <w:sz w:val="22"/>
          <w:szCs w:val="22"/>
        </w:rPr>
        <w:t>Talleres de inteligencia emocional.</w:t>
      </w:r>
    </w:p>
    <w:p w14:paraId="607F9802" w14:textId="21AABCCC" w:rsidR="00E71AAF" w:rsidRPr="00A413CB" w:rsidRDefault="007C2431" w:rsidP="0006714E">
      <w:pPr>
        <w:spacing w:line="240" w:lineRule="auto"/>
        <w:ind w:left="-284" w:firstLine="284"/>
        <w:jc w:val="both"/>
        <w:rPr>
          <w:rFonts w:ascii="Times New Roman" w:hAnsi="Times New Roman"/>
          <w:b/>
        </w:rPr>
      </w:pPr>
      <w:r w:rsidRPr="00A413CB">
        <w:rPr>
          <w:rFonts w:ascii="Times New Roman" w:hAnsi="Times New Roman"/>
          <w:b/>
        </w:rPr>
        <w:t xml:space="preserve">Programa </w:t>
      </w:r>
      <w:proofErr w:type="spellStart"/>
      <w:r w:rsidRPr="00A413CB">
        <w:rPr>
          <w:rFonts w:ascii="Times New Roman" w:hAnsi="Times New Roman"/>
          <w:b/>
        </w:rPr>
        <w:t>prepensionados</w:t>
      </w:r>
      <w:proofErr w:type="spellEnd"/>
    </w:p>
    <w:p w14:paraId="19F75C78" w14:textId="77777777" w:rsidR="00E71AAF" w:rsidRPr="00A413CB" w:rsidRDefault="00E71AAF" w:rsidP="00937C8E">
      <w:pPr>
        <w:spacing w:line="240" w:lineRule="auto"/>
        <w:jc w:val="both"/>
        <w:rPr>
          <w:rFonts w:ascii="Times New Roman" w:hAnsi="Times New Roman"/>
        </w:rPr>
      </w:pPr>
      <w:r w:rsidRPr="00A413CB">
        <w:rPr>
          <w:rFonts w:ascii="Times New Roman" w:hAnsi="Times New Roman"/>
        </w:rPr>
        <w:t xml:space="preserve">Se debe preparar a los funcionarios públicos que estén próximos a pensionarse, para el cambio de estilo de vida y así facilitar su adaptación, promoviendo la creación de un proyecto de vida, la ocupación del tiempo libre, la importancia de ejercitarse y cuidar su salud, e igualmente alternativas ocupacionales y de inversión; además se les debe brindar información legal para iniciar el proceso, por lo que se propone actividades donde se aborden los siguientes aspectos: </w:t>
      </w:r>
    </w:p>
    <w:p w14:paraId="41A335F8" w14:textId="77777777" w:rsidR="00E71AAF" w:rsidRPr="00A413CB" w:rsidRDefault="00E71AAF" w:rsidP="00DE5BE5">
      <w:pPr>
        <w:pStyle w:val="Prrafodelista"/>
        <w:numPr>
          <w:ilvl w:val="0"/>
          <w:numId w:val="32"/>
        </w:numPr>
        <w:spacing w:after="160"/>
        <w:ind w:left="0" w:hanging="284"/>
        <w:contextualSpacing/>
        <w:jc w:val="both"/>
        <w:rPr>
          <w:sz w:val="22"/>
          <w:szCs w:val="22"/>
        </w:rPr>
      </w:pPr>
      <w:r w:rsidRPr="00A413CB">
        <w:rPr>
          <w:sz w:val="22"/>
          <w:szCs w:val="22"/>
        </w:rPr>
        <w:t xml:space="preserve">Aspectos emocionales: Dentro de los que se cuentan el apoyo para la asimilación de la nueva situación, reafirmación del auto esquema personal de cada personal (autoestima, autoimagen, auto concepto, autoeficacia) e información honesta y clara sobre los programas de desvinculación. </w:t>
      </w:r>
    </w:p>
    <w:p w14:paraId="2D5A44C9" w14:textId="77777777" w:rsidR="00E71AAF" w:rsidRPr="00A413CB" w:rsidRDefault="00E71AAF" w:rsidP="00DE5BE5">
      <w:pPr>
        <w:pStyle w:val="Prrafodelista"/>
        <w:numPr>
          <w:ilvl w:val="0"/>
          <w:numId w:val="32"/>
        </w:numPr>
        <w:spacing w:after="160"/>
        <w:ind w:left="0" w:hanging="284"/>
        <w:contextualSpacing/>
        <w:jc w:val="both"/>
        <w:rPr>
          <w:sz w:val="22"/>
          <w:szCs w:val="22"/>
        </w:rPr>
      </w:pPr>
      <w:r w:rsidRPr="00A413CB">
        <w:rPr>
          <w:sz w:val="22"/>
          <w:szCs w:val="22"/>
        </w:rPr>
        <w:t xml:space="preserve">Aspectos ocupacionales y de información: Es decir que los servidores conozcan las áreas ocupacionales que mayores posibilidades laborales o de emprendimiento ofrecen, además de los diferentes servicios de intermediación laboral. </w:t>
      </w:r>
    </w:p>
    <w:p w14:paraId="7B0D96C0" w14:textId="77777777" w:rsidR="00E71AAF" w:rsidRPr="00A413CB" w:rsidRDefault="00E71AAF" w:rsidP="00DE5BE5">
      <w:pPr>
        <w:pStyle w:val="Prrafodelista"/>
        <w:numPr>
          <w:ilvl w:val="0"/>
          <w:numId w:val="32"/>
        </w:numPr>
        <w:spacing w:after="160"/>
        <w:ind w:left="0" w:hanging="284"/>
        <w:contextualSpacing/>
        <w:jc w:val="both"/>
        <w:rPr>
          <w:sz w:val="22"/>
          <w:szCs w:val="22"/>
        </w:rPr>
      </w:pPr>
      <w:r w:rsidRPr="00A413CB">
        <w:rPr>
          <w:sz w:val="22"/>
          <w:szCs w:val="22"/>
        </w:rPr>
        <w:t xml:space="preserve">Aspectos financieros: Estrategias para fomentar una cultura del ahorro, acceder a créditos y formas de organización cooperativa. </w:t>
      </w:r>
    </w:p>
    <w:p w14:paraId="535D4BBE" w14:textId="77777777" w:rsidR="00E71AAF" w:rsidRPr="00A413CB" w:rsidRDefault="00E71AAF" w:rsidP="00DE5BE5">
      <w:pPr>
        <w:pStyle w:val="Prrafodelista"/>
        <w:numPr>
          <w:ilvl w:val="0"/>
          <w:numId w:val="32"/>
        </w:numPr>
        <w:spacing w:after="160"/>
        <w:ind w:left="0" w:hanging="284"/>
        <w:contextualSpacing/>
        <w:jc w:val="both"/>
        <w:rPr>
          <w:sz w:val="22"/>
          <w:szCs w:val="22"/>
        </w:rPr>
      </w:pPr>
      <w:r w:rsidRPr="00A413CB">
        <w:rPr>
          <w:sz w:val="22"/>
          <w:szCs w:val="22"/>
        </w:rPr>
        <w:t>Aspectos familiares: Hacer consciente a las familias sobre su nueva situación, evaluar el rol y estatus que cumple el empleado dentro de su familia, además de otros aspectos que tuvieren que ver con lo familiar y que se viesen afectados.</w:t>
      </w:r>
    </w:p>
    <w:p w14:paraId="3D2FABF0" w14:textId="2706ECC0" w:rsidR="00E71AAF" w:rsidRPr="00A413CB" w:rsidRDefault="007C2431" w:rsidP="00D5073B">
      <w:pPr>
        <w:spacing w:line="240" w:lineRule="auto"/>
        <w:jc w:val="both"/>
        <w:rPr>
          <w:rFonts w:ascii="Times New Roman" w:hAnsi="Times New Roman"/>
          <w:b/>
        </w:rPr>
      </w:pPr>
      <w:r w:rsidRPr="00A413CB">
        <w:rPr>
          <w:rFonts w:ascii="Times New Roman" w:hAnsi="Times New Roman"/>
          <w:b/>
        </w:rPr>
        <w:t>Reconocimientos</w:t>
      </w:r>
    </w:p>
    <w:p w14:paraId="68E3EFF3" w14:textId="77777777" w:rsidR="00E71AAF" w:rsidRPr="00A413CB" w:rsidRDefault="00E71AAF" w:rsidP="00D5073B">
      <w:pPr>
        <w:spacing w:line="240" w:lineRule="auto"/>
        <w:jc w:val="both"/>
        <w:rPr>
          <w:rFonts w:ascii="Times New Roman" w:hAnsi="Times New Roman"/>
        </w:rPr>
      </w:pPr>
      <w:r w:rsidRPr="00A413CB">
        <w:rPr>
          <w:rFonts w:ascii="Times New Roman" w:hAnsi="Times New Roman"/>
        </w:rPr>
        <w:t xml:space="preserve">El propósito de las siguientes actividades es brindar un reconocimiento especial a funcionarios que cumplan quinquenios y a la población en general por fechas especiales. </w:t>
      </w:r>
    </w:p>
    <w:p w14:paraId="2F9E8A92" w14:textId="77777777" w:rsidR="0006714E" w:rsidRPr="00A413CB" w:rsidRDefault="00E71AAF" w:rsidP="0006714E">
      <w:pPr>
        <w:pStyle w:val="Prrafodelista"/>
        <w:numPr>
          <w:ilvl w:val="0"/>
          <w:numId w:val="31"/>
        </w:numPr>
        <w:spacing w:after="160"/>
        <w:ind w:left="0" w:hanging="284"/>
        <w:contextualSpacing/>
        <w:jc w:val="both"/>
        <w:rPr>
          <w:sz w:val="22"/>
          <w:szCs w:val="22"/>
        </w:rPr>
      </w:pPr>
      <w:r w:rsidRPr="00A413CB">
        <w:rPr>
          <w:sz w:val="22"/>
          <w:szCs w:val="22"/>
        </w:rPr>
        <w:t>Celebración del día de la mujer y el hombre, en donde se labore en jornada continua hasta la 1 p.m. y se otorgue la tarde libre a las funcionarias y funcionarios de la UAECD</w:t>
      </w:r>
    </w:p>
    <w:p w14:paraId="2DBF80CF" w14:textId="77777777" w:rsidR="0006714E" w:rsidRPr="00A413CB" w:rsidRDefault="00E71AAF" w:rsidP="0006714E">
      <w:pPr>
        <w:pStyle w:val="Prrafodelista"/>
        <w:numPr>
          <w:ilvl w:val="0"/>
          <w:numId w:val="31"/>
        </w:numPr>
        <w:spacing w:after="160"/>
        <w:ind w:left="0" w:hanging="284"/>
        <w:contextualSpacing/>
        <w:jc w:val="both"/>
        <w:rPr>
          <w:sz w:val="22"/>
          <w:szCs w:val="22"/>
        </w:rPr>
      </w:pPr>
      <w:r w:rsidRPr="00A413CB">
        <w:rPr>
          <w:sz w:val="22"/>
          <w:szCs w:val="22"/>
        </w:rPr>
        <w:lastRenderedPageBreak/>
        <w:t>Ampliar el cubrimiento de un día libre a quienes cumplan 5, 10, 15, 20, 25, 30, 35 y 40 años de permanencia en la UAECD.</w:t>
      </w:r>
    </w:p>
    <w:p w14:paraId="1C9F1389" w14:textId="3234C6E8" w:rsidR="00E71AAF" w:rsidRPr="00A413CB" w:rsidRDefault="00E71AAF" w:rsidP="0006714E">
      <w:pPr>
        <w:pStyle w:val="Prrafodelista"/>
        <w:numPr>
          <w:ilvl w:val="0"/>
          <w:numId w:val="31"/>
        </w:numPr>
        <w:spacing w:after="160"/>
        <w:ind w:left="0" w:hanging="284"/>
        <w:contextualSpacing/>
        <w:jc w:val="both"/>
        <w:rPr>
          <w:sz w:val="22"/>
          <w:szCs w:val="22"/>
        </w:rPr>
      </w:pPr>
      <w:r w:rsidRPr="00A413CB">
        <w:rPr>
          <w:sz w:val="22"/>
          <w:szCs w:val="22"/>
        </w:rPr>
        <w:t xml:space="preserve"> Tiempo Flexible por Maternidad: Una vez finalizada la licencia de maternidad de ley, las funcionarias podrán reintegrarse en un horario flexible de acuerdo con la reglamentación vigente, que les permita amoldar los horarios de trabajo a sus necesidades personales</w:t>
      </w:r>
      <w:r w:rsidR="00FE1036" w:rsidRPr="00A413CB">
        <w:rPr>
          <w:sz w:val="22"/>
          <w:szCs w:val="22"/>
        </w:rPr>
        <w:t>”</w:t>
      </w:r>
      <w:r w:rsidRPr="00A413CB">
        <w:rPr>
          <w:sz w:val="22"/>
          <w:szCs w:val="22"/>
        </w:rPr>
        <w:t>.</w:t>
      </w:r>
    </w:p>
    <w:p w14:paraId="40960D09" w14:textId="0BFFD1A4" w:rsidR="0061441D" w:rsidRPr="00A413CB" w:rsidRDefault="007C2431" w:rsidP="00D5073B">
      <w:pPr>
        <w:pStyle w:val="Ttulo2"/>
        <w:rPr>
          <w:sz w:val="22"/>
          <w:szCs w:val="22"/>
        </w:rPr>
      </w:pPr>
      <w:bookmarkStart w:id="59" w:name="_Toc28673164"/>
      <w:r w:rsidRPr="00A413CB">
        <w:rPr>
          <w:sz w:val="22"/>
          <w:szCs w:val="22"/>
        </w:rPr>
        <w:t>b)</w:t>
      </w:r>
      <w:r w:rsidR="00250684" w:rsidRPr="00A413CB">
        <w:rPr>
          <w:sz w:val="22"/>
          <w:szCs w:val="22"/>
        </w:rPr>
        <w:t xml:space="preserve"> </w:t>
      </w:r>
      <w:r w:rsidR="0061441D" w:rsidRPr="00A413CB">
        <w:rPr>
          <w:sz w:val="22"/>
          <w:szCs w:val="22"/>
        </w:rPr>
        <w:t>RECOMENDACIONES SINDICATO ASOMÉRITOS</w:t>
      </w:r>
      <w:bookmarkEnd w:id="59"/>
      <w:r w:rsidR="0061441D" w:rsidRPr="00A413CB">
        <w:rPr>
          <w:sz w:val="22"/>
          <w:szCs w:val="22"/>
        </w:rPr>
        <w:t xml:space="preserve"> </w:t>
      </w:r>
    </w:p>
    <w:p w14:paraId="45F1CE7D" w14:textId="77777777" w:rsidR="00FC6BE1" w:rsidRPr="00A413CB" w:rsidRDefault="00FC6BE1" w:rsidP="00D5073B">
      <w:pPr>
        <w:spacing w:after="0" w:line="240" w:lineRule="auto"/>
        <w:jc w:val="both"/>
        <w:rPr>
          <w:rFonts w:ascii="Times New Roman" w:hAnsi="Times New Roman"/>
          <w:lang w:val="es-ES" w:eastAsia="es-ES"/>
        </w:rPr>
      </w:pPr>
    </w:p>
    <w:p w14:paraId="688B62DB" w14:textId="61BA3AAC" w:rsidR="00FC6BE1" w:rsidRPr="00A413CB" w:rsidRDefault="00FE1036" w:rsidP="00D5073B">
      <w:pPr>
        <w:spacing w:line="240" w:lineRule="auto"/>
        <w:jc w:val="both"/>
        <w:rPr>
          <w:rFonts w:ascii="Times New Roman" w:hAnsi="Times New Roman"/>
          <w:b/>
        </w:rPr>
      </w:pPr>
      <w:r w:rsidRPr="00A413CB">
        <w:rPr>
          <w:rFonts w:ascii="Times New Roman" w:hAnsi="Times New Roman"/>
          <w:b/>
        </w:rPr>
        <w:t>“</w:t>
      </w:r>
      <w:r w:rsidR="00FC6BE1" w:rsidRPr="00A413CB">
        <w:rPr>
          <w:rFonts w:ascii="Times New Roman" w:hAnsi="Times New Roman"/>
          <w:b/>
        </w:rPr>
        <w:t xml:space="preserve">Deportes  </w:t>
      </w:r>
    </w:p>
    <w:p w14:paraId="465C5668" w14:textId="77777777" w:rsidR="00FC6BE1" w:rsidRPr="00A413CB" w:rsidRDefault="00FC6BE1" w:rsidP="00D5073B">
      <w:pPr>
        <w:spacing w:line="240" w:lineRule="auto"/>
        <w:jc w:val="both"/>
        <w:rPr>
          <w:rFonts w:ascii="Times New Roman" w:hAnsi="Times New Roman"/>
        </w:rPr>
      </w:pPr>
      <w:r w:rsidRPr="00A413CB">
        <w:rPr>
          <w:rFonts w:ascii="Times New Roman" w:hAnsi="Times New Roman"/>
        </w:rPr>
        <w:t xml:space="preserve">Patinaje, ciclismo, baloncesto, voleibol y </w:t>
      </w:r>
      <w:proofErr w:type="spellStart"/>
      <w:r w:rsidRPr="00A413CB">
        <w:rPr>
          <w:rFonts w:ascii="Times New Roman" w:hAnsi="Times New Roman"/>
        </w:rPr>
        <w:t>ciclomontañismo</w:t>
      </w:r>
      <w:proofErr w:type="spellEnd"/>
      <w:r w:rsidRPr="00A413CB">
        <w:rPr>
          <w:rFonts w:ascii="Times New Roman" w:hAnsi="Times New Roman"/>
        </w:rPr>
        <w:t>.</w:t>
      </w:r>
    </w:p>
    <w:p w14:paraId="410D3D24" w14:textId="3B738A6B" w:rsidR="00FC6BE1" w:rsidRPr="00A413CB" w:rsidRDefault="00FC6BE1" w:rsidP="00D5073B">
      <w:pPr>
        <w:spacing w:line="240" w:lineRule="auto"/>
        <w:jc w:val="both"/>
        <w:rPr>
          <w:rFonts w:ascii="Times New Roman" w:hAnsi="Times New Roman"/>
        </w:rPr>
      </w:pPr>
      <w:r w:rsidRPr="00A413CB">
        <w:rPr>
          <w:rFonts w:ascii="Times New Roman" w:hAnsi="Times New Roman"/>
          <w:b/>
        </w:rPr>
        <w:t>Cultura</w:t>
      </w:r>
      <w:r w:rsidRPr="00A413CB">
        <w:rPr>
          <w:rFonts w:ascii="Times New Roman" w:hAnsi="Times New Roman"/>
          <w:b/>
        </w:rPr>
        <w:tab/>
        <w:t xml:space="preserve"> </w:t>
      </w:r>
    </w:p>
    <w:p w14:paraId="33EF649F" w14:textId="77777777" w:rsidR="00FC6BE1" w:rsidRPr="00A413CB" w:rsidRDefault="00FC6BE1" w:rsidP="00D5073B">
      <w:pPr>
        <w:spacing w:line="240" w:lineRule="auto"/>
        <w:jc w:val="both"/>
        <w:rPr>
          <w:rFonts w:ascii="Times New Roman" w:hAnsi="Times New Roman"/>
        </w:rPr>
      </w:pPr>
      <w:r w:rsidRPr="00A413CB">
        <w:rPr>
          <w:rFonts w:ascii="Times New Roman" w:hAnsi="Times New Roman"/>
        </w:rPr>
        <w:t xml:space="preserve">Aumentar el número de boletas de cine o teatro brindadas por la UAECD para los meses de abril y septiembre, cuenteros, títeres para adultos o la familia, Boletas de cortesía con entidades del Distrito, por ejemplo: Feria del libro, </w:t>
      </w:r>
      <w:proofErr w:type="spellStart"/>
      <w:r w:rsidRPr="00A413CB">
        <w:rPr>
          <w:rFonts w:ascii="Times New Roman" w:hAnsi="Times New Roman"/>
        </w:rPr>
        <w:t>Maloka</w:t>
      </w:r>
      <w:proofErr w:type="spellEnd"/>
      <w:r w:rsidRPr="00A413CB">
        <w:rPr>
          <w:rFonts w:ascii="Times New Roman" w:hAnsi="Times New Roman"/>
        </w:rPr>
        <w:t>, parque acuático (</w:t>
      </w:r>
      <w:proofErr w:type="spellStart"/>
      <w:r w:rsidRPr="00A413CB">
        <w:rPr>
          <w:rFonts w:ascii="Times New Roman" w:hAnsi="Times New Roman"/>
        </w:rPr>
        <w:t>Cici</w:t>
      </w:r>
      <w:proofErr w:type="spellEnd"/>
      <w:r w:rsidRPr="00A413CB">
        <w:rPr>
          <w:rFonts w:ascii="Times New Roman" w:hAnsi="Times New Roman"/>
        </w:rPr>
        <w:t xml:space="preserve"> </w:t>
      </w:r>
      <w:proofErr w:type="spellStart"/>
      <w:r w:rsidRPr="00A413CB">
        <w:rPr>
          <w:rFonts w:ascii="Times New Roman" w:hAnsi="Times New Roman"/>
        </w:rPr>
        <w:t>Aqupark</w:t>
      </w:r>
      <w:proofErr w:type="spellEnd"/>
      <w:r w:rsidRPr="00A413CB">
        <w:rPr>
          <w:rFonts w:ascii="Times New Roman" w:hAnsi="Times New Roman"/>
        </w:rPr>
        <w:t>), entre otras.</w:t>
      </w:r>
    </w:p>
    <w:p w14:paraId="07C07033" w14:textId="5A91FD37" w:rsidR="00FC6BE1" w:rsidRPr="00A413CB" w:rsidRDefault="00FC6BE1" w:rsidP="00D5073B">
      <w:pPr>
        <w:spacing w:line="240" w:lineRule="auto"/>
        <w:jc w:val="both"/>
        <w:rPr>
          <w:rFonts w:ascii="Times New Roman" w:hAnsi="Times New Roman"/>
        </w:rPr>
      </w:pPr>
      <w:r w:rsidRPr="00A413CB">
        <w:rPr>
          <w:rFonts w:ascii="Times New Roman" w:hAnsi="Times New Roman"/>
          <w:b/>
        </w:rPr>
        <w:t>Recreación</w:t>
      </w:r>
    </w:p>
    <w:p w14:paraId="7C9D1244" w14:textId="77777777" w:rsidR="00FC6BE1" w:rsidRPr="00A413CB" w:rsidRDefault="00FC6BE1" w:rsidP="00D5073B">
      <w:pPr>
        <w:spacing w:line="240" w:lineRule="auto"/>
        <w:jc w:val="both"/>
        <w:rPr>
          <w:rFonts w:ascii="Times New Roman" w:hAnsi="Times New Roman"/>
        </w:rPr>
      </w:pPr>
      <w:r w:rsidRPr="00A413CB">
        <w:rPr>
          <w:rFonts w:ascii="Times New Roman" w:hAnsi="Times New Roman"/>
        </w:rPr>
        <w:t>Ajedrez, juegos de mímica, juegos de mesa, billar, juegos roles.</w:t>
      </w:r>
    </w:p>
    <w:p w14:paraId="20E85A1E" w14:textId="2DAC18B9" w:rsidR="00FC6BE1" w:rsidRPr="00A413CB" w:rsidRDefault="00FC6BE1" w:rsidP="00D5073B">
      <w:pPr>
        <w:spacing w:line="240" w:lineRule="auto"/>
        <w:jc w:val="both"/>
        <w:rPr>
          <w:rFonts w:ascii="Times New Roman" w:hAnsi="Times New Roman"/>
        </w:rPr>
      </w:pPr>
      <w:r w:rsidRPr="00A413CB">
        <w:rPr>
          <w:rFonts w:ascii="Times New Roman" w:hAnsi="Times New Roman"/>
          <w:b/>
        </w:rPr>
        <w:t>Autocuidado</w:t>
      </w:r>
      <w:r w:rsidRPr="00A413CB">
        <w:rPr>
          <w:rFonts w:ascii="Times New Roman" w:hAnsi="Times New Roman"/>
        </w:rPr>
        <w:tab/>
      </w:r>
    </w:p>
    <w:p w14:paraId="0CD5F264" w14:textId="77777777" w:rsidR="00FC6BE1" w:rsidRPr="00A413CB" w:rsidRDefault="00FC6BE1" w:rsidP="00D5073B">
      <w:pPr>
        <w:spacing w:line="240" w:lineRule="auto"/>
        <w:jc w:val="both"/>
        <w:rPr>
          <w:rFonts w:ascii="Times New Roman" w:hAnsi="Times New Roman"/>
        </w:rPr>
      </w:pPr>
      <w:r w:rsidRPr="00A413CB">
        <w:rPr>
          <w:rFonts w:ascii="Times New Roman" w:hAnsi="Times New Roman"/>
        </w:rPr>
        <w:t xml:space="preserve">Meditación, terapia con música, hidroterapia, pausas activas, </w:t>
      </w:r>
      <w:proofErr w:type="spellStart"/>
      <w:r w:rsidRPr="00A413CB">
        <w:rPr>
          <w:rFonts w:ascii="Times New Roman" w:hAnsi="Times New Roman"/>
        </w:rPr>
        <w:t>abrazoterapia</w:t>
      </w:r>
      <w:proofErr w:type="spellEnd"/>
      <w:r w:rsidRPr="00A413CB">
        <w:rPr>
          <w:rFonts w:ascii="Times New Roman" w:hAnsi="Times New Roman"/>
        </w:rPr>
        <w:t>,</w:t>
      </w:r>
    </w:p>
    <w:p w14:paraId="246F15CE" w14:textId="3C5B4062" w:rsidR="00FC6BE1" w:rsidRPr="00A413CB" w:rsidRDefault="00FC6BE1" w:rsidP="00D5073B">
      <w:pPr>
        <w:spacing w:line="240" w:lineRule="auto"/>
        <w:jc w:val="both"/>
        <w:rPr>
          <w:rFonts w:ascii="Times New Roman" w:hAnsi="Times New Roman"/>
        </w:rPr>
      </w:pPr>
      <w:r w:rsidRPr="00A413CB">
        <w:rPr>
          <w:rFonts w:ascii="Times New Roman" w:hAnsi="Times New Roman"/>
          <w:b/>
        </w:rPr>
        <w:t>Artes y artesanía</w:t>
      </w:r>
      <w:r w:rsidR="007C2431" w:rsidRPr="00A413CB">
        <w:rPr>
          <w:rFonts w:ascii="Times New Roman" w:hAnsi="Times New Roman"/>
          <w:b/>
        </w:rPr>
        <w:t>s</w:t>
      </w:r>
      <w:r w:rsidRPr="00A413CB">
        <w:rPr>
          <w:rFonts w:ascii="Times New Roman" w:hAnsi="Times New Roman"/>
        </w:rPr>
        <w:tab/>
      </w:r>
    </w:p>
    <w:p w14:paraId="0E5C4E94" w14:textId="77777777" w:rsidR="007C2431" w:rsidRPr="00A413CB" w:rsidRDefault="00FC6BE1" w:rsidP="00DE5BE5">
      <w:pPr>
        <w:pStyle w:val="Prrafodelista"/>
        <w:numPr>
          <w:ilvl w:val="0"/>
          <w:numId w:val="37"/>
        </w:numPr>
        <w:ind w:left="284" w:hanging="284"/>
        <w:jc w:val="both"/>
        <w:rPr>
          <w:sz w:val="22"/>
          <w:szCs w:val="22"/>
        </w:rPr>
      </w:pPr>
      <w:r w:rsidRPr="00A413CB">
        <w:rPr>
          <w:sz w:val="22"/>
          <w:szCs w:val="22"/>
        </w:rPr>
        <w:t>Talleres de pintura para adultos y la familia</w:t>
      </w:r>
    </w:p>
    <w:p w14:paraId="54A44764" w14:textId="330136DF" w:rsidR="00FC6BE1" w:rsidRPr="00A413CB" w:rsidRDefault="007C2431" w:rsidP="00DE5BE5">
      <w:pPr>
        <w:pStyle w:val="Prrafodelista"/>
        <w:numPr>
          <w:ilvl w:val="0"/>
          <w:numId w:val="37"/>
        </w:numPr>
        <w:ind w:left="284" w:hanging="284"/>
        <w:jc w:val="both"/>
        <w:rPr>
          <w:sz w:val="22"/>
          <w:szCs w:val="22"/>
        </w:rPr>
      </w:pPr>
      <w:r w:rsidRPr="00A413CB">
        <w:rPr>
          <w:sz w:val="22"/>
          <w:szCs w:val="22"/>
        </w:rPr>
        <w:t>T</w:t>
      </w:r>
      <w:r w:rsidR="00FC6BE1" w:rsidRPr="00A413CB">
        <w:rPr>
          <w:sz w:val="22"/>
          <w:szCs w:val="22"/>
        </w:rPr>
        <w:t>alleres de fotografía</w:t>
      </w:r>
    </w:p>
    <w:p w14:paraId="30659DF2" w14:textId="77777777" w:rsidR="00D5073B" w:rsidRPr="00A413CB" w:rsidRDefault="00D5073B" w:rsidP="00D5073B">
      <w:pPr>
        <w:spacing w:line="240" w:lineRule="auto"/>
        <w:jc w:val="both"/>
        <w:rPr>
          <w:rFonts w:ascii="Times New Roman" w:hAnsi="Times New Roman"/>
          <w:b/>
        </w:rPr>
      </w:pPr>
    </w:p>
    <w:p w14:paraId="444CB281" w14:textId="78174958" w:rsidR="00FC6BE1" w:rsidRPr="00A413CB" w:rsidRDefault="00FC6BE1" w:rsidP="00D5073B">
      <w:pPr>
        <w:spacing w:line="240" w:lineRule="auto"/>
        <w:jc w:val="both"/>
        <w:rPr>
          <w:rFonts w:ascii="Times New Roman" w:hAnsi="Times New Roman"/>
        </w:rPr>
      </w:pPr>
      <w:r w:rsidRPr="00A413CB">
        <w:rPr>
          <w:rFonts w:ascii="Times New Roman" w:hAnsi="Times New Roman"/>
          <w:b/>
        </w:rPr>
        <w:t>Familia</w:t>
      </w:r>
    </w:p>
    <w:p w14:paraId="4D68D9E7" w14:textId="77777777" w:rsidR="00FC6BE1" w:rsidRPr="00A413CB" w:rsidRDefault="00FC6BE1" w:rsidP="00D5073B">
      <w:pPr>
        <w:spacing w:line="240" w:lineRule="auto"/>
        <w:jc w:val="both"/>
        <w:rPr>
          <w:rFonts w:ascii="Times New Roman" w:hAnsi="Times New Roman"/>
        </w:rPr>
      </w:pPr>
      <w:r w:rsidRPr="00A413CB">
        <w:rPr>
          <w:rFonts w:ascii="Times New Roman" w:hAnsi="Times New Roman"/>
        </w:rPr>
        <w:t>Tarde de juego, 1 día de permiso remunerado el día de cumpleaños de mi hijo.</w:t>
      </w:r>
    </w:p>
    <w:p w14:paraId="1BD63475" w14:textId="77777777" w:rsidR="00FC6BE1" w:rsidRPr="00A413CB" w:rsidRDefault="00FC6BE1" w:rsidP="001443E4">
      <w:pPr>
        <w:spacing w:after="0" w:line="240" w:lineRule="auto"/>
        <w:jc w:val="both"/>
        <w:rPr>
          <w:rFonts w:ascii="Times New Roman" w:hAnsi="Times New Roman"/>
          <w:b/>
        </w:rPr>
      </w:pPr>
      <w:r w:rsidRPr="00A413CB">
        <w:rPr>
          <w:rFonts w:ascii="Times New Roman" w:hAnsi="Times New Roman"/>
          <w:b/>
        </w:rPr>
        <w:t>Infancia:</w:t>
      </w:r>
    </w:p>
    <w:p w14:paraId="03A71A5D" w14:textId="77777777" w:rsidR="00FC6BE1" w:rsidRPr="00A413CB" w:rsidRDefault="00FC6BE1" w:rsidP="001443E4">
      <w:pPr>
        <w:pStyle w:val="Prrafodelista"/>
        <w:numPr>
          <w:ilvl w:val="0"/>
          <w:numId w:val="40"/>
        </w:numPr>
        <w:ind w:left="284" w:hanging="284"/>
        <w:jc w:val="both"/>
        <w:rPr>
          <w:sz w:val="22"/>
          <w:szCs w:val="22"/>
        </w:rPr>
      </w:pPr>
      <w:r w:rsidRPr="00A413CB">
        <w:rPr>
          <w:sz w:val="22"/>
          <w:szCs w:val="22"/>
        </w:rPr>
        <w:t>Día del niño en la oficina de papá o mamá trimestral con refrigerio incluido para los niños.</w:t>
      </w:r>
    </w:p>
    <w:p w14:paraId="7DCA08A7" w14:textId="77777777" w:rsidR="004A17C9" w:rsidRPr="00A413CB" w:rsidRDefault="004A17C9" w:rsidP="001443E4">
      <w:pPr>
        <w:spacing w:after="0" w:line="240" w:lineRule="auto"/>
        <w:jc w:val="both"/>
        <w:rPr>
          <w:rFonts w:ascii="Times New Roman" w:hAnsi="Times New Roman"/>
          <w:b/>
        </w:rPr>
      </w:pPr>
    </w:p>
    <w:p w14:paraId="4571953F" w14:textId="31777385" w:rsidR="001443E4" w:rsidRPr="00A413CB" w:rsidRDefault="00FC6BE1" w:rsidP="001443E4">
      <w:pPr>
        <w:spacing w:after="0" w:line="240" w:lineRule="auto"/>
        <w:jc w:val="both"/>
        <w:rPr>
          <w:rFonts w:ascii="Times New Roman" w:hAnsi="Times New Roman"/>
        </w:rPr>
      </w:pPr>
      <w:r w:rsidRPr="00A413CB">
        <w:rPr>
          <w:rFonts w:ascii="Times New Roman" w:hAnsi="Times New Roman"/>
          <w:b/>
        </w:rPr>
        <w:t>Reconocimientos</w:t>
      </w:r>
    </w:p>
    <w:p w14:paraId="0B4CF227" w14:textId="387D995F" w:rsidR="00FC6BE1" w:rsidRPr="00A413CB" w:rsidRDefault="00FC6BE1" w:rsidP="001443E4">
      <w:pPr>
        <w:spacing w:after="0" w:line="240" w:lineRule="auto"/>
        <w:jc w:val="both"/>
        <w:rPr>
          <w:rFonts w:ascii="Times New Roman" w:hAnsi="Times New Roman"/>
        </w:rPr>
      </w:pPr>
      <w:r w:rsidRPr="00A413CB">
        <w:rPr>
          <w:rFonts w:ascii="Times New Roman" w:hAnsi="Times New Roman"/>
        </w:rPr>
        <w:tab/>
      </w:r>
    </w:p>
    <w:p w14:paraId="21F2744C" w14:textId="77777777" w:rsidR="00FC6BE1" w:rsidRPr="00A413CB" w:rsidRDefault="00FC6BE1" w:rsidP="00DE5BE5">
      <w:pPr>
        <w:pStyle w:val="Prrafodelista"/>
        <w:numPr>
          <w:ilvl w:val="0"/>
          <w:numId w:val="38"/>
        </w:numPr>
        <w:jc w:val="both"/>
        <w:rPr>
          <w:sz w:val="22"/>
          <w:szCs w:val="22"/>
        </w:rPr>
      </w:pPr>
      <w:r w:rsidRPr="00A413CB">
        <w:rPr>
          <w:sz w:val="22"/>
          <w:szCs w:val="22"/>
        </w:rPr>
        <w:t>Día internacional de la mujer – 1 día de permiso remunerado. (Fundamento acción afirmativa)</w:t>
      </w:r>
    </w:p>
    <w:p w14:paraId="6D644EF0" w14:textId="77777777" w:rsidR="00FC6BE1" w:rsidRPr="00A413CB" w:rsidRDefault="00FC6BE1" w:rsidP="00DE5BE5">
      <w:pPr>
        <w:pStyle w:val="Prrafodelista"/>
        <w:numPr>
          <w:ilvl w:val="0"/>
          <w:numId w:val="38"/>
        </w:numPr>
        <w:jc w:val="both"/>
        <w:rPr>
          <w:sz w:val="22"/>
          <w:szCs w:val="22"/>
        </w:rPr>
      </w:pPr>
      <w:r w:rsidRPr="00A413CB">
        <w:rPr>
          <w:sz w:val="22"/>
          <w:szCs w:val="22"/>
        </w:rPr>
        <w:t>Día de la no violencia contra la mujer – 1 día de permiso remunerado. (Fundamento acción afirmativa)</w:t>
      </w:r>
    </w:p>
    <w:p w14:paraId="3C354A65" w14:textId="77777777" w:rsidR="00FC6BE1" w:rsidRPr="00A413CB" w:rsidRDefault="00FC6BE1" w:rsidP="00DE5BE5">
      <w:pPr>
        <w:pStyle w:val="Prrafodelista"/>
        <w:numPr>
          <w:ilvl w:val="0"/>
          <w:numId w:val="38"/>
        </w:numPr>
        <w:jc w:val="both"/>
        <w:rPr>
          <w:sz w:val="22"/>
          <w:szCs w:val="22"/>
        </w:rPr>
      </w:pPr>
      <w:r w:rsidRPr="00A413CB">
        <w:rPr>
          <w:sz w:val="22"/>
          <w:szCs w:val="22"/>
        </w:rPr>
        <w:t>Día de la madre – 1 día de permiso remunerado. (Fundamento acción afirmativa)</w:t>
      </w:r>
    </w:p>
    <w:p w14:paraId="6373CC3F" w14:textId="271248B7" w:rsidR="00FC6BE1" w:rsidRDefault="00FC6BE1" w:rsidP="001443E4">
      <w:pPr>
        <w:pStyle w:val="Prrafodelista"/>
        <w:numPr>
          <w:ilvl w:val="0"/>
          <w:numId w:val="38"/>
        </w:numPr>
        <w:jc w:val="both"/>
        <w:rPr>
          <w:sz w:val="22"/>
          <w:szCs w:val="22"/>
        </w:rPr>
      </w:pPr>
      <w:r w:rsidRPr="00A413CB">
        <w:rPr>
          <w:sz w:val="22"/>
          <w:szCs w:val="22"/>
        </w:rPr>
        <w:t>Día de LGTBI – 1 día de permiso remunerado. (Fundamento acción afirmativa).</w:t>
      </w:r>
    </w:p>
    <w:p w14:paraId="037C6615" w14:textId="5664DFB0" w:rsidR="00A413CB" w:rsidRDefault="00A413CB" w:rsidP="00A413CB">
      <w:pPr>
        <w:pStyle w:val="Prrafodelista"/>
        <w:ind w:left="360"/>
        <w:jc w:val="both"/>
        <w:rPr>
          <w:sz w:val="22"/>
          <w:szCs w:val="22"/>
        </w:rPr>
      </w:pPr>
    </w:p>
    <w:p w14:paraId="76E63548" w14:textId="77777777" w:rsidR="00A413CB" w:rsidRPr="00A413CB" w:rsidRDefault="00A413CB" w:rsidP="00A413CB">
      <w:pPr>
        <w:pStyle w:val="Prrafodelista"/>
        <w:ind w:left="360"/>
        <w:jc w:val="both"/>
        <w:rPr>
          <w:sz w:val="22"/>
          <w:szCs w:val="22"/>
        </w:rPr>
      </w:pPr>
    </w:p>
    <w:p w14:paraId="217FF3F3" w14:textId="77777777" w:rsidR="00D5073B" w:rsidRPr="00A413CB" w:rsidRDefault="00D5073B" w:rsidP="001443E4">
      <w:pPr>
        <w:spacing w:line="240" w:lineRule="auto"/>
        <w:jc w:val="both"/>
        <w:rPr>
          <w:rFonts w:ascii="Times New Roman" w:hAnsi="Times New Roman"/>
          <w:b/>
        </w:rPr>
      </w:pPr>
    </w:p>
    <w:p w14:paraId="5370D334" w14:textId="77777777" w:rsidR="00A413CB" w:rsidRDefault="00A413CB" w:rsidP="001443E4">
      <w:pPr>
        <w:spacing w:line="240" w:lineRule="auto"/>
        <w:jc w:val="both"/>
        <w:rPr>
          <w:rFonts w:ascii="Times New Roman" w:hAnsi="Times New Roman"/>
          <w:b/>
        </w:rPr>
      </w:pPr>
    </w:p>
    <w:p w14:paraId="72A662DB" w14:textId="7896FCE5" w:rsidR="00FC6BE1" w:rsidRPr="00A413CB" w:rsidRDefault="00FC6BE1" w:rsidP="001443E4">
      <w:pPr>
        <w:spacing w:line="240" w:lineRule="auto"/>
        <w:jc w:val="both"/>
        <w:rPr>
          <w:rFonts w:ascii="Times New Roman" w:hAnsi="Times New Roman"/>
        </w:rPr>
      </w:pPr>
      <w:r w:rsidRPr="00A413CB">
        <w:rPr>
          <w:rFonts w:ascii="Times New Roman" w:hAnsi="Times New Roman"/>
          <w:b/>
        </w:rPr>
        <w:t>Clima organizacional</w:t>
      </w:r>
      <w:r w:rsidRPr="00A413CB">
        <w:rPr>
          <w:rFonts w:ascii="Times New Roman" w:hAnsi="Times New Roman"/>
        </w:rPr>
        <w:tab/>
      </w:r>
    </w:p>
    <w:p w14:paraId="742B4D90" w14:textId="77777777" w:rsidR="00FC6BE1" w:rsidRPr="00A413CB" w:rsidRDefault="00FC6BE1" w:rsidP="001443E4">
      <w:pPr>
        <w:pStyle w:val="Prrafodelista"/>
        <w:numPr>
          <w:ilvl w:val="0"/>
          <w:numId w:val="34"/>
        </w:numPr>
        <w:ind w:left="426" w:hanging="426"/>
        <w:jc w:val="both"/>
        <w:rPr>
          <w:sz w:val="22"/>
          <w:szCs w:val="22"/>
        </w:rPr>
      </w:pPr>
      <w:r w:rsidRPr="00A413CB">
        <w:rPr>
          <w:sz w:val="22"/>
          <w:szCs w:val="22"/>
        </w:rPr>
        <w:t>Celebración de cumpleaños para los integrantes de cada dependencia por mes.</w:t>
      </w:r>
    </w:p>
    <w:p w14:paraId="3C4B7DA1" w14:textId="77777777" w:rsidR="00FC6BE1" w:rsidRPr="00A413CB" w:rsidRDefault="00FC6BE1" w:rsidP="001443E4">
      <w:pPr>
        <w:pStyle w:val="Prrafodelista"/>
        <w:numPr>
          <w:ilvl w:val="0"/>
          <w:numId w:val="34"/>
        </w:numPr>
        <w:ind w:left="426" w:hanging="426"/>
        <w:jc w:val="both"/>
        <w:rPr>
          <w:sz w:val="22"/>
          <w:szCs w:val="22"/>
        </w:rPr>
      </w:pPr>
      <w:r w:rsidRPr="00A413CB">
        <w:rPr>
          <w:sz w:val="22"/>
          <w:szCs w:val="22"/>
        </w:rPr>
        <w:t>Invitación de los niños de los empleados públicos de la UAECD al concurso de disfraces.</w:t>
      </w:r>
    </w:p>
    <w:p w14:paraId="7EDE049A" w14:textId="77777777" w:rsidR="004A17C9" w:rsidRPr="00A413CB" w:rsidRDefault="004A17C9" w:rsidP="001443E4">
      <w:pPr>
        <w:spacing w:line="240" w:lineRule="auto"/>
        <w:ind w:left="426" w:hanging="426"/>
        <w:jc w:val="both"/>
        <w:rPr>
          <w:rFonts w:ascii="Times New Roman" w:hAnsi="Times New Roman"/>
          <w:b/>
        </w:rPr>
      </w:pPr>
    </w:p>
    <w:p w14:paraId="4BD04C90" w14:textId="4ABAE488" w:rsidR="00FC6BE1" w:rsidRPr="00A413CB" w:rsidRDefault="00FC6BE1" w:rsidP="001443E4">
      <w:pPr>
        <w:spacing w:line="240" w:lineRule="auto"/>
        <w:ind w:left="426" w:hanging="426"/>
        <w:jc w:val="both"/>
        <w:rPr>
          <w:rFonts w:ascii="Times New Roman" w:hAnsi="Times New Roman"/>
        </w:rPr>
      </w:pPr>
      <w:r w:rsidRPr="00A413CB">
        <w:rPr>
          <w:rFonts w:ascii="Times New Roman" w:hAnsi="Times New Roman"/>
          <w:b/>
        </w:rPr>
        <w:t>Preparación para el retiro</w:t>
      </w:r>
      <w:r w:rsidRPr="00A413CB">
        <w:rPr>
          <w:rFonts w:ascii="Times New Roman" w:hAnsi="Times New Roman"/>
        </w:rPr>
        <w:tab/>
      </w:r>
    </w:p>
    <w:p w14:paraId="11161E16" w14:textId="77777777" w:rsidR="00FC6BE1" w:rsidRPr="00A413CB" w:rsidRDefault="00FC6BE1" w:rsidP="00DE5BE5">
      <w:pPr>
        <w:pStyle w:val="Prrafodelista"/>
        <w:numPr>
          <w:ilvl w:val="0"/>
          <w:numId w:val="35"/>
        </w:numPr>
        <w:ind w:left="426" w:hanging="426"/>
        <w:jc w:val="both"/>
        <w:rPr>
          <w:sz w:val="22"/>
          <w:szCs w:val="22"/>
        </w:rPr>
      </w:pPr>
      <w:r w:rsidRPr="00A413CB">
        <w:rPr>
          <w:sz w:val="22"/>
          <w:szCs w:val="22"/>
        </w:rPr>
        <w:t xml:space="preserve">Actividad lúdica y de integración para los </w:t>
      </w:r>
      <w:proofErr w:type="spellStart"/>
      <w:r w:rsidRPr="00A413CB">
        <w:rPr>
          <w:sz w:val="22"/>
          <w:szCs w:val="22"/>
        </w:rPr>
        <w:t>prepensionados</w:t>
      </w:r>
      <w:proofErr w:type="spellEnd"/>
      <w:r w:rsidRPr="00A413CB">
        <w:rPr>
          <w:sz w:val="22"/>
          <w:szCs w:val="22"/>
        </w:rPr>
        <w:t xml:space="preserve"> 2 veces al año (1 por semestre) </w:t>
      </w:r>
    </w:p>
    <w:p w14:paraId="2FB8E2B5" w14:textId="266387ED" w:rsidR="007C2431" w:rsidRPr="00A413CB" w:rsidRDefault="007C2431" w:rsidP="00D5073B">
      <w:pPr>
        <w:spacing w:after="0" w:line="240" w:lineRule="auto"/>
        <w:ind w:left="426" w:hanging="426"/>
        <w:jc w:val="both"/>
        <w:rPr>
          <w:rFonts w:ascii="Times New Roman" w:hAnsi="Times New Roman"/>
          <w:b/>
        </w:rPr>
      </w:pPr>
    </w:p>
    <w:p w14:paraId="6B03EE2F" w14:textId="77777777" w:rsidR="00D5073B" w:rsidRPr="00A413CB" w:rsidRDefault="00FC6BE1" w:rsidP="00D5073B">
      <w:pPr>
        <w:spacing w:after="0" w:line="240" w:lineRule="auto"/>
        <w:ind w:left="426" w:hanging="426"/>
        <w:jc w:val="both"/>
        <w:rPr>
          <w:rFonts w:ascii="Times New Roman" w:hAnsi="Times New Roman"/>
          <w:b/>
        </w:rPr>
      </w:pPr>
      <w:r w:rsidRPr="00A413CB">
        <w:rPr>
          <w:rFonts w:ascii="Times New Roman" w:hAnsi="Times New Roman"/>
          <w:b/>
        </w:rPr>
        <w:t>Créditos educativos</w:t>
      </w:r>
    </w:p>
    <w:p w14:paraId="70E45769" w14:textId="456912D2" w:rsidR="00FC6BE1" w:rsidRPr="00A413CB" w:rsidRDefault="00FC6BE1" w:rsidP="00D5073B">
      <w:pPr>
        <w:spacing w:after="0" w:line="240" w:lineRule="auto"/>
        <w:ind w:left="426" w:hanging="426"/>
        <w:jc w:val="both"/>
        <w:rPr>
          <w:rFonts w:ascii="Times New Roman" w:hAnsi="Times New Roman"/>
        </w:rPr>
      </w:pPr>
      <w:r w:rsidRPr="00A413CB">
        <w:rPr>
          <w:rFonts w:ascii="Times New Roman" w:hAnsi="Times New Roman"/>
        </w:rPr>
        <w:tab/>
      </w:r>
    </w:p>
    <w:p w14:paraId="02FA3C4D" w14:textId="4C2AC815" w:rsidR="00FC6BE1" w:rsidRPr="00A413CB" w:rsidRDefault="00FC6BE1" w:rsidP="00DE5BE5">
      <w:pPr>
        <w:pStyle w:val="Prrafodelista"/>
        <w:numPr>
          <w:ilvl w:val="0"/>
          <w:numId w:val="35"/>
        </w:numPr>
        <w:ind w:left="284" w:hanging="284"/>
        <w:jc w:val="both"/>
        <w:rPr>
          <w:sz w:val="22"/>
          <w:szCs w:val="22"/>
        </w:rPr>
      </w:pPr>
      <w:r w:rsidRPr="00A413CB">
        <w:rPr>
          <w:sz w:val="22"/>
          <w:szCs w:val="22"/>
        </w:rPr>
        <w:t>Convenios créditos educativos colectivos para los empleados públicos y sus hijos en coordinación con entidades públicas como el ICETEX o entidades financieras con tasa preferenciales</w:t>
      </w:r>
      <w:r w:rsidR="00FE1036" w:rsidRPr="00A413CB">
        <w:rPr>
          <w:sz w:val="22"/>
          <w:szCs w:val="22"/>
        </w:rPr>
        <w:t>”</w:t>
      </w:r>
      <w:r w:rsidRPr="00A413CB">
        <w:rPr>
          <w:sz w:val="22"/>
          <w:szCs w:val="22"/>
        </w:rPr>
        <w:t>.</w:t>
      </w:r>
    </w:p>
    <w:p w14:paraId="5C67E153" w14:textId="10D5707F" w:rsidR="00816A6A" w:rsidRPr="00A413CB" w:rsidRDefault="00816A6A" w:rsidP="009A1CF3">
      <w:pPr>
        <w:tabs>
          <w:tab w:val="left" w:pos="709"/>
        </w:tabs>
        <w:spacing w:after="0" w:line="240" w:lineRule="auto"/>
        <w:ind w:left="284" w:right="-142" w:hanging="284"/>
        <w:jc w:val="both"/>
        <w:rPr>
          <w:rFonts w:ascii="Times New Roman" w:hAnsi="Times New Roman"/>
          <w:bCs/>
        </w:rPr>
      </w:pPr>
    </w:p>
    <w:p w14:paraId="67496F82" w14:textId="4EEBE603" w:rsidR="00D5073B" w:rsidRPr="00A413CB" w:rsidRDefault="00D5073B" w:rsidP="00AC53A6">
      <w:pPr>
        <w:tabs>
          <w:tab w:val="left" w:pos="709"/>
        </w:tabs>
        <w:spacing w:after="0" w:line="240" w:lineRule="auto"/>
        <w:ind w:right="-142"/>
        <w:jc w:val="both"/>
        <w:rPr>
          <w:rFonts w:ascii="Times New Roman" w:hAnsi="Times New Roman"/>
          <w:bCs/>
        </w:rPr>
      </w:pPr>
      <w:r w:rsidRPr="00A413CB">
        <w:rPr>
          <w:rFonts w:ascii="Times New Roman" w:hAnsi="Times New Roman"/>
          <w:bCs/>
        </w:rPr>
        <w:t>Estas propuestas fueron revisadas en cuanto a su viabilidad presupuestal y operativa y se incorporan al Programa de Bienestar aquellas que son viables desde el punto de vista presupuestal</w:t>
      </w:r>
      <w:r w:rsidR="00AC53A6" w:rsidRPr="00A413CB">
        <w:rPr>
          <w:rFonts w:ascii="Times New Roman" w:hAnsi="Times New Roman"/>
          <w:bCs/>
        </w:rPr>
        <w:t xml:space="preserve"> y operativo, teniendo en cuenta los recursos asignados y la capacidad de la dependencia de Recursos Humanos.</w:t>
      </w:r>
    </w:p>
    <w:p w14:paraId="4AE3DC0D" w14:textId="77777777" w:rsidR="001443E4" w:rsidRPr="00A413CB" w:rsidRDefault="001443E4" w:rsidP="00AC53A6">
      <w:pPr>
        <w:tabs>
          <w:tab w:val="left" w:pos="709"/>
        </w:tabs>
        <w:spacing w:after="0" w:line="240" w:lineRule="auto"/>
        <w:ind w:right="-142"/>
        <w:jc w:val="both"/>
        <w:rPr>
          <w:rFonts w:ascii="Times New Roman" w:hAnsi="Times New Roman"/>
          <w:bCs/>
        </w:rPr>
      </w:pPr>
    </w:p>
    <w:p w14:paraId="1A304F43" w14:textId="640478F5" w:rsidR="002361B4" w:rsidRPr="00A413CB" w:rsidRDefault="002361B4" w:rsidP="002361B4">
      <w:pPr>
        <w:pStyle w:val="Ttulo2"/>
        <w:rPr>
          <w:sz w:val="22"/>
          <w:szCs w:val="22"/>
        </w:rPr>
      </w:pPr>
      <w:bookmarkStart w:id="60" w:name="_Toc28673165"/>
      <w:bookmarkStart w:id="61" w:name="_Toc511298664"/>
      <w:bookmarkStart w:id="62" w:name="_Toc511298928"/>
      <w:bookmarkStart w:id="63" w:name="_Toc511299935"/>
      <w:r w:rsidRPr="00A413CB">
        <w:rPr>
          <w:sz w:val="22"/>
          <w:szCs w:val="22"/>
        </w:rPr>
        <w:t>7.9. RECOMENDACIONES COMISIÓN DE PERSONAL</w:t>
      </w:r>
      <w:bookmarkEnd w:id="60"/>
      <w:r w:rsidRPr="00A413CB">
        <w:rPr>
          <w:sz w:val="22"/>
          <w:szCs w:val="22"/>
        </w:rPr>
        <w:t xml:space="preserve"> </w:t>
      </w:r>
    </w:p>
    <w:p w14:paraId="4A5D78E8" w14:textId="77777777" w:rsidR="002361B4" w:rsidRPr="00A413CB" w:rsidRDefault="002361B4" w:rsidP="002361B4">
      <w:pPr>
        <w:tabs>
          <w:tab w:val="left" w:pos="709"/>
        </w:tabs>
        <w:spacing w:after="0" w:line="240" w:lineRule="auto"/>
        <w:ind w:right="-142"/>
        <w:jc w:val="both"/>
        <w:rPr>
          <w:rFonts w:ascii="Times New Roman" w:hAnsi="Times New Roman"/>
          <w:bCs/>
        </w:rPr>
      </w:pPr>
    </w:p>
    <w:p w14:paraId="7EF445A0" w14:textId="77777777" w:rsidR="002361B4" w:rsidRPr="00A413CB" w:rsidRDefault="002361B4" w:rsidP="002361B4">
      <w:pPr>
        <w:tabs>
          <w:tab w:val="left" w:pos="709"/>
        </w:tabs>
        <w:spacing w:after="0" w:line="240" w:lineRule="auto"/>
        <w:ind w:right="-142"/>
        <w:jc w:val="both"/>
        <w:rPr>
          <w:rFonts w:ascii="Times New Roman" w:hAnsi="Times New Roman"/>
          <w:bCs/>
        </w:rPr>
      </w:pPr>
      <w:r w:rsidRPr="00A413CB">
        <w:rPr>
          <w:rFonts w:ascii="Times New Roman" w:hAnsi="Times New Roman"/>
          <w:bCs/>
        </w:rPr>
        <w:t>Las recomendaciones formuladas por la Comisión de Personal, en reunión del 25 de noviembre de 2019, son:</w:t>
      </w:r>
    </w:p>
    <w:p w14:paraId="7C201A29" w14:textId="77777777" w:rsidR="002361B4" w:rsidRPr="00A413CB" w:rsidRDefault="002361B4" w:rsidP="002361B4">
      <w:pPr>
        <w:spacing w:after="0"/>
        <w:ind w:left="360"/>
        <w:rPr>
          <w:rFonts w:ascii="Times New Roman" w:hAnsi="Times New Roman"/>
          <w:lang w:eastAsia="es-ES"/>
        </w:rPr>
      </w:pPr>
    </w:p>
    <w:p w14:paraId="76988DA7" w14:textId="77777777" w:rsidR="002361B4" w:rsidRPr="00A413CB" w:rsidRDefault="002361B4" w:rsidP="00937C8E">
      <w:pPr>
        <w:pStyle w:val="Prrafodelista"/>
        <w:numPr>
          <w:ilvl w:val="0"/>
          <w:numId w:val="35"/>
        </w:numPr>
        <w:rPr>
          <w:sz w:val="22"/>
          <w:szCs w:val="22"/>
        </w:rPr>
      </w:pPr>
      <w:r w:rsidRPr="00A413CB">
        <w:rPr>
          <w:sz w:val="22"/>
          <w:szCs w:val="22"/>
        </w:rPr>
        <w:t xml:space="preserve">Para el diagnóstico del próximo año se incluya la metodología de </w:t>
      </w:r>
      <w:proofErr w:type="spellStart"/>
      <w:r w:rsidRPr="00A413CB">
        <w:rPr>
          <w:sz w:val="22"/>
          <w:szCs w:val="22"/>
        </w:rPr>
        <w:t>bioneuroemoción</w:t>
      </w:r>
      <w:proofErr w:type="spellEnd"/>
      <w:r w:rsidRPr="00A413CB">
        <w:rPr>
          <w:sz w:val="22"/>
          <w:szCs w:val="22"/>
        </w:rPr>
        <w:t xml:space="preserve"> y de ser posible organizar reuniones de consulta con las dependencias, con el fin de que haya más participación</w:t>
      </w:r>
    </w:p>
    <w:p w14:paraId="557F3C1F" w14:textId="77777777" w:rsidR="002361B4" w:rsidRPr="00A413CB" w:rsidRDefault="002361B4" w:rsidP="00937C8E">
      <w:pPr>
        <w:pStyle w:val="Prrafodelista"/>
        <w:numPr>
          <w:ilvl w:val="0"/>
          <w:numId w:val="35"/>
        </w:numPr>
        <w:rPr>
          <w:sz w:val="22"/>
          <w:szCs w:val="22"/>
        </w:rPr>
      </w:pPr>
      <w:r w:rsidRPr="00A413CB">
        <w:rPr>
          <w:sz w:val="22"/>
          <w:szCs w:val="22"/>
        </w:rPr>
        <w:t>En los temas de clima organizacional, profundizar aspectos como solución de conflictos, relaciones interpersonales</w:t>
      </w:r>
    </w:p>
    <w:p w14:paraId="0D32663A" w14:textId="77777777" w:rsidR="002361B4" w:rsidRPr="00A413CB" w:rsidRDefault="002361B4" w:rsidP="00937C8E">
      <w:pPr>
        <w:pStyle w:val="Prrafodelista"/>
        <w:numPr>
          <w:ilvl w:val="0"/>
          <w:numId w:val="35"/>
        </w:numPr>
        <w:rPr>
          <w:sz w:val="22"/>
          <w:szCs w:val="22"/>
        </w:rPr>
      </w:pPr>
      <w:r w:rsidRPr="00A413CB">
        <w:rPr>
          <w:sz w:val="22"/>
          <w:szCs w:val="22"/>
        </w:rPr>
        <w:t xml:space="preserve">Socializar los beneficios de los fondos educativos FRADEC y FEDHE </w:t>
      </w:r>
    </w:p>
    <w:p w14:paraId="6188874D" w14:textId="77777777" w:rsidR="002361B4" w:rsidRPr="00A413CB" w:rsidRDefault="002361B4" w:rsidP="00937C8E">
      <w:pPr>
        <w:pStyle w:val="Prrafodelista"/>
        <w:numPr>
          <w:ilvl w:val="0"/>
          <w:numId w:val="35"/>
        </w:numPr>
        <w:rPr>
          <w:sz w:val="22"/>
          <w:szCs w:val="22"/>
        </w:rPr>
      </w:pPr>
      <w:r w:rsidRPr="00A413CB">
        <w:rPr>
          <w:sz w:val="22"/>
          <w:szCs w:val="22"/>
        </w:rPr>
        <w:t>Tener en cuenta la alineación organizacional del nuevo equipo directivo que llegue a la entidad.</w:t>
      </w:r>
    </w:p>
    <w:p w14:paraId="4DBB72B5" w14:textId="77777777" w:rsidR="002361B4" w:rsidRPr="00A413CB" w:rsidRDefault="002361B4" w:rsidP="00937C8E">
      <w:pPr>
        <w:pStyle w:val="Prrafodelista"/>
        <w:numPr>
          <w:ilvl w:val="0"/>
          <w:numId w:val="35"/>
        </w:numPr>
        <w:rPr>
          <w:sz w:val="22"/>
          <w:szCs w:val="22"/>
        </w:rPr>
      </w:pPr>
      <w:r w:rsidRPr="00A413CB">
        <w:rPr>
          <w:sz w:val="22"/>
          <w:szCs w:val="22"/>
        </w:rPr>
        <w:t>Que para el día dulce de los niños se permita a los servidores compartir la actividad de disfraces con sus hijos en la entidad.</w:t>
      </w:r>
    </w:p>
    <w:p w14:paraId="2B2C6C83" w14:textId="77777777" w:rsidR="002361B4" w:rsidRPr="00A413CB" w:rsidRDefault="002361B4" w:rsidP="00937C8E">
      <w:pPr>
        <w:pStyle w:val="Prrafodelista"/>
        <w:numPr>
          <w:ilvl w:val="0"/>
          <w:numId w:val="35"/>
        </w:numPr>
        <w:rPr>
          <w:sz w:val="22"/>
          <w:szCs w:val="22"/>
        </w:rPr>
      </w:pPr>
      <w:r w:rsidRPr="00A413CB">
        <w:rPr>
          <w:sz w:val="22"/>
          <w:szCs w:val="22"/>
        </w:rPr>
        <w:t>Teniendo en cuenta que el tema de salud es importante para los servidores, incluir curso de cocina saludable y Meditación</w:t>
      </w:r>
    </w:p>
    <w:p w14:paraId="624BA080" w14:textId="77777777" w:rsidR="002361B4" w:rsidRPr="00A413CB" w:rsidRDefault="002361B4" w:rsidP="00937C8E">
      <w:pPr>
        <w:pStyle w:val="Prrafodelista"/>
        <w:numPr>
          <w:ilvl w:val="0"/>
          <w:numId w:val="35"/>
        </w:numPr>
        <w:rPr>
          <w:sz w:val="22"/>
          <w:szCs w:val="22"/>
        </w:rPr>
      </w:pPr>
      <w:r w:rsidRPr="00A413CB">
        <w:rPr>
          <w:sz w:val="22"/>
          <w:szCs w:val="22"/>
        </w:rPr>
        <w:t xml:space="preserve">Realizar </w:t>
      </w:r>
      <w:proofErr w:type="spellStart"/>
      <w:r w:rsidRPr="00A413CB">
        <w:rPr>
          <w:sz w:val="22"/>
          <w:szCs w:val="22"/>
        </w:rPr>
        <w:t>cineforos</w:t>
      </w:r>
      <w:proofErr w:type="spellEnd"/>
      <w:r w:rsidRPr="00A413CB">
        <w:rPr>
          <w:sz w:val="22"/>
          <w:szCs w:val="22"/>
        </w:rPr>
        <w:t xml:space="preserve"> trimestrales </w:t>
      </w:r>
    </w:p>
    <w:p w14:paraId="0A593036" w14:textId="77777777" w:rsidR="002361B4" w:rsidRPr="00A413CB" w:rsidRDefault="002361B4" w:rsidP="00937C8E">
      <w:pPr>
        <w:pStyle w:val="Prrafodelista"/>
        <w:numPr>
          <w:ilvl w:val="0"/>
          <w:numId w:val="35"/>
        </w:numPr>
        <w:rPr>
          <w:sz w:val="22"/>
          <w:szCs w:val="22"/>
        </w:rPr>
      </w:pPr>
      <w:r w:rsidRPr="00A413CB">
        <w:rPr>
          <w:sz w:val="22"/>
          <w:szCs w:val="22"/>
        </w:rPr>
        <w:t>Realizar actividades de integración durante la Copa América.</w:t>
      </w:r>
    </w:p>
    <w:p w14:paraId="1A9B35B3" w14:textId="77777777" w:rsidR="002361B4" w:rsidRPr="00A413CB" w:rsidRDefault="002361B4" w:rsidP="00937C8E">
      <w:pPr>
        <w:pStyle w:val="Prrafodelista"/>
        <w:numPr>
          <w:ilvl w:val="0"/>
          <w:numId w:val="35"/>
        </w:numPr>
        <w:rPr>
          <w:sz w:val="22"/>
          <w:szCs w:val="22"/>
        </w:rPr>
      </w:pPr>
      <w:r w:rsidRPr="00A413CB">
        <w:rPr>
          <w:sz w:val="22"/>
          <w:szCs w:val="22"/>
        </w:rPr>
        <w:t>Revisar costo / beneficio para definir si se incluyen los cursos de tenis de campo.</w:t>
      </w:r>
    </w:p>
    <w:p w14:paraId="4F67E2B4" w14:textId="77777777" w:rsidR="002361B4" w:rsidRPr="00A413CB" w:rsidRDefault="002361B4" w:rsidP="00937C8E">
      <w:pPr>
        <w:pStyle w:val="Prrafodelista"/>
        <w:numPr>
          <w:ilvl w:val="0"/>
          <w:numId w:val="35"/>
        </w:numPr>
        <w:rPr>
          <w:sz w:val="22"/>
          <w:szCs w:val="22"/>
        </w:rPr>
      </w:pPr>
      <w:r w:rsidRPr="00A413CB">
        <w:rPr>
          <w:sz w:val="22"/>
          <w:szCs w:val="22"/>
        </w:rPr>
        <w:t xml:space="preserve">Salida a las 2 p.m. en fechas especiales como </w:t>
      </w:r>
      <w:proofErr w:type="spellStart"/>
      <w:r w:rsidRPr="00A413CB">
        <w:rPr>
          <w:sz w:val="22"/>
          <w:szCs w:val="22"/>
        </w:rPr>
        <w:t>hallowen</w:t>
      </w:r>
      <w:proofErr w:type="spellEnd"/>
      <w:r w:rsidRPr="00A413CB">
        <w:rPr>
          <w:sz w:val="22"/>
          <w:szCs w:val="22"/>
        </w:rPr>
        <w:t xml:space="preserve"> y día de las velitas (31 de octubre y 7 de diciembre)</w:t>
      </w:r>
    </w:p>
    <w:p w14:paraId="5F70E297" w14:textId="61D5BDAA" w:rsidR="002361B4" w:rsidRDefault="002361B4" w:rsidP="00937C8E">
      <w:pPr>
        <w:pStyle w:val="Prrafodelista"/>
        <w:numPr>
          <w:ilvl w:val="0"/>
          <w:numId w:val="35"/>
        </w:numPr>
        <w:rPr>
          <w:sz w:val="22"/>
          <w:szCs w:val="22"/>
        </w:rPr>
      </w:pPr>
      <w:r w:rsidRPr="00A413CB">
        <w:rPr>
          <w:sz w:val="22"/>
          <w:szCs w:val="22"/>
        </w:rPr>
        <w:t>Realizar una Feria de Universidades</w:t>
      </w:r>
    </w:p>
    <w:p w14:paraId="6191F611" w14:textId="77777777" w:rsidR="00A413CB" w:rsidRPr="00A413CB" w:rsidRDefault="00A413CB" w:rsidP="00A413CB"/>
    <w:p w14:paraId="3DF1E1E7" w14:textId="1AA14279" w:rsidR="004A17C9" w:rsidRPr="00A413CB" w:rsidRDefault="004A17C9" w:rsidP="00151CF6">
      <w:pPr>
        <w:pStyle w:val="Ttulo2"/>
        <w:rPr>
          <w:rFonts w:eastAsia="Arial Narrow"/>
          <w:sz w:val="22"/>
          <w:szCs w:val="22"/>
        </w:rPr>
      </w:pPr>
    </w:p>
    <w:p w14:paraId="377FCBE9" w14:textId="10B138AA" w:rsidR="002361B4" w:rsidRPr="00A413CB" w:rsidRDefault="002361B4" w:rsidP="00013558">
      <w:pPr>
        <w:pStyle w:val="Ttulo2"/>
        <w:rPr>
          <w:rFonts w:eastAsia="Arial Narrow"/>
          <w:sz w:val="22"/>
          <w:szCs w:val="22"/>
        </w:rPr>
      </w:pPr>
      <w:r w:rsidRPr="00A413CB">
        <w:rPr>
          <w:sz w:val="22"/>
          <w:szCs w:val="22"/>
        </w:rPr>
        <w:t xml:space="preserve">7.10. </w:t>
      </w:r>
      <w:r w:rsidRPr="00A413CB">
        <w:rPr>
          <w:rFonts w:eastAsia="Arial Narrow"/>
          <w:sz w:val="22"/>
          <w:szCs w:val="22"/>
        </w:rPr>
        <w:t>RECOMENDACIONES COMITÉ INSTITUCIONAL DE GESTIÓN Y DESEMPEÑO</w:t>
      </w:r>
    </w:p>
    <w:p w14:paraId="79D79650" w14:textId="77777777" w:rsidR="00013558" w:rsidRPr="00A413CB" w:rsidRDefault="00013558" w:rsidP="00013558">
      <w:pPr>
        <w:rPr>
          <w:rFonts w:ascii="Times New Roman" w:hAnsi="Times New Roman"/>
          <w:lang w:val="es-ES" w:eastAsia="es-ES"/>
        </w:rPr>
      </w:pPr>
    </w:p>
    <w:p w14:paraId="1E5345FD" w14:textId="2FAB2625" w:rsidR="002361B4" w:rsidRPr="00A413CB" w:rsidRDefault="002361B4" w:rsidP="002361B4">
      <w:pPr>
        <w:jc w:val="both"/>
        <w:rPr>
          <w:rFonts w:ascii="Times New Roman" w:eastAsia="Arial Narrow" w:hAnsi="Times New Roman"/>
          <w:bCs/>
          <w:color w:val="000000" w:themeColor="text1"/>
          <w:lang w:val="es-ES" w:eastAsia="es-ES"/>
        </w:rPr>
      </w:pPr>
      <w:r w:rsidRPr="00A413CB">
        <w:rPr>
          <w:rFonts w:ascii="Times New Roman" w:eastAsia="Arial Narrow" w:hAnsi="Times New Roman"/>
          <w:bCs/>
          <w:color w:val="000000" w:themeColor="text1"/>
          <w:lang w:val="es-ES" w:eastAsia="es-ES"/>
        </w:rPr>
        <w:t xml:space="preserve">El diagnóstico y la propuesta del Plan de Bienestar Social 2020 fue presentado al Comité Institucional de Gestión y Desempeño en reunión realizada el 17 de diciembre de 2019, en la cual se aprobó la propuesta, recomendando a la </w:t>
      </w:r>
      <w:r w:rsidR="00F12C02" w:rsidRPr="00A413CB">
        <w:rPr>
          <w:rFonts w:ascii="Times New Roman" w:eastAsia="Arial Narrow" w:hAnsi="Times New Roman"/>
          <w:bCs/>
          <w:color w:val="000000" w:themeColor="text1"/>
          <w:lang w:val="es-ES" w:eastAsia="es-ES"/>
        </w:rPr>
        <w:t>directora</w:t>
      </w:r>
      <w:r w:rsidRPr="00A413CB">
        <w:rPr>
          <w:rFonts w:ascii="Times New Roman" w:eastAsia="Arial Narrow" w:hAnsi="Times New Roman"/>
          <w:bCs/>
          <w:color w:val="000000" w:themeColor="text1"/>
          <w:lang w:val="es-ES" w:eastAsia="es-ES"/>
        </w:rPr>
        <w:t xml:space="preserve"> de la Unidad la adopción de este Plan,</w:t>
      </w:r>
      <w:r w:rsidR="00013558" w:rsidRPr="00A413CB">
        <w:rPr>
          <w:rFonts w:ascii="Times New Roman" w:eastAsia="Arial Narrow" w:hAnsi="Times New Roman"/>
          <w:bCs/>
          <w:color w:val="000000" w:themeColor="text1"/>
          <w:lang w:val="es-ES" w:eastAsia="es-ES"/>
        </w:rPr>
        <w:t xml:space="preserve"> que cuenta con los recursos presupuestales necesarios,</w:t>
      </w:r>
      <w:r w:rsidRPr="00A413CB">
        <w:rPr>
          <w:rFonts w:ascii="Times New Roman" w:eastAsia="Arial Narrow" w:hAnsi="Times New Roman"/>
          <w:bCs/>
          <w:color w:val="000000" w:themeColor="text1"/>
          <w:lang w:val="es-ES" w:eastAsia="es-ES"/>
        </w:rPr>
        <w:t xml:space="preserve"> no obstante, estará sujeto a las modificaciones que la nueva administración considere.</w:t>
      </w:r>
    </w:p>
    <w:p w14:paraId="57BEDFFB" w14:textId="77777777" w:rsidR="00F12C02" w:rsidRPr="00A413CB" w:rsidRDefault="00F12C02" w:rsidP="00D5073B">
      <w:pPr>
        <w:pStyle w:val="Ttulo2"/>
        <w:rPr>
          <w:rFonts w:eastAsia="Arial Narrow"/>
          <w:sz w:val="22"/>
          <w:szCs w:val="22"/>
        </w:rPr>
      </w:pPr>
    </w:p>
    <w:p w14:paraId="7A72F99F" w14:textId="5FA1A835" w:rsidR="0062652A" w:rsidRPr="00A413CB" w:rsidRDefault="00D5073B" w:rsidP="00D5073B">
      <w:pPr>
        <w:pStyle w:val="Ttulo2"/>
        <w:rPr>
          <w:rFonts w:eastAsia="Arial Narrow"/>
          <w:sz w:val="22"/>
          <w:szCs w:val="22"/>
        </w:rPr>
      </w:pPr>
      <w:bookmarkStart w:id="64" w:name="_Toc28673166"/>
      <w:r w:rsidRPr="00A413CB">
        <w:rPr>
          <w:rFonts w:eastAsia="Arial Narrow"/>
          <w:sz w:val="22"/>
          <w:szCs w:val="22"/>
        </w:rPr>
        <w:t>8.</w:t>
      </w:r>
      <w:r w:rsidR="001443E4" w:rsidRPr="00A413CB">
        <w:rPr>
          <w:rFonts w:eastAsia="Arial Narrow"/>
          <w:sz w:val="22"/>
          <w:szCs w:val="22"/>
        </w:rPr>
        <w:t xml:space="preserve"> </w:t>
      </w:r>
      <w:r w:rsidR="0062652A" w:rsidRPr="00A413CB">
        <w:rPr>
          <w:rFonts w:eastAsia="Arial Narrow"/>
          <w:sz w:val="22"/>
          <w:szCs w:val="22"/>
        </w:rPr>
        <w:t>PROGRAMA DE BIENESTAR SOCIAL 20</w:t>
      </w:r>
      <w:r w:rsidR="00FC6BE1" w:rsidRPr="00A413CB">
        <w:rPr>
          <w:rFonts w:eastAsia="Arial Narrow"/>
          <w:sz w:val="22"/>
          <w:szCs w:val="22"/>
        </w:rPr>
        <w:t>20</w:t>
      </w:r>
      <w:bookmarkEnd w:id="61"/>
      <w:bookmarkEnd w:id="62"/>
      <w:bookmarkEnd w:id="63"/>
      <w:bookmarkEnd w:id="64"/>
    </w:p>
    <w:p w14:paraId="27DF326A" w14:textId="77777777" w:rsidR="0062652A" w:rsidRPr="00A413CB" w:rsidRDefault="0062652A" w:rsidP="009A1CF3">
      <w:pPr>
        <w:spacing w:after="0" w:line="240" w:lineRule="auto"/>
        <w:ind w:right="-142"/>
        <w:jc w:val="both"/>
        <w:rPr>
          <w:rFonts w:ascii="Times New Roman" w:hAnsi="Times New Roman"/>
        </w:rPr>
      </w:pPr>
    </w:p>
    <w:p w14:paraId="658DDD8F" w14:textId="2C5D3960" w:rsidR="007B64C7" w:rsidRPr="00A413CB" w:rsidRDefault="0062652A" w:rsidP="009A1CF3">
      <w:pPr>
        <w:spacing w:after="0" w:line="240" w:lineRule="auto"/>
        <w:ind w:right="-142"/>
        <w:jc w:val="both"/>
        <w:rPr>
          <w:rFonts w:ascii="Times New Roman" w:hAnsi="Times New Roman"/>
        </w:rPr>
      </w:pPr>
      <w:r w:rsidRPr="00A413CB">
        <w:rPr>
          <w:rFonts w:ascii="Times New Roman" w:hAnsi="Times New Roman"/>
        </w:rPr>
        <w:t xml:space="preserve">De conformidad con </w:t>
      </w:r>
      <w:r w:rsidR="005F450F" w:rsidRPr="00A413CB">
        <w:rPr>
          <w:rFonts w:ascii="Times New Roman" w:hAnsi="Times New Roman"/>
        </w:rPr>
        <w:t xml:space="preserve">el </w:t>
      </w:r>
      <w:r w:rsidR="00D15F9A" w:rsidRPr="00A413CB">
        <w:rPr>
          <w:rFonts w:ascii="Times New Roman" w:hAnsi="Times New Roman"/>
        </w:rPr>
        <w:t>D</w:t>
      </w:r>
      <w:r w:rsidRPr="00A413CB">
        <w:rPr>
          <w:rFonts w:ascii="Times New Roman" w:hAnsi="Times New Roman"/>
        </w:rPr>
        <w:t xml:space="preserve">ecreto </w:t>
      </w:r>
      <w:r w:rsidR="005F450F" w:rsidRPr="00A413CB">
        <w:rPr>
          <w:rFonts w:ascii="Times New Roman" w:hAnsi="Times New Roman"/>
        </w:rPr>
        <w:t>1083 de 2015</w:t>
      </w:r>
      <w:r w:rsidRPr="00A413CB">
        <w:rPr>
          <w:rFonts w:ascii="Times New Roman" w:hAnsi="Times New Roman"/>
        </w:rPr>
        <w:t xml:space="preserve">, los Programas de Bienestar </w:t>
      </w:r>
      <w:r w:rsidR="00635BAD" w:rsidRPr="00A413CB">
        <w:rPr>
          <w:rFonts w:ascii="Times New Roman" w:hAnsi="Times New Roman"/>
        </w:rPr>
        <w:t xml:space="preserve">Social </w:t>
      </w:r>
      <w:r w:rsidRPr="00A413CB">
        <w:rPr>
          <w:rFonts w:ascii="Times New Roman" w:hAnsi="Times New Roman"/>
        </w:rPr>
        <w:t>debe</w:t>
      </w:r>
      <w:r w:rsidR="00D15F9A" w:rsidRPr="00A413CB">
        <w:rPr>
          <w:rFonts w:ascii="Times New Roman" w:hAnsi="Times New Roman"/>
        </w:rPr>
        <w:t>n</w:t>
      </w:r>
      <w:r w:rsidRPr="00A413CB">
        <w:rPr>
          <w:rFonts w:ascii="Times New Roman" w:hAnsi="Times New Roman"/>
        </w:rPr>
        <w:t xml:space="preserve"> atender las áreas</w:t>
      </w:r>
      <w:r w:rsidR="007355D3" w:rsidRPr="00A413CB">
        <w:rPr>
          <w:rFonts w:ascii="Times New Roman" w:hAnsi="Times New Roman"/>
        </w:rPr>
        <w:t xml:space="preserve"> de protección y servicios sociales y la de calidad de vida laboral.</w:t>
      </w:r>
      <w:r w:rsidR="001F09EE" w:rsidRPr="00A413CB">
        <w:rPr>
          <w:rFonts w:ascii="Times New Roman" w:hAnsi="Times New Roman"/>
        </w:rPr>
        <w:t xml:space="preserve"> </w:t>
      </w:r>
      <w:r w:rsidRPr="00A413CB">
        <w:rPr>
          <w:rFonts w:ascii="Times New Roman" w:hAnsi="Times New Roman"/>
        </w:rPr>
        <w:t xml:space="preserve">Las actividades </w:t>
      </w:r>
      <w:r w:rsidR="006646E9" w:rsidRPr="00A413CB">
        <w:rPr>
          <w:rFonts w:ascii="Times New Roman" w:hAnsi="Times New Roman"/>
        </w:rPr>
        <w:t xml:space="preserve">que se </w:t>
      </w:r>
      <w:r w:rsidRPr="00A413CB">
        <w:rPr>
          <w:rFonts w:ascii="Times New Roman" w:hAnsi="Times New Roman"/>
        </w:rPr>
        <w:t>desarrollar</w:t>
      </w:r>
      <w:r w:rsidR="006646E9" w:rsidRPr="00A413CB">
        <w:rPr>
          <w:rFonts w:ascii="Times New Roman" w:hAnsi="Times New Roman"/>
        </w:rPr>
        <w:t xml:space="preserve">án </w:t>
      </w:r>
      <w:r w:rsidRPr="00A413CB">
        <w:rPr>
          <w:rFonts w:ascii="Times New Roman" w:hAnsi="Times New Roman"/>
        </w:rPr>
        <w:t xml:space="preserve">en cada una de las áreas </w:t>
      </w:r>
      <w:r w:rsidR="007355D3" w:rsidRPr="00A413CB">
        <w:rPr>
          <w:rFonts w:ascii="Times New Roman" w:hAnsi="Times New Roman"/>
        </w:rPr>
        <w:t xml:space="preserve">mencionadas </w:t>
      </w:r>
      <w:r w:rsidRPr="00A413CB">
        <w:rPr>
          <w:rFonts w:ascii="Times New Roman" w:hAnsi="Times New Roman"/>
        </w:rPr>
        <w:t>son:</w:t>
      </w:r>
    </w:p>
    <w:p w14:paraId="0581CCEC" w14:textId="77777777" w:rsidR="003E20AC" w:rsidRPr="00A413CB" w:rsidRDefault="003E20AC" w:rsidP="009A1CF3">
      <w:pPr>
        <w:spacing w:after="0" w:line="240" w:lineRule="auto"/>
        <w:ind w:right="-142"/>
        <w:jc w:val="both"/>
        <w:rPr>
          <w:rFonts w:ascii="Times New Roman" w:hAnsi="Times New Roman"/>
        </w:rPr>
      </w:pPr>
    </w:p>
    <w:p w14:paraId="50B0D8BF" w14:textId="7E8B32A2" w:rsidR="00FD5178" w:rsidRDefault="000C3056" w:rsidP="00FD5178">
      <w:pPr>
        <w:spacing w:after="0" w:line="240" w:lineRule="auto"/>
        <w:ind w:right="-142"/>
        <w:jc w:val="center"/>
        <w:rPr>
          <w:rFonts w:ascii="Times New Roman" w:hAnsi="Times New Roman"/>
        </w:rPr>
      </w:pPr>
      <w:r w:rsidRPr="009A1CF3">
        <w:rPr>
          <w:rFonts w:ascii="Times New Roman" w:hAnsi="Times New Roman"/>
          <w:noProof/>
          <w:lang w:eastAsia="es-CO"/>
        </w:rPr>
        <w:drawing>
          <wp:inline distT="0" distB="0" distL="0" distR="0" wp14:anchorId="28AEABF6" wp14:editId="1BDA8CEB">
            <wp:extent cx="5611003" cy="2312159"/>
            <wp:effectExtent l="114300" t="76200" r="66040" b="145415"/>
            <wp:docPr id="4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238" cy="2374479"/>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D227E04" w14:textId="77777777" w:rsidR="00F12C02" w:rsidRDefault="00F12C02" w:rsidP="00FD5178">
      <w:pPr>
        <w:spacing w:after="0" w:line="240" w:lineRule="auto"/>
        <w:ind w:right="-142"/>
        <w:jc w:val="center"/>
        <w:rPr>
          <w:rFonts w:ascii="Times New Roman" w:hAnsi="Times New Roman"/>
        </w:rPr>
      </w:pPr>
    </w:p>
    <w:p w14:paraId="4600A833" w14:textId="2B77F08E" w:rsidR="00FB1B70" w:rsidRPr="009A1CF3" w:rsidRDefault="00503736" w:rsidP="00FD5178">
      <w:pPr>
        <w:spacing w:after="0" w:line="240" w:lineRule="auto"/>
        <w:ind w:right="-142"/>
        <w:jc w:val="center"/>
        <w:rPr>
          <w:rFonts w:ascii="Times New Roman" w:hAnsi="Times New Roman"/>
        </w:rPr>
      </w:pPr>
      <w:r w:rsidRPr="009A1CF3">
        <w:rPr>
          <w:rFonts w:ascii="Times New Roman" w:eastAsia="Times New Roman" w:hAnsi="Times New Roman"/>
          <w:noProof/>
          <w:lang w:eastAsia="es-CO"/>
        </w:rPr>
        <w:lastRenderedPageBreak/>
        <w:drawing>
          <wp:inline distT="0" distB="0" distL="0" distR="0" wp14:anchorId="5710EC85" wp14:editId="57590BA4">
            <wp:extent cx="5314950" cy="2203856"/>
            <wp:effectExtent l="19050" t="19050" r="19050" b="2540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5383" cy="2278673"/>
                    </a:xfrm>
                    <a:prstGeom prst="rect">
                      <a:avLst/>
                    </a:prstGeom>
                    <a:noFill/>
                    <a:ln w="6350">
                      <a:solidFill>
                        <a:schemeClr val="tx1"/>
                      </a:solidFill>
                    </a:ln>
                  </pic:spPr>
                </pic:pic>
              </a:graphicData>
            </a:graphic>
          </wp:inline>
        </w:drawing>
      </w:r>
    </w:p>
    <w:p w14:paraId="45F3F04F" w14:textId="77777777" w:rsidR="002733BF" w:rsidRPr="00A413CB" w:rsidRDefault="002733BF" w:rsidP="009A1CF3">
      <w:pPr>
        <w:tabs>
          <w:tab w:val="left" w:pos="709"/>
        </w:tabs>
        <w:spacing w:after="0" w:line="240" w:lineRule="auto"/>
        <w:ind w:right="-142"/>
        <w:jc w:val="both"/>
        <w:rPr>
          <w:rFonts w:ascii="Times New Roman" w:hAnsi="Times New Roman"/>
        </w:rPr>
      </w:pPr>
    </w:p>
    <w:p w14:paraId="0D9E3B0C" w14:textId="5106223D" w:rsidR="00CE667A" w:rsidRPr="00A413CB" w:rsidRDefault="009D470A"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De acuerdo con los resultados del diagnóstico, se consideran las </w:t>
      </w:r>
      <w:r w:rsidR="00F60745" w:rsidRPr="00A413CB">
        <w:rPr>
          <w:rFonts w:ascii="Times New Roman" w:hAnsi="Times New Roman"/>
        </w:rPr>
        <w:t xml:space="preserve">siguientes </w:t>
      </w:r>
      <w:r w:rsidRPr="00A413CB">
        <w:rPr>
          <w:rFonts w:ascii="Times New Roman" w:hAnsi="Times New Roman"/>
        </w:rPr>
        <w:t>actividades</w:t>
      </w:r>
      <w:r w:rsidR="00F60745" w:rsidRPr="00A413CB">
        <w:rPr>
          <w:rFonts w:ascii="Times New Roman" w:hAnsi="Times New Roman"/>
        </w:rPr>
        <w:t xml:space="preserve">, </w:t>
      </w:r>
      <w:r w:rsidRPr="00A413CB">
        <w:rPr>
          <w:rFonts w:ascii="Times New Roman" w:hAnsi="Times New Roman"/>
        </w:rPr>
        <w:t>priorizadas para la vigencia 20</w:t>
      </w:r>
      <w:r w:rsidR="00FE1036" w:rsidRPr="00A413CB">
        <w:rPr>
          <w:rFonts w:ascii="Times New Roman" w:hAnsi="Times New Roman"/>
        </w:rPr>
        <w:t>20</w:t>
      </w:r>
      <w:r w:rsidR="00982FE4" w:rsidRPr="00A413CB">
        <w:rPr>
          <w:rFonts w:ascii="Times New Roman" w:hAnsi="Times New Roman"/>
        </w:rPr>
        <w:t>,</w:t>
      </w:r>
      <w:r w:rsidRPr="00A413CB">
        <w:rPr>
          <w:rFonts w:ascii="Times New Roman" w:hAnsi="Times New Roman"/>
        </w:rPr>
        <w:t xml:space="preserve"> las cuales se adelantarán con los recursos asignados en el rubro de Bienestar e Incentivos, así como mediante oferta del Departamento Administrativo del Servicio Civil Distrital y alianzas con la Caja de Compensación Familiar, Cooperativas y</w:t>
      </w:r>
      <w:r w:rsidR="004A17C9" w:rsidRPr="00A413CB">
        <w:rPr>
          <w:rFonts w:ascii="Times New Roman" w:hAnsi="Times New Roman"/>
        </w:rPr>
        <w:t xml:space="preserve"> otras </w:t>
      </w:r>
      <w:r w:rsidRPr="00A413CB">
        <w:rPr>
          <w:rFonts w:ascii="Times New Roman" w:hAnsi="Times New Roman"/>
        </w:rPr>
        <w:t xml:space="preserve">entidades </w:t>
      </w:r>
      <w:r w:rsidR="004A17C9" w:rsidRPr="00A413CB">
        <w:rPr>
          <w:rFonts w:ascii="Times New Roman" w:hAnsi="Times New Roman"/>
        </w:rPr>
        <w:t>distritales</w:t>
      </w:r>
      <w:r w:rsidRPr="00A413CB">
        <w:rPr>
          <w:rFonts w:ascii="Times New Roman" w:hAnsi="Times New Roman"/>
        </w:rPr>
        <w:t xml:space="preserve">. </w:t>
      </w:r>
    </w:p>
    <w:p w14:paraId="373BB52A" w14:textId="0C31B366" w:rsidR="004610C4" w:rsidRPr="00A413CB" w:rsidRDefault="004610C4" w:rsidP="009A1CF3">
      <w:pPr>
        <w:tabs>
          <w:tab w:val="left" w:pos="709"/>
        </w:tabs>
        <w:spacing w:after="0" w:line="240" w:lineRule="auto"/>
        <w:ind w:right="-142"/>
        <w:jc w:val="both"/>
        <w:rPr>
          <w:rFonts w:ascii="Times New Roman" w:hAnsi="Times New Roman"/>
        </w:rPr>
      </w:pPr>
    </w:p>
    <w:p w14:paraId="17B4473C" w14:textId="66B0FA6B" w:rsidR="006E179D" w:rsidRPr="00A413CB" w:rsidRDefault="004610C4" w:rsidP="004610C4">
      <w:pPr>
        <w:tabs>
          <w:tab w:val="left" w:pos="709"/>
        </w:tabs>
        <w:spacing w:after="0" w:line="240" w:lineRule="auto"/>
        <w:ind w:right="-142"/>
        <w:jc w:val="both"/>
        <w:rPr>
          <w:rFonts w:ascii="Times New Roman" w:hAnsi="Times New Roman"/>
        </w:rPr>
      </w:pPr>
      <w:r w:rsidRPr="00A413CB">
        <w:rPr>
          <w:rFonts w:ascii="Times New Roman" w:hAnsi="Times New Roman"/>
        </w:rPr>
        <w:t>En el Programa de Bienestar Social de la UAECD vigencia 20</w:t>
      </w:r>
      <w:r w:rsidR="00FE1036" w:rsidRPr="00A413CB">
        <w:rPr>
          <w:rFonts w:ascii="Times New Roman" w:hAnsi="Times New Roman"/>
        </w:rPr>
        <w:t>20</w:t>
      </w:r>
      <w:r w:rsidRPr="00A413CB">
        <w:rPr>
          <w:rFonts w:ascii="Times New Roman" w:hAnsi="Times New Roman"/>
        </w:rPr>
        <w:t xml:space="preserve"> se priorizaron los siguientes grupos de actividades, de conformidad con los resultados del diagnóstico de necesidades:</w:t>
      </w:r>
    </w:p>
    <w:p w14:paraId="58241BE0" w14:textId="77777777" w:rsidR="006E179D" w:rsidRPr="00A413CB" w:rsidRDefault="006E179D" w:rsidP="004610C4">
      <w:pPr>
        <w:tabs>
          <w:tab w:val="left" w:pos="709"/>
        </w:tabs>
        <w:spacing w:after="0" w:line="240" w:lineRule="auto"/>
        <w:ind w:right="-142"/>
        <w:jc w:val="both"/>
        <w:rPr>
          <w:rFonts w:ascii="Times New Roman" w:hAnsi="Times New Roman"/>
        </w:rPr>
      </w:pPr>
    </w:p>
    <w:p w14:paraId="25EC03EB" w14:textId="77777777" w:rsidR="004610C4" w:rsidRPr="00A413CB" w:rsidRDefault="004610C4" w:rsidP="004610C4">
      <w:pPr>
        <w:tabs>
          <w:tab w:val="left" w:pos="709"/>
        </w:tabs>
        <w:spacing w:after="0" w:line="240" w:lineRule="auto"/>
        <w:ind w:right="-142"/>
        <w:jc w:val="both"/>
        <w:rPr>
          <w:rFonts w:ascii="Times New Roman" w:hAnsi="Times New Roman"/>
        </w:rPr>
      </w:pPr>
    </w:p>
    <w:p w14:paraId="6A5F189F" w14:textId="50B7AF8C" w:rsidR="004610C4" w:rsidRPr="00A413CB" w:rsidRDefault="00250684" w:rsidP="00151CF6">
      <w:pPr>
        <w:pStyle w:val="Ttulo2"/>
        <w:rPr>
          <w:sz w:val="22"/>
          <w:szCs w:val="22"/>
        </w:rPr>
      </w:pPr>
      <w:bookmarkStart w:id="65" w:name="_Toc511298665"/>
      <w:bookmarkStart w:id="66" w:name="_Toc511298929"/>
      <w:bookmarkStart w:id="67" w:name="_Toc511299936"/>
      <w:bookmarkStart w:id="68" w:name="_Toc28673167"/>
      <w:r w:rsidRPr="00A413CB">
        <w:rPr>
          <w:sz w:val="22"/>
          <w:szCs w:val="22"/>
        </w:rPr>
        <w:t xml:space="preserve">8.1. </w:t>
      </w:r>
      <w:r w:rsidR="004610C4" w:rsidRPr="00A413CB">
        <w:rPr>
          <w:sz w:val="22"/>
          <w:szCs w:val="22"/>
        </w:rPr>
        <w:t>ÁREA DE PROTECCIÓN Y SERVICIOS SOCIALES</w:t>
      </w:r>
      <w:bookmarkEnd w:id="65"/>
      <w:bookmarkEnd w:id="66"/>
      <w:bookmarkEnd w:id="67"/>
      <w:bookmarkEnd w:id="68"/>
    </w:p>
    <w:p w14:paraId="5D408C30" w14:textId="77777777" w:rsidR="004610C4" w:rsidRPr="00A413CB" w:rsidRDefault="004610C4" w:rsidP="004610C4">
      <w:pPr>
        <w:pStyle w:val="Prrafodelista"/>
        <w:ind w:left="426" w:right="-142"/>
        <w:jc w:val="both"/>
        <w:rPr>
          <w:sz w:val="22"/>
          <w:szCs w:val="22"/>
        </w:rPr>
      </w:pPr>
    </w:p>
    <w:p w14:paraId="104EF404" w14:textId="6696367B" w:rsidR="004610C4" w:rsidRPr="00A413CB" w:rsidRDefault="004610C4" w:rsidP="0007629D">
      <w:pPr>
        <w:pStyle w:val="Prrafodelista"/>
        <w:numPr>
          <w:ilvl w:val="0"/>
          <w:numId w:val="11"/>
        </w:numPr>
        <w:ind w:left="426" w:right="-142" w:hanging="426"/>
        <w:jc w:val="both"/>
        <w:rPr>
          <w:sz w:val="22"/>
          <w:szCs w:val="22"/>
        </w:rPr>
      </w:pPr>
      <w:r w:rsidRPr="00A413CB">
        <w:rPr>
          <w:b/>
          <w:sz w:val="22"/>
          <w:szCs w:val="22"/>
        </w:rPr>
        <w:t>Deportes</w:t>
      </w:r>
      <w:r w:rsidRPr="00A413CB">
        <w:rPr>
          <w:sz w:val="22"/>
          <w:szCs w:val="22"/>
        </w:rPr>
        <w:t xml:space="preserve">: </w:t>
      </w:r>
      <w:r w:rsidR="00932022" w:rsidRPr="00A413CB">
        <w:rPr>
          <w:sz w:val="22"/>
          <w:szCs w:val="22"/>
        </w:rPr>
        <w:t>c</w:t>
      </w:r>
      <w:r w:rsidRPr="00A413CB">
        <w:rPr>
          <w:sz w:val="22"/>
          <w:szCs w:val="22"/>
        </w:rPr>
        <w:t xml:space="preserve">omo </w:t>
      </w:r>
      <w:r w:rsidRPr="00A413CB">
        <w:rPr>
          <w:rFonts w:eastAsiaTheme="minorHAnsi"/>
          <w:color w:val="000000"/>
          <w:sz w:val="22"/>
          <w:szCs w:val="22"/>
        </w:rPr>
        <w:t>parte fundamental en el aprendizaje social de los servidores, las actividades deportivas buscan f</w:t>
      </w:r>
      <w:r w:rsidRPr="00A413CB">
        <w:rPr>
          <w:sz w:val="22"/>
          <w:szCs w:val="22"/>
        </w:rPr>
        <w:t xml:space="preserve">omentar la cultura deportiva y contribuir a la salud y bienestar mediante la sana competencia, así como promover desde el deporte, valores como el trabajo en equipo, el respeto, el compromiso y la solidaridad. Se incluyen actividades como participación en torneos, así como </w:t>
      </w:r>
      <w:r w:rsidR="008E1799" w:rsidRPr="00A413CB">
        <w:rPr>
          <w:sz w:val="22"/>
          <w:szCs w:val="22"/>
        </w:rPr>
        <w:t xml:space="preserve">competencias </w:t>
      </w:r>
      <w:r w:rsidR="00BE6FE4" w:rsidRPr="00A413CB">
        <w:rPr>
          <w:sz w:val="22"/>
          <w:szCs w:val="22"/>
        </w:rPr>
        <w:t>internas en</w:t>
      </w:r>
      <w:r w:rsidR="004A17C9" w:rsidRPr="00A413CB">
        <w:rPr>
          <w:sz w:val="22"/>
          <w:szCs w:val="22"/>
        </w:rPr>
        <w:t xml:space="preserve"> varias disciplinas </w:t>
      </w:r>
      <w:r w:rsidR="008E1799" w:rsidRPr="00A413CB">
        <w:rPr>
          <w:sz w:val="22"/>
          <w:szCs w:val="22"/>
        </w:rPr>
        <w:t>y participación en carreras atléticas</w:t>
      </w:r>
      <w:r w:rsidRPr="00A413CB">
        <w:rPr>
          <w:sz w:val="22"/>
          <w:szCs w:val="22"/>
        </w:rPr>
        <w:t>.</w:t>
      </w:r>
    </w:p>
    <w:p w14:paraId="3FF40A7B" w14:textId="77777777" w:rsidR="004610C4" w:rsidRPr="00A413CB" w:rsidRDefault="004610C4" w:rsidP="004610C4">
      <w:pPr>
        <w:pStyle w:val="Prrafodelista"/>
        <w:ind w:left="426" w:right="-142"/>
        <w:jc w:val="both"/>
        <w:rPr>
          <w:sz w:val="22"/>
          <w:szCs w:val="22"/>
        </w:rPr>
      </w:pPr>
      <w:r w:rsidRPr="00A413CB">
        <w:rPr>
          <w:sz w:val="22"/>
          <w:szCs w:val="22"/>
        </w:rPr>
        <w:t xml:space="preserve"> </w:t>
      </w:r>
    </w:p>
    <w:p w14:paraId="1042E009" w14:textId="5A4703E6" w:rsidR="004610C4" w:rsidRPr="00A413CB" w:rsidRDefault="004610C4" w:rsidP="0007629D">
      <w:pPr>
        <w:pStyle w:val="Prrafodelista"/>
        <w:numPr>
          <w:ilvl w:val="0"/>
          <w:numId w:val="11"/>
        </w:numPr>
        <w:ind w:left="426" w:right="-142" w:hanging="426"/>
        <w:jc w:val="both"/>
        <w:rPr>
          <w:sz w:val="22"/>
          <w:szCs w:val="22"/>
        </w:rPr>
      </w:pPr>
      <w:r w:rsidRPr="00A413CB">
        <w:rPr>
          <w:b/>
          <w:sz w:val="22"/>
          <w:szCs w:val="22"/>
        </w:rPr>
        <w:t>Recreación</w:t>
      </w:r>
      <w:r w:rsidRPr="00A413CB">
        <w:rPr>
          <w:sz w:val="22"/>
          <w:szCs w:val="22"/>
        </w:rPr>
        <w:t xml:space="preserve">:   </w:t>
      </w:r>
      <w:r w:rsidR="00932022" w:rsidRPr="00A413CB">
        <w:rPr>
          <w:sz w:val="22"/>
          <w:szCs w:val="22"/>
        </w:rPr>
        <w:t>c</w:t>
      </w:r>
      <w:r w:rsidRPr="00A413CB">
        <w:rPr>
          <w:sz w:val="22"/>
          <w:szCs w:val="22"/>
        </w:rPr>
        <w:t>on el objetivo de brindar espacios que contribuyan a la integración familiar, la salud y bienestar de los servidores mediante actividades al aire libre, que a la vez vinculen al grupo familiar con el fin de estimular la sana utilización del tiempo libre y afianzar valores familiares e institucionales.  Comprende actividades como salidas a parques naturales, caminatas ecológicas y actividades infantiles como vacaciones recreativas, día de la niñez y día dulce de los niños, para fomentar y estimular la creatividad de los niños mediante actividades artísticas y culturales.</w:t>
      </w:r>
    </w:p>
    <w:p w14:paraId="70997A74" w14:textId="77777777" w:rsidR="004610C4" w:rsidRPr="00A413CB" w:rsidRDefault="004610C4" w:rsidP="004610C4">
      <w:pPr>
        <w:pStyle w:val="Prrafodelista"/>
        <w:autoSpaceDE w:val="0"/>
        <w:autoSpaceDN w:val="0"/>
        <w:adjustRightInd w:val="0"/>
        <w:ind w:left="426" w:right="-142"/>
        <w:jc w:val="both"/>
        <w:rPr>
          <w:sz w:val="22"/>
          <w:szCs w:val="22"/>
        </w:rPr>
      </w:pPr>
    </w:p>
    <w:p w14:paraId="4AFBB564" w14:textId="7CBBF252" w:rsidR="004610C4" w:rsidRPr="00A413CB" w:rsidRDefault="004610C4" w:rsidP="0007629D">
      <w:pPr>
        <w:pStyle w:val="Prrafodelista"/>
        <w:numPr>
          <w:ilvl w:val="0"/>
          <w:numId w:val="11"/>
        </w:numPr>
        <w:autoSpaceDE w:val="0"/>
        <w:autoSpaceDN w:val="0"/>
        <w:adjustRightInd w:val="0"/>
        <w:ind w:left="426" w:right="-142" w:hanging="426"/>
        <w:jc w:val="both"/>
        <w:rPr>
          <w:sz w:val="22"/>
          <w:szCs w:val="22"/>
        </w:rPr>
      </w:pPr>
      <w:r w:rsidRPr="00A413CB">
        <w:rPr>
          <w:b/>
          <w:sz w:val="22"/>
          <w:szCs w:val="22"/>
        </w:rPr>
        <w:t>Cultura</w:t>
      </w:r>
      <w:r w:rsidRPr="00A413CB">
        <w:rPr>
          <w:sz w:val="22"/>
          <w:szCs w:val="22"/>
        </w:rPr>
        <w:t xml:space="preserve">: </w:t>
      </w:r>
      <w:r w:rsidR="00932022" w:rsidRPr="00A413CB">
        <w:rPr>
          <w:sz w:val="22"/>
          <w:szCs w:val="22"/>
        </w:rPr>
        <w:t>b</w:t>
      </w:r>
      <w:r w:rsidRPr="00A413CB">
        <w:rPr>
          <w:sz w:val="22"/>
          <w:szCs w:val="22"/>
        </w:rPr>
        <w:t xml:space="preserve">usca generar espacios de enriquecimiento personal y cultural, mediante actividades como conciertos, obras de teatro y/o visitas a lugares de interés cultural o histórico para los servidores públicos y sus familias, fortaleciendo la dimensión espiritual. Se proyecta realizar actividades como </w:t>
      </w:r>
      <w:r w:rsidR="008E1799" w:rsidRPr="00A413CB">
        <w:rPr>
          <w:sz w:val="22"/>
          <w:szCs w:val="22"/>
        </w:rPr>
        <w:t xml:space="preserve">visitas a museos, </w:t>
      </w:r>
      <w:r w:rsidR="00AC5855" w:rsidRPr="00A413CB">
        <w:rPr>
          <w:sz w:val="22"/>
          <w:szCs w:val="22"/>
        </w:rPr>
        <w:t>tardes</w:t>
      </w:r>
      <w:r w:rsidRPr="00A413CB">
        <w:rPr>
          <w:sz w:val="22"/>
          <w:szCs w:val="22"/>
        </w:rPr>
        <w:t xml:space="preserve"> de cine, cine foros y entrega de boletas de</w:t>
      </w:r>
      <w:r w:rsidR="004A17C9" w:rsidRPr="00A413CB">
        <w:rPr>
          <w:sz w:val="22"/>
          <w:szCs w:val="22"/>
        </w:rPr>
        <w:t xml:space="preserve"> cine y</w:t>
      </w:r>
      <w:r w:rsidRPr="00A413CB">
        <w:rPr>
          <w:sz w:val="22"/>
          <w:szCs w:val="22"/>
        </w:rPr>
        <w:t xml:space="preserve"> teatro.</w:t>
      </w:r>
    </w:p>
    <w:p w14:paraId="356AA3E8" w14:textId="77777777" w:rsidR="004610C4" w:rsidRPr="00A413CB" w:rsidRDefault="004610C4" w:rsidP="004610C4">
      <w:pPr>
        <w:pStyle w:val="Prrafodelista"/>
        <w:autoSpaceDE w:val="0"/>
        <w:autoSpaceDN w:val="0"/>
        <w:adjustRightInd w:val="0"/>
        <w:ind w:left="426" w:right="-142"/>
        <w:jc w:val="both"/>
        <w:rPr>
          <w:sz w:val="22"/>
          <w:szCs w:val="22"/>
        </w:rPr>
      </w:pPr>
    </w:p>
    <w:p w14:paraId="571EC84E" w14:textId="7208427B" w:rsidR="004610C4" w:rsidRPr="00A413CB" w:rsidRDefault="004610C4" w:rsidP="0007629D">
      <w:pPr>
        <w:pStyle w:val="Prrafodelista"/>
        <w:numPr>
          <w:ilvl w:val="0"/>
          <w:numId w:val="11"/>
        </w:numPr>
        <w:autoSpaceDE w:val="0"/>
        <w:autoSpaceDN w:val="0"/>
        <w:adjustRightInd w:val="0"/>
        <w:ind w:left="426" w:right="-142" w:hanging="426"/>
        <w:jc w:val="both"/>
        <w:rPr>
          <w:sz w:val="22"/>
          <w:szCs w:val="22"/>
        </w:rPr>
      </w:pPr>
      <w:r w:rsidRPr="00A413CB">
        <w:rPr>
          <w:b/>
          <w:sz w:val="22"/>
          <w:szCs w:val="22"/>
        </w:rPr>
        <w:lastRenderedPageBreak/>
        <w:t>Autocuidado</w:t>
      </w:r>
      <w:r w:rsidRPr="00A413CB">
        <w:rPr>
          <w:sz w:val="22"/>
          <w:szCs w:val="22"/>
        </w:rPr>
        <w:t xml:space="preserve">: </w:t>
      </w:r>
      <w:r w:rsidR="00932022" w:rsidRPr="00A413CB">
        <w:rPr>
          <w:sz w:val="22"/>
          <w:szCs w:val="22"/>
        </w:rPr>
        <w:t>c</w:t>
      </w:r>
      <w:r w:rsidRPr="00A413CB">
        <w:rPr>
          <w:sz w:val="22"/>
          <w:szCs w:val="22"/>
        </w:rPr>
        <w:t>on el fin de fomentar el autocuidado y la cultura deportiva para contribuir a la salud y bienestar de los servidores públicos mediante la práctica regular del ejercicio físico, con el acceso a gimnasios o centros de entrenamiento personal</w:t>
      </w:r>
      <w:r w:rsidR="008E1799" w:rsidRPr="00A413CB">
        <w:rPr>
          <w:sz w:val="22"/>
          <w:szCs w:val="22"/>
        </w:rPr>
        <w:t xml:space="preserve">, </w:t>
      </w:r>
      <w:r w:rsidR="004A17C9" w:rsidRPr="00A413CB">
        <w:rPr>
          <w:sz w:val="22"/>
          <w:szCs w:val="22"/>
        </w:rPr>
        <w:t xml:space="preserve">participación en actividades de </w:t>
      </w:r>
      <w:r w:rsidR="008E1799" w:rsidRPr="00A413CB">
        <w:rPr>
          <w:sz w:val="22"/>
          <w:szCs w:val="22"/>
        </w:rPr>
        <w:t>yoga</w:t>
      </w:r>
      <w:r w:rsidR="004A17C9" w:rsidRPr="00A413CB">
        <w:rPr>
          <w:sz w:val="22"/>
          <w:szCs w:val="22"/>
        </w:rPr>
        <w:t>, actividades de relajación y curso de cocina saludable</w:t>
      </w:r>
      <w:r w:rsidRPr="00A413CB">
        <w:rPr>
          <w:sz w:val="22"/>
          <w:szCs w:val="22"/>
        </w:rPr>
        <w:t>.</w:t>
      </w:r>
    </w:p>
    <w:p w14:paraId="52F74E0C" w14:textId="77777777" w:rsidR="004610C4" w:rsidRPr="00A413CB" w:rsidRDefault="004610C4" w:rsidP="004610C4">
      <w:pPr>
        <w:pStyle w:val="Prrafodelista"/>
        <w:autoSpaceDE w:val="0"/>
        <w:autoSpaceDN w:val="0"/>
        <w:adjustRightInd w:val="0"/>
        <w:ind w:left="426" w:right="-142"/>
        <w:jc w:val="both"/>
        <w:rPr>
          <w:sz w:val="22"/>
          <w:szCs w:val="22"/>
        </w:rPr>
      </w:pPr>
    </w:p>
    <w:p w14:paraId="747A09E8" w14:textId="673A6015" w:rsidR="004610C4" w:rsidRPr="00A413CB" w:rsidRDefault="004610C4" w:rsidP="0007629D">
      <w:pPr>
        <w:pStyle w:val="Prrafodelista"/>
        <w:numPr>
          <w:ilvl w:val="0"/>
          <w:numId w:val="11"/>
        </w:numPr>
        <w:autoSpaceDE w:val="0"/>
        <w:autoSpaceDN w:val="0"/>
        <w:adjustRightInd w:val="0"/>
        <w:ind w:left="426" w:right="-142" w:hanging="426"/>
        <w:jc w:val="both"/>
        <w:rPr>
          <w:sz w:val="22"/>
          <w:szCs w:val="22"/>
        </w:rPr>
      </w:pPr>
      <w:r w:rsidRPr="00A413CB">
        <w:rPr>
          <w:b/>
          <w:sz w:val="22"/>
          <w:szCs w:val="22"/>
        </w:rPr>
        <w:t xml:space="preserve">Artes y </w:t>
      </w:r>
      <w:r w:rsidR="00775F6D" w:rsidRPr="00A413CB">
        <w:rPr>
          <w:b/>
          <w:sz w:val="22"/>
          <w:szCs w:val="22"/>
        </w:rPr>
        <w:t>a</w:t>
      </w:r>
      <w:r w:rsidRPr="00A413CB">
        <w:rPr>
          <w:b/>
          <w:sz w:val="22"/>
          <w:szCs w:val="22"/>
        </w:rPr>
        <w:t>rtesanías</w:t>
      </w:r>
      <w:r w:rsidRPr="00A413CB">
        <w:rPr>
          <w:sz w:val="22"/>
          <w:szCs w:val="22"/>
        </w:rPr>
        <w:t xml:space="preserve">: Para desarrollar en los servidores de la Unidad habilidades creativas que a la vez contribuyan al uso del tiempo libre y a potenciar las destrezas, actitudes y competencias, potenciando también hábitos de organización, responsabilidad, fomentando la iniciativa, la creatividad, el desarrollo de la atención y la concentración. Se realizarán cursos de </w:t>
      </w:r>
      <w:r w:rsidR="004A17C9" w:rsidRPr="00A413CB">
        <w:rPr>
          <w:sz w:val="22"/>
          <w:szCs w:val="22"/>
        </w:rPr>
        <w:t xml:space="preserve">jardines verticales, </w:t>
      </w:r>
      <w:proofErr w:type="spellStart"/>
      <w:r w:rsidR="004A17C9" w:rsidRPr="00A413CB">
        <w:rPr>
          <w:sz w:val="22"/>
          <w:szCs w:val="22"/>
        </w:rPr>
        <w:t>lettering</w:t>
      </w:r>
      <w:proofErr w:type="spellEnd"/>
      <w:r w:rsidR="004A17C9" w:rsidRPr="00A413CB">
        <w:rPr>
          <w:sz w:val="22"/>
          <w:szCs w:val="22"/>
        </w:rPr>
        <w:t xml:space="preserve"> y belleza</w:t>
      </w:r>
      <w:r w:rsidRPr="00A413CB">
        <w:rPr>
          <w:sz w:val="22"/>
          <w:szCs w:val="22"/>
        </w:rPr>
        <w:t xml:space="preserve">. </w:t>
      </w:r>
    </w:p>
    <w:p w14:paraId="08DB0A89" w14:textId="2F22885E" w:rsidR="004610C4" w:rsidRPr="00A413CB" w:rsidRDefault="004610C4" w:rsidP="004610C4">
      <w:pPr>
        <w:tabs>
          <w:tab w:val="left" w:pos="709"/>
        </w:tabs>
        <w:spacing w:after="0" w:line="240" w:lineRule="auto"/>
        <w:ind w:right="-142"/>
        <w:jc w:val="both"/>
        <w:rPr>
          <w:rFonts w:ascii="Times New Roman" w:hAnsi="Times New Roman"/>
        </w:rPr>
      </w:pPr>
    </w:p>
    <w:p w14:paraId="4595879C" w14:textId="78DF583E" w:rsidR="00D26F2E" w:rsidRPr="00A413CB" w:rsidRDefault="00D26F2E" w:rsidP="0007629D">
      <w:pPr>
        <w:pStyle w:val="Prrafodelista"/>
        <w:numPr>
          <w:ilvl w:val="0"/>
          <w:numId w:val="11"/>
        </w:numPr>
        <w:autoSpaceDE w:val="0"/>
        <w:autoSpaceDN w:val="0"/>
        <w:adjustRightInd w:val="0"/>
        <w:ind w:left="426" w:right="-142" w:hanging="426"/>
        <w:jc w:val="both"/>
        <w:rPr>
          <w:sz w:val="22"/>
          <w:szCs w:val="22"/>
        </w:rPr>
      </w:pPr>
      <w:r w:rsidRPr="00A413CB">
        <w:rPr>
          <w:b/>
          <w:sz w:val="22"/>
          <w:szCs w:val="22"/>
        </w:rPr>
        <w:t>Divulgación del programa Servimos</w:t>
      </w:r>
      <w:r w:rsidR="004A17C9" w:rsidRPr="00A413CB">
        <w:rPr>
          <w:b/>
          <w:sz w:val="22"/>
          <w:szCs w:val="22"/>
        </w:rPr>
        <w:t xml:space="preserve"> y las alianzas del DASCD</w:t>
      </w:r>
      <w:r w:rsidRPr="00A413CB">
        <w:rPr>
          <w:sz w:val="22"/>
          <w:szCs w:val="22"/>
        </w:rPr>
        <w:t>:  </w:t>
      </w:r>
      <w:r w:rsidR="00932022" w:rsidRPr="00A413CB">
        <w:rPr>
          <w:sz w:val="22"/>
          <w:szCs w:val="22"/>
        </w:rPr>
        <w:t>s</w:t>
      </w:r>
      <w:r w:rsidRPr="00A413CB">
        <w:rPr>
          <w:sz w:val="22"/>
          <w:szCs w:val="22"/>
        </w:rPr>
        <w:t xml:space="preserve">e divulgará el programa Servimos del DAFP </w:t>
      </w:r>
      <w:r w:rsidR="004A17C9" w:rsidRPr="00A413CB">
        <w:rPr>
          <w:sz w:val="22"/>
          <w:szCs w:val="22"/>
        </w:rPr>
        <w:t xml:space="preserve">y las alianzas que ofrece el DASCD para los servidores del Distrito, con el fin de </w:t>
      </w:r>
      <w:r w:rsidR="001C4509" w:rsidRPr="00A413CB">
        <w:rPr>
          <w:sz w:val="22"/>
          <w:szCs w:val="22"/>
        </w:rPr>
        <w:t xml:space="preserve">dar a conocer </w:t>
      </w:r>
      <w:r w:rsidRPr="00A413CB">
        <w:rPr>
          <w:sz w:val="22"/>
          <w:szCs w:val="22"/>
        </w:rPr>
        <w:t>a todos los servidores de la entidad, los beneficios a los que pueden acceder al utilizar l</w:t>
      </w:r>
      <w:r w:rsidR="004A17C9" w:rsidRPr="00A413CB">
        <w:rPr>
          <w:sz w:val="22"/>
          <w:szCs w:val="22"/>
        </w:rPr>
        <w:t>os convenios</w:t>
      </w:r>
      <w:r w:rsidRPr="00A413CB">
        <w:rPr>
          <w:sz w:val="22"/>
          <w:szCs w:val="22"/>
        </w:rPr>
        <w:t>. </w:t>
      </w:r>
    </w:p>
    <w:p w14:paraId="14805732" w14:textId="149693CA" w:rsidR="00D26F2E" w:rsidRPr="00A413CB" w:rsidRDefault="00D26F2E" w:rsidP="00D26F2E">
      <w:pPr>
        <w:pStyle w:val="Prrafodelista"/>
        <w:autoSpaceDE w:val="0"/>
        <w:autoSpaceDN w:val="0"/>
        <w:adjustRightInd w:val="0"/>
        <w:ind w:left="426" w:right="-142"/>
        <w:jc w:val="both"/>
        <w:rPr>
          <w:sz w:val="22"/>
          <w:szCs w:val="22"/>
        </w:rPr>
      </w:pPr>
    </w:p>
    <w:p w14:paraId="1A9DE5BE" w14:textId="2D367F54" w:rsidR="00D26F2E" w:rsidRPr="00A413CB" w:rsidRDefault="00D26F2E" w:rsidP="0007629D">
      <w:pPr>
        <w:pStyle w:val="Prrafodelista"/>
        <w:numPr>
          <w:ilvl w:val="0"/>
          <w:numId w:val="11"/>
        </w:numPr>
        <w:autoSpaceDE w:val="0"/>
        <w:autoSpaceDN w:val="0"/>
        <w:adjustRightInd w:val="0"/>
        <w:ind w:left="426" w:right="-142" w:hanging="426"/>
        <w:jc w:val="both"/>
        <w:rPr>
          <w:sz w:val="22"/>
          <w:szCs w:val="22"/>
        </w:rPr>
      </w:pPr>
      <w:r w:rsidRPr="00A413CB">
        <w:rPr>
          <w:b/>
          <w:sz w:val="22"/>
          <w:szCs w:val="22"/>
        </w:rPr>
        <w:t>Divulgación de programas de vivienda</w:t>
      </w:r>
      <w:r w:rsidRPr="00A413CB">
        <w:rPr>
          <w:sz w:val="22"/>
          <w:szCs w:val="22"/>
        </w:rPr>
        <w:t>: </w:t>
      </w:r>
      <w:r w:rsidR="00932022" w:rsidRPr="00A413CB">
        <w:rPr>
          <w:sz w:val="22"/>
          <w:szCs w:val="22"/>
        </w:rPr>
        <w:t>s</w:t>
      </w:r>
      <w:r w:rsidRPr="00A413CB">
        <w:rPr>
          <w:sz w:val="22"/>
          <w:szCs w:val="22"/>
        </w:rPr>
        <w:t>e divulgarán los proyectos de vivienda y los beneficios que otorga la Caja de Compensación Familiar y el Fondo Nacional de Ahorro para los servidores públicos. </w:t>
      </w:r>
    </w:p>
    <w:p w14:paraId="5AD6506B" w14:textId="77777777" w:rsidR="00D26F2E" w:rsidRPr="00A413CB" w:rsidRDefault="00D26F2E" w:rsidP="004610C4">
      <w:pPr>
        <w:tabs>
          <w:tab w:val="left" w:pos="709"/>
        </w:tabs>
        <w:spacing w:after="0" w:line="240" w:lineRule="auto"/>
        <w:ind w:right="-142"/>
        <w:jc w:val="both"/>
        <w:rPr>
          <w:rFonts w:ascii="Times New Roman" w:hAnsi="Times New Roman"/>
        </w:rPr>
      </w:pPr>
    </w:p>
    <w:p w14:paraId="562FE9FB" w14:textId="7E5BA5FC" w:rsidR="004610C4" w:rsidRPr="00A413CB" w:rsidRDefault="00250684" w:rsidP="00151CF6">
      <w:pPr>
        <w:pStyle w:val="Ttulo2"/>
        <w:rPr>
          <w:sz w:val="22"/>
          <w:szCs w:val="22"/>
        </w:rPr>
      </w:pPr>
      <w:bookmarkStart w:id="69" w:name="_Toc511298666"/>
      <w:bookmarkStart w:id="70" w:name="_Toc511298930"/>
      <w:bookmarkStart w:id="71" w:name="_Toc511299937"/>
      <w:bookmarkStart w:id="72" w:name="_Toc28673168"/>
      <w:r w:rsidRPr="00A413CB">
        <w:rPr>
          <w:sz w:val="22"/>
          <w:szCs w:val="22"/>
        </w:rPr>
        <w:t xml:space="preserve">8.2. </w:t>
      </w:r>
      <w:r w:rsidR="004610C4" w:rsidRPr="00A413CB">
        <w:rPr>
          <w:sz w:val="22"/>
          <w:szCs w:val="22"/>
        </w:rPr>
        <w:t>ÁREA DE CALIDAD DE VIDA LABORAL</w:t>
      </w:r>
      <w:bookmarkEnd w:id="69"/>
      <w:bookmarkEnd w:id="70"/>
      <w:bookmarkEnd w:id="71"/>
      <w:bookmarkEnd w:id="72"/>
    </w:p>
    <w:p w14:paraId="07303594" w14:textId="77777777" w:rsidR="004610C4" w:rsidRPr="00A413CB" w:rsidRDefault="004610C4" w:rsidP="004610C4">
      <w:pPr>
        <w:tabs>
          <w:tab w:val="left" w:pos="709"/>
        </w:tabs>
        <w:spacing w:after="0" w:line="240" w:lineRule="auto"/>
        <w:ind w:right="-142"/>
        <w:jc w:val="both"/>
        <w:rPr>
          <w:rFonts w:ascii="Times New Roman" w:hAnsi="Times New Roman"/>
        </w:rPr>
      </w:pPr>
    </w:p>
    <w:p w14:paraId="5F8417C0" w14:textId="09B17B89" w:rsidR="004610C4" w:rsidRPr="00A413CB" w:rsidRDefault="004610C4" w:rsidP="004610C4">
      <w:pPr>
        <w:tabs>
          <w:tab w:val="left" w:pos="709"/>
        </w:tabs>
        <w:spacing w:after="0" w:line="240" w:lineRule="auto"/>
        <w:ind w:right="-142"/>
        <w:jc w:val="both"/>
        <w:rPr>
          <w:rFonts w:ascii="Times New Roman" w:hAnsi="Times New Roman"/>
        </w:rPr>
      </w:pPr>
      <w:r w:rsidRPr="00A413CB">
        <w:rPr>
          <w:rFonts w:ascii="Times New Roman" w:hAnsi="Times New Roman"/>
        </w:rPr>
        <w:t>En esta área las actividades del Programa de Bienestar Social 20</w:t>
      </w:r>
      <w:r w:rsidR="00FE1036" w:rsidRPr="00A413CB">
        <w:rPr>
          <w:rFonts w:ascii="Times New Roman" w:hAnsi="Times New Roman"/>
        </w:rPr>
        <w:t>20</w:t>
      </w:r>
      <w:r w:rsidR="00FB60EE" w:rsidRPr="00A413CB">
        <w:rPr>
          <w:rFonts w:ascii="Times New Roman" w:hAnsi="Times New Roman"/>
        </w:rPr>
        <w:t xml:space="preserve"> </w:t>
      </w:r>
      <w:r w:rsidRPr="00A413CB">
        <w:rPr>
          <w:rFonts w:ascii="Times New Roman" w:hAnsi="Times New Roman"/>
        </w:rPr>
        <w:t xml:space="preserve">se enfocan en los siguientes aspectos: </w:t>
      </w:r>
    </w:p>
    <w:p w14:paraId="6990084C" w14:textId="77777777" w:rsidR="004610C4" w:rsidRPr="00A413CB" w:rsidRDefault="004610C4" w:rsidP="004610C4">
      <w:pPr>
        <w:pStyle w:val="Prrafodelista"/>
        <w:ind w:left="426" w:right="-142"/>
        <w:jc w:val="both"/>
        <w:rPr>
          <w:sz w:val="22"/>
          <w:szCs w:val="22"/>
        </w:rPr>
      </w:pPr>
    </w:p>
    <w:p w14:paraId="559B4CDC" w14:textId="78DCDD34" w:rsidR="004610C4" w:rsidRPr="00A413CB" w:rsidRDefault="004610C4" w:rsidP="0007629D">
      <w:pPr>
        <w:pStyle w:val="Prrafodelista"/>
        <w:numPr>
          <w:ilvl w:val="0"/>
          <w:numId w:val="12"/>
        </w:numPr>
        <w:ind w:left="426" w:right="-142" w:hanging="426"/>
        <w:jc w:val="both"/>
        <w:rPr>
          <w:sz w:val="22"/>
          <w:szCs w:val="22"/>
        </w:rPr>
      </w:pPr>
      <w:r w:rsidRPr="00A413CB">
        <w:rPr>
          <w:b/>
          <w:sz w:val="22"/>
          <w:szCs w:val="22"/>
        </w:rPr>
        <w:t>Reconocimiento a servidores:</w:t>
      </w:r>
      <w:r w:rsidR="00932022" w:rsidRPr="00A413CB">
        <w:rPr>
          <w:sz w:val="22"/>
          <w:szCs w:val="22"/>
        </w:rPr>
        <w:t xml:space="preserve"> c</w:t>
      </w:r>
      <w:r w:rsidRPr="00A413CB">
        <w:rPr>
          <w:sz w:val="22"/>
          <w:szCs w:val="22"/>
        </w:rPr>
        <w:t xml:space="preserve">on el propósito de reconocer la contribución de los servidores por su aporte, desde la labor que desempeñan, al cumplimiento de los objetivos institucionales, así como visibilizar y exaltar los comportamientos destacados de los servidores públicos, para generar motivación, satisfacción y sentido de pertenencia. Se realizará </w:t>
      </w:r>
      <w:r w:rsidR="008E1799" w:rsidRPr="00A413CB">
        <w:rPr>
          <w:sz w:val="22"/>
          <w:szCs w:val="22"/>
        </w:rPr>
        <w:t xml:space="preserve">en el evento informe cierre de gestión el reconocimiento a mejores servidores y equipos de trabajo, así como reconocimiento por años de servicio. Así mismo se tienen en cuenta </w:t>
      </w:r>
      <w:r w:rsidRPr="00A413CB">
        <w:rPr>
          <w:sz w:val="22"/>
          <w:szCs w:val="22"/>
        </w:rPr>
        <w:t xml:space="preserve">las iniciativas de reconocimiento </w:t>
      </w:r>
      <w:r w:rsidR="008E1799" w:rsidRPr="00A413CB">
        <w:rPr>
          <w:sz w:val="22"/>
          <w:szCs w:val="22"/>
        </w:rPr>
        <w:t>al</w:t>
      </w:r>
      <w:r w:rsidRPr="00A413CB">
        <w:rPr>
          <w:sz w:val="22"/>
          <w:szCs w:val="22"/>
        </w:rPr>
        <w:t xml:space="preserve"> compromiso institucional contempladas en este plan.</w:t>
      </w:r>
    </w:p>
    <w:p w14:paraId="41E07A6D" w14:textId="77777777" w:rsidR="004610C4" w:rsidRPr="00A413CB" w:rsidRDefault="004610C4" w:rsidP="004610C4">
      <w:pPr>
        <w:pStyle w:val="Prrafodelista"/>
        <w:ind w:left="426" w:right="-142"/>
        <w:jc w:val="both"/>
        <w:rPr>
          <w:sz w:val="22"/>
          <w:szCs w:val="22"/>
        </w:rPr>
      </w:pPr>
    </w:p>
    <w:p w14:paraId="5BC56DA7" w14:textId="3B71424E" w:rsidR="004610C4" w:rsidRPr="00A413CB" w:rsidRDefault="004610C4" w:rsidP="0007629D">
      <w:pPr>
        <w:pStyle w:val="Prrafodelista"/>
        <w:numPr>
          <w:ilvl w:val="0"/>
          <w:numId w:val="12"/>
        </w:numPr>
        <w:ind w:left="426" w:right="-142" w:hanging="426"/>
        <w:jc w:val="both"/>
        <w:rPr>
          <w:sz w:val="22"/>
          <w:szCs w:val="22"/>
        </w:rPr>
      </w:pPr>
      <w:r w:rsidRPr="00A413CB">
        <w:rPr>
          <w:b/>
          <w:sz w:val="22"/>
          <w:szCs w:val="22"/>
        </w:rPr>
        <w:t xml:space="preserve">Preparación de </w:t>
      </w:r>
      <w:proofErr w:type="spellStart"/>
      <w:r w:rsidRPr="00A413CB">
        <w:rPr>
          <w:b/>
          <w:sz w:val="22"/>
          <w:szCs w:val="22"/>
        </w:rPr>
        <w:t>prepensionados</w:t>
      </w:r>
      <w:proofErr w:type="spellEnd"/>
      <w:r w:rsidRPr="00A413CB">
        <w:rPr>
          <w:b/>
          <w:sz w:val="22"/>
          <w:szCs w:val="22"/>
        </w:rPr>
        <w:t xml:space="preserve"> para el retiro:</w:t>
      </w:r>
      <w:r w:rsidRPr="00A413CB">
        <w:rPr>
          <w:sz w:val="22"/>
          <w:szCs w:val="22"/>
        </w:rPr>
        <w:t xml:space="preserve"> se busca brindar a los servidores próximos al retiro y sus familias, espacios de sensibilización, reflexión y capacitación, que les permita prepararse a través de acciones concretas, para encarar los cambios que se producirán a partir del cese de la actividad laboral. Se proyecta realizar charlas con </w:t>
      </w:r>
      <w:r w:rsidR="008E1799" w:rsidRPr="00A413CB">
        <w:rPr>
          <w:sz w:val="22"/>
          <w:szCs w:val="22"/>
        </w:rPr>
        <w:t>administradoras de fondos de pensiones</w:t>
      </w:r>
      <w:r w:rsidR="001C4509" w:rsidRPr="00A413CB">
        <w:rPr>
          <w:sz w:val="22"/>
          <w:szCs w:val="22"/>
        </w:rPr>
        <w:t xml:space="preserve"> y talleres de preparación para el retiro enfocados en aspectos emocionales, familiares, financieros, gestión del cambio y emprendimiento</w:t>
      </w:r>
      <w:r w:rsidRPr="00A413CB">
        <w:rPr>
          <w:sz w:val="22"/>
          <w:szCs w:val="22"/>
        </w:rPr>
        <w:t>.</w:t>
      </w:r>
    </w:p>
    <w:p w14:paraId="197408F7" w14:textId="77777777" w:rsidR="00D26F2E" w:rsidRPr="00A413CB" w:rsidRDefault="00D26F2E" w:rsidP="00D26F2E">
      <w:pPr>
        <w:pStyle w:val="Prrafodelista"/>
        <w:rPr>
          <w:sz w:val="22"/>
          <w:szCs w:val="22"/>
        </w:rPr>
      </w:pPr>
    </w:p>
    <w:p w14:paraId="71037708" w14:textId="7EDC6C91" w:rsidR="00D26F2E" w:rsidRPr="00A413CB" w:rsidRDefault="00D26F2E" w:rsidP="0007629D">
      <w:pPr>
        <w:pStyle w:val="Prrafodelista"/>
        <w:numPr>
          <w:ilvl w:val="0"/>
          <w:numId w:val="12"/>
        </w:numPr>
        <w:ind w:left="426" w:right="-142" w:hanging="426"/>
        <w:jc w:val="both"/>
        <w:rPr>
          <w:sz w:val="22"/>
          <w:szCs w:val="22"/>
        </w:rPr>
      </w:pPr>
      <w:r w:rsidRPr="00A413CB">
        <w:rPr>
          <w:rStyle w:val="normaltextrun"/>
          <w:b/>
          <w:bCs/>
          <w:color w:val="000000"/>
          <w:sz w:val="22"/>
          <w:szCs w:val="22"/>
          <w:shd w:val="clear" w:color="auto" w:fill="FFFFFF"/>
        </w:rPr>
        <w:t>Adaptación al cambio organizacional: </w:t>
      </w:r>
      <w:r w:rsidR="00932022" w:rsidRPr="00A413CB">
        <w:rPr>
          <w:rStyle w:val="normaltextrun"/>
          <w:b/>
          <w:bCs/>
          <w:color w:val="000000"/>
          <w:sz w:val="22"/>
          <w:szCs w:val="22"/>
          <w:shd w:val="clear" w:color="auto" w:fill="FFFFFF"/>
        </w:rPr>
        <w:t>s</w:t>
      </w:r>
      <w:r w:rsidRPr="00A413CB">
        <w:rPr>
          <w:rStyle w:val="normaltextrun"/>
          <w:color w:val="000000"/>
          <w:sz w:val="22"/>
          <w:szCs w:val="22"/>
          <w:shd w:val="clear" w:color="auto" w:fill="FFFFFF"/>
        </w:rPr>
        <w:t>e adelantarán acciones de preparación frente al cambio y de desvinculación laboral asistida o readaptación laboral de acuerdo con las necesidades.</w:t>
      </w:r>
      <w:r w:rsidRPr="00A413CB">
        <w:rPr>
          <w:rStyle w:val="eop"/>
          <w:rFonts w:eastAsia="Calibri"/>
          <w:color w:val="000000"/>
          <w:sz w:val="22"/>
          <w:szCs w:val="22"/>
          <w:shd w:val="clear" w:color="auto" w:fill="FFFFFF"/>
        </w:rPr>
        <w:t> </w:t>
      </w:r>
    </w:p>
    <w:p w14:paraId="400C9980" w14:textId="77777777" w:rsidR="004610C4" w:rsidRPr="00A413CB" w:rsidRDefault="004610C4" w:rsidP="004610C4">
      <w:pPr>
        <w:pStyle w:val="Prrafodelista"/>
        <w:ind w:left="426" w:right="-142"/>
        <w:jc w:val="both"/>
        <w:rPr>
          <w:sz w:val="22"/>
          <w:szCs w:val="22"/>
        </w:rPr>
      </w:pPr>
    </w:p>
    <w:p w14:paraId="3E69AAAD" w14:textId="43C591FF" w:rsidR="004610C4" w:rsidRPr="00A413CB" w:rsidRDefault="004610C4" w:rsidP="0007629D">
      <w:pPr>
        <w:pStyle w:val="Prrafodelista"/>
        <w:numPr>
          <w:ilvl w:val="0"/>
          <w:numId w:val="12"/>
        </w:numPr>
        <w:ind w:left="426" w:right="-142" w:hanging="426"/>
        <w:jc w:val="both"/>
        <w:rPr>
          <w:sz w:val="22"/>
          <w:szCs w:val="22"/>
        </w:rPr>
      </w:pPr>
      <w:r w:rsidRPr="00A413CB">
        <w:rPr>
          <w:b/>
          <w:sz w:val="22"/>
          <w:szCs w:val="22"/>
        </w:rPr>
        <w:t xml:space="preserve">Clima y </w:t>
      </w:r>
      <w:r w:rsidR="003C7104" w:rsidRPr="00A413CB">
        <w:rPr>
          <w:b/>
          <w:sz w:val="22"/>
          <w:szCs w:val="22"/>
        </w:rPr>
        <w:t>c</w:t>
      </w:r>
      <w:r w:rsidRPr="00A413CB">
        <w:rPr>
          <w:b/>
          <w:sz w:val="22"/>
          <w:szCs w:val="22"/>
        </w:rPr>
        <w:t xml:space="preserve">ultura </w:t>
      </w:r>
      <w:r w:rsidR="003C7104" w:rsidRPr="00A413CB">
        <w:rPr>
          <w:b/>
          <w:sz w:val="22"/>
          <w:szCs w:val="22"/>
        </w:rPr>
        <w:t>o</w:t>
      </w:r>
      <w:r w:rsidRPr="00A413CB">
        <w:rPr>
          <w:b/>
          <w:sz w:val="22"/>
          <w:szCs w:val="22"/>
        </w:rPr>
        <w:t>rganizacional:</w:t>
      </w:r>
      <w:r w:rsidR="00932022" w:rsidRPr="00A413CB">
        <w:rPr>
          <w:sz w:val="22"/>
          <w:szCs w:val="22"/>
        </w:rPr>
        <w:t xml:space="preserve"> i</w:t>
      </w:r>
      <w:r w:rsidRPr="00A413CB">
        <w:rPr>
          <w:sz w:val="22"/>
          <w:szCs w:val="22"/>
        </w:rPr>
        <w:t xml:space="preserve">mplementar acciones que permitan la consecución de un clima organizacional favorable para el logro de los objetivos institucionales y que contribuyan a mejorar la </w:t>
      </w:r>
      <w:r w:rsidRPr="00A413CB">
        <w:rPr>
          <w:sz w:val="22"/>
          <w:szCs w:val="22"/>
        </w:rPr>
        <w:lastRenderedPageBreak/>
        <w:t xml:space="preserve">calidad de vida laboral de los servidores, </w:t>
      </w:r>
      <w:r w:rsidR="001C4509" w:rsidRPr="00A413CB">
        <w:rPr>
          <w:sz w:val="22"/>
          <w:szCs w:val="22"/>
        </w:rPr>
        <w:t>de acuerdo con el diagnóstico que resulte de la medición que se realice en el primer semestre.</w:t>
      </w:r>
    </w:p>
    <w:p w14:paraId="76C58D41" w14:textId="77777777" w:rsidR="004610C4" w:rsidRPr="00A413CB" w:rsidRDefault="004610C4" w:rsidP="004610C4">
      <w:pPr>
        <w:tabs>
          <w:tab w:val="left" w:pos="709"/>
        </w:tabs>
        <w:spacing w:after="0" w:line="240" w:lineRule="auto"/>
        <w:ind w:right="-142"/>
        <w:jc w:val="both"/>
        <w:rPr>
          <w:rFonts w:ascii="Times New Roman" w:eastAsia="Times New Roman" w:hAnsi="Times New Roman"/>
          <w:lang w:val="es-ES" w:eastAsia="es-ES"/>
        </w:rPr>
      </w:pPr>
    </w:p>
    <w:p w14:paraId="13C8F1B9" w14:textId="21DD3BAF" w:rsidR="004610C4" w:rsidRPr="00A413CB" w:rsidRDefault="004610C4" w:rsidP="004610C4">
      <w:pPr>
        <w:tabs>
          <w:tab w:val="left" w:pos="709"/>
        </w:tabs>
        <w:spacing w:after="0" w:line="240" w:lineRule="auto"/>
        <w:ind w:right="-142"/>
        <w:jc w:val="both"/>
        <w:rPr>
          <w:rFonts w:ascii="Times New Roman" w:eastAsia="Times New Roman" w:hAnsi="Times New Roman"/>
          <w:lang w:val="es-ES" w:eastAsia="es-ES"/>
        </w:rPr>
      </w:pPr>
      <w:r w:rsidRPr="00A413CB">
        <w:rPr>
          <w:rFonts w:ascii="Times New Roman" w:eastAsia="Times New Roman" w:hAnsi="Times New Roman"/>
          <w:lang w:val="es-ES" w:eastAsia="es-ES"/>
        </w:rPr>
        <w:t xml:space="preserve">Las actividades que se realizarán en estas </w:t>
      </w:r>
      <w:r w:rsidR="00FE1036" w:rsidRPr="00A413CB">
        <w:rPr>
          <w:rFonts w:ascii="Times New Roman" w:eastAsia="Times New Roman" w:hAnsi="Times New Roman"/>
          <w:lang w:val="es-ES" w:eastAsia="es-ES"/>
        </w:rPr>
        <w:t>áreas</w:t>
      </w:r>
      <w:r w:rsidRPr="00A413CB">
        <w:rPr>
          <w:rFonts w:ascii="Times New Roman" w:eastAsia="Times New Roman" w:hAnsi="Times New Roman"/>
          <w:lang w:val="es-ES" w:eastAsia="es-ES"/>
        </w:rPr>
        <w:t xml:space="preserve"> se resumen a continuación:</w:t>
      </w:r>
    </w:p>
    <w:p w14:paraId="381F2FFB" w14:textId="77777777" w:rsidR="001C186C" w:rsidRPr="00A413CB" w:rsidRDefault="001C186C" w:rsidP="004610C4">
      <w:pPr>
        <w:tabs>
          <w:tab w:val="left" w:pos="709"/>
        </w:tabs>
        <w:spacing w:after="0" w:line="240" w:lineRule="auto"/>
        <w:ind w:right="-142"/>
        <w:jc w:val="both"/>
        <w:rPr>
          <w:rFonts w:ascii="Times New Roman" w:eastAsia="Times New Roman" w:hAnsi="Times New Roman"/>
          <w:lang w:val="es-ES" w:eastAsia="es-ES"/>
        </w:rPr>
      </w:pPr>
    </w:p>
    <w:p w14:paraId="1EEE0A78" w14:textId="77777777" w:rsidR="004610C4" w:rsidRPr="00A413CB" w:rsidRDefault="004610C4" w:rsidP="004610C4">
      <w:pPr>
        <w:tabs>
          <w:tab w:val="left" w:pos="709"/>
        </w:tabs>
        <w:spacing w:after="0" w:line="240" w:lineRule="auto"/>
        <w:ind w:right="-142"/>
        <w:jc w:val="both"/>
        <w:rPr>
          <w:rFonts w:ascii="Times New Roman" w:eastAsia="Times New Roman" w:hAnsi="Times New Roman"/>
          <w:lang w:val="es-ES" w:eastAsia="es-ES"/>
        </w:rPr>
      </w:pPr>
    </w:p>
    <w:tbl>
      <w:tblPr>
        <w:tblW w:w="9493" w:type="dxa"/>
        <w:tblCellMar>
          <w:left w:w="70" w:type="dxa"/>
          <w:right w:w="70" w:type="dxa"/>
        </w:tblCellMar>
        <w:tblLook w:val="04A0" w:firstRow="1" w:lastRow="0" w:firstColumn="1" w:lastColumn="0" w:noHBand="0" w:noVBand="1"/>
      </w:tblPr>
      <w:tblGrid>
        <w:gridCol w:w="1403"/>
        <w:gridCol w:w="1275"/>
        <w:gridCol w:w="2545"/>
        <w:gridCol w:w="1175"/>
        <w:gridCol w:w="3095"/>
      </w:tblGrid>
      <w:tr w:rsidR="001E630A" w:rsidRPr="009A1CF3" w14:paraId="3EDBB6EC" w14:textId="77777777" w:rsidTr="006E179D">
        <w:trPr>
          <w:trHeight w:val="397"/>
          <w:tblHeader/>
        </w:trPr>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4C64E6" w14:textId="22A6F160" w:rsidR="001E630A" w:rsidRPr="009A1CF3" w:rsidRDefault="005F611D" w:rsidP="001E630A">
            <w:pPr>
              <w:spacing w:after="0" w:line="240" w:lineRule="auto"/>
              <w:jc w:val="center"/>
              <w:rPr>
                <w:rFonts w:ascii="Times New Roman" w:eastAsia="Times New Roman" w:hAnsi="Times New Roman"/>
                <w:b/>
                <w:bCs/>
                <w:color w:val="000000"/>
                <w:sz w:val="16"/>
                <w:szCs w:val="16"/>
                <w:lang w:eastAsia="es-CO"/>
              </w:rPr>
            </w:pPr>
            <w:r w:rsidRPr="009A1CF3">
              <w:rPr>
                <w:rFonts w:ascii="Times New Roman" w:eastAsia="Times New Roman" w:hAnsi="Times New Roman"/>
                <w:b/>
                <w:bCs/>
                <w:color w:val="000000"/>
                <w:sz w:val="16"/>
                <w:szCs w:val="16"/>
                <w:lang w:eastAsia="es-CO"/>
              </w:rPr>
              <w:t>Área de intervención</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7B44E" w14:textId="72EF7AAF" w:rsidR="001E630A" w:rsidRPr="009A1CF3" w:rsidRDefault="005F611D" w:rsidP="001E630A">
            <w:pPr>
              <w:spacing w:after="0" w:line="240" w:lineRule="auto"/>
              <w:jc w:val="center"/>
              <w:rPr>
                <w:rFonts w:ascii="Times New Roman" w:eastAsia="Times New Roman" w:hAnsi="Times New Roman"/>
                <w:b/>
                <w:bCs/>
                <w:color w:val="000000"/>
                <w:sz w:val="16"/>
                <w:szCs w:val="16"/>
                <w:lang w:eastAsia="es-CO"/>
              </w:rPr>
            </w:pPr>
            <w:r w:rsidRPr="009A1CF3">
              <w:rPr>
                <w:rFonts w:ascii="Times New Roman" w:eastAsia="Times New Roman" w:hAnsi="Times New Roman"/>
                <w:b/>
                <w:bCs/>
                <w:color w:val="000000"/>
                <w:sz w:val="16"/>
                <w:szCs w:val="16"/>
                <w:lang w:eastAsia="es-CO"/>
              </w:rPr>
              <w:t>Actividad general</w:t>
            </w:r>
          </w:p>
        </w:tc>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CEBA0" w14:textId="588C6A8F" w:rsidR="001E630A" w:rsidRPr="009A1CF3" w:rsidRDefault="005F611D" w:rsidP="001E630A">
            <w:pPr>
              <w:spacing w:after="0" w:line="240" w:lineRule="auto"/>
              <w:jc w:val="center"/>
              <w:rPr>
                <w:rFonts w:ascii="Times New Roman" w:eastAsia="Times New Roman" w:hAnsi="Times New Roman"/>
                <w:b/>
                <w:bCs/>
                <w:color w:val="000000"/>
                <w:sz w:val="16"/>
                <w:szCs w:val="16"/>
                <w:lang w:eastAsia="es-CO"/>
              </w:rPr>
            </w:pPr>
            <w:r w:rsidRPr="009A1CF3">
              <w:rPr>
                <w:rFonts w:ascii="Times New Roman" w:eastAsia="Times New Roman" w:hAnsi="Times New Roman"/>
                <w:b/>
                <w:bCs/>
                <w:color w:val="000000"/>
                <w:sz w:val="16"/>
                <w:szCs w:val="16"/>
                <w:lang w:eastAsia="es-CO"/>
              </w:rPr>
              <w:t>Actividad específica</w:t>
            </w:r>
          </w:p>
        </w:tc>
        <w:tc>
          <w:tcPr>
            <w:tcW w:w="1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08657E" w14:textId="27EE55C0" w:rsidR="001E630A" w:rsidRPr="009A1CF3" w:rsidRDefault="008E1799" w:rsidP="001E630A">
            <w:pPr>
              <w:spacing w:after="0" w:line="240" w:lineRule="auto"/>
              <w:jc w:val="center"/>
              <w:rPr>
                <w:rFonts w:ascii="Times New Roman" w:eastAsia="Times New Roman" w:hAnsi="Times New Roman"/>
                <w:b/>
                <w:bCs/>
                <w:color w:val="000000"/>
                <w:sz w:val="16"/>
                <w:szCs w:val="16"/>
                <w:lang w:eastAsia="es-CO"/>
              </w:rPr>
            </w:pPr>
            <w:r>
              <w:rPr>
                <w:rFonts w:ascii="Times New Roman" w:eastAsia="Times New Roman" w:hAnsi="Times New Roman"/>
                <w:b/>
                <w:bCs/>
                <w:color w:val="000000"/>
                <w:sz w:val="16"/>
                <w:szCs w:val="16"/>
                <w:lang w:eastAsia="es-CO"/>
              </w:rPr>
              <w:t>Población objetivo</w:t>
            </w:r>
          </w:p>
        </w:tc>
        <w:tc>
          <w:tcPr>
            <w:tcW w:w="3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84A6B" w14:textId="5453B46C" w:rsidR="001E630A" w:rsidRPr="009A1CF3" w:rsidRDefault="005F611D" w:rsidP="001E630A">
            <w:pPr>
              <w:spacing w:after="0" w:line="240" w:lineRule="auto"/>
              <w:jc w:val="center"/>
              <w:rPr>
                <w:rFonts w:ascii="Times New Roman" w:eastAsia="Times New Roman" w:hAnsi="Times New Roman"/>
                <w:b/>
                <w:bCs/>
                <w:color w:val="000000"/>
                <w:sz w:val="16"/>
                <w:szCs w:val="16"/>
                <w:lang w:eastAsia="es-CO"/>
              </w:rPr>
            </w:pPr>
            <w:r w:rsidRPr="009A1CF3">
              <w:rPr>
                <w:rFonts w:ascii="Times New Roman" w:eastAsia="Times New Roman" w:hAnsi="Times New Roman"/>
                <w:b/>
                <w:bCs/>
                <w:color w:val="000000"/>
                <w:sz w:val="16"/>
                <w:szCs w:val="16"/>
                <w:lang w:eastAsia="es-CO"/>
              </w:rPr>
              <w:t>Objetivo</w:t>
            </w:r>
          </w:p>
        </w:tc>
      </w:tr>
      <w:tr w:rsidR="0092567B" w:rsidRPr="009A1CF3" w14:paraId="537AA2B6" w14:textId="77777777" w:rsidTr="006E179D">
        <w:trPr>
          <w:trHeight w:val="391"/>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56397" w14:textId="2F1E866B" w:rsidR="0092567B" w:rsidRPr="009A1CF3" w:rsidRDefault="005F611D" w:rsidP="0092567B">
            <w:pPr>
              <w:spacing w:after="0" w:line="240" w:lineRule="auto"/>
              <w:jc w:val="center"/>
              <w:rPr>
                <w:rFonts w:ascii="Times New Roman" w:eastAsia="Times New Roman" w:hAnsi="Times New Roman"/>
                <w:b/>
                <w:bCs/>
                <w:color w:val="000000"/>
                <w:sz w:val="16"/>
                <w:szCs w:val="16"/>
                <w:lang w:eastAsia="es-CO"/>
              </w:rPr>
            </w:pPr>
            <w:r w:rsidRPr="005F611D">
              <w:rPr>
                <w:rFonts w:ascii="Times New Roman" w:eastAsia="Times New Roman" w:hAnsi="Times New Roman"/>
                <w:b/>
                <w:bCs/>
                <w:color w:val="000000"/>
                <w:sz w:val="18"/>
                <w:szCs w:val="16"/>
                <w:lang w:eastAsia="es-CO"/>
              </w:rPr>
              <w:t>Área protección y servicios sociales</w:t>
            </w:r>
          </w:p>
        </w:tc>
        <w:tc>
          <w:tcPr>
            <w:tcW w:w="1275" w:type="dxa"/>
            <w:vMerge w:val="restart"/>
            <w:tcBorders>
              <w:top w:val="single" w:sz="4" w:space="0" w:color="auto"/>
              <w:left w:val="nil"/>
              <w:bottom w:val="single" w:sz="4" w:space="0" w:color="auto"/>
              <w:right w:val="single" w:sz="4" w:space="0" w:color="auto"/>
            </w:tcBorders>
            <w:shd w:val="clear" w:color="auto" w:fill="auto"/>
            <w:vAlign w:val="center"/>
            <w:hideMark/>
          </w:tcPr>
          <w:p w14:paraId="7FCA41E3" w14:textId="40450EDD" w:rsidR="0092567B" w:rsidRPr="009A1CF3" w:rsidRDefault="0092567B" w:rsidP="005F611D">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Deport</w:t>
            </w:r>
            <w:r w:rsidR="005F611D">
              <w:rPr>
                <w:rFonts w:ascii="Times New Roman" w:eastAsia="Times New Roman" w:hAnsi="Times New Roman"/>
                <w:color w:val="000000"/>
                <w:sz w:val="16"/>
                <w:szCs w:val="16"/>
                <w:lang w:eastAsia="es-CO"/>
              </w:rPr>
              <w:t>es</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0D4E9DD9" w14:textId="5578C962" w:rsidR="0092567B" w:rsidRPr="009A1CF3" w:rsidRDefault="001C4509"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Cursos de natación y tenis de mesa</w:t>
            </w:r>
            <w:r w:rsidR="0092567B">
              <w:rPr>
                <w:rFonts w:ascii="Times New Roman" w:eastAsia="Times New Roman" w:hAnsi="Times New Roman"/>
                <w:color w:val="000000"/>
                <w:sz w:val="16"/>
                <w:szCs w:val="16"/>
                <w:lang w:eastAsia="es-CO"/>
              </w:rPr>
              <w:t>.</w:t>
            </w:r>
          </w:p>
        </w:tc>
        <w:tc>
          <w:tcPr>
            <w:tcW w:w="1175" w:type="dxa"/>
            <w:vMerge w:val="restart"/>
            <w:tcBorders>
              <w:top w:val="single" w:sz="4" w:space="0" w:color="auto"/>
              <w:left w:val="single" w:sz="4" w:space="0" w:color="auto"/>
              <w:bottom w:val="single" w:sz="4" w:space="0" w:color="auto"/>
              <w:right w:val="single" w:sz="4" w:space="0" w:color="auto"/>
            </w:tcBorders>
            <w:vAlign w:val="center"/>
          </w:tcPr>
          <w:p w14:paraId="050E1937" w14:textId="77777777"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eastAsiaTheme="minorEastAsia" w:hAnsi="Times New Roman"/>
                <w:color w:val="000000"/>
                <w:kern w:val="24"/>
                <w:sz w:val="16"/>
              </w:rPr>
              <w:t>Todos los servidores</w:t>
            </w:r>
          </w:p>
          <w:p w14:paraId="0C24F74D" w14:textId="3C239637" w:rsidR="0092567B" w:rsidRPr="0092567B" w:rsidRDefault="0092567B" w:rsidP="0092567B">
            <w:pPr>
              <w:spacing w:after="0" w:line="240" w:lineRule="auto"/>
              <w:rPr>
                <w:rFonts w:ascii="Times New Roman" w:eastAsia="Times New Roman" w:hAnsi="Times New Roman"/>
                <w:color w:val="000000"/>
                <w:sz w:val="16"/>
                <w:szCs w:val="16"/>
                <w:lang w:eastAsia="es-CO"/>
              </w:rPr>
            </w:pPr>
          </w:p>
        </w:tc>
        <w:tc>
          <w:tcPr>
            <w:tcW w:w="3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A5564" w14:textId="2F2A7DB3"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Fomentar la cultura deportiva y contribuir a la salud y bienestar de los servidores públicos mediante la sana competencia. </w:t>
            </w:r>
            <w:r w:rsidRPr="009A1CF3">
              <w:rPr>
                <w:rFonts w:ascii="Times New Roman" w:eastAsia="Times New Roman" w:hAnsi="Times New Roman"/>
                <w:color w:val="000000"/>
                <w:sz w:val="16"/>
                <w:szCs w:val="16"/>
                <w:lang w:eastAsia="es-CO"/>
              </w:rPr>
              <w:br/>
            </w:r>
            <w:r w:rsidRPr="009A1CF3">
              <w:rPr>
                <w:rFonts w:ascii="Times New Roman" w:eastAsia="Times New Roman" w:hAnsi="Times New Roman"/>
                <w:color w:val="000000"/>
                <w:sz w:val="16"/>
                <w:szCs w:val="16"/>
                <w:lang w:eastAsia="es-CO"/>
              </w:rPr>
              <w:br/>
              <w:t>Promover desde el deporte, valores como el trabajo en equipo, el respeto, el compromiso y la solidaridad.</w:t>
            </w:r>
          </w:p>
        </w:tc>
      </w:tr>
      <w:tr w:rsidR="0092567B" w:rsidRPr="009A1CF3" w14:paraId="79A7C25A"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22C1019A" w14:textId="77777777" w:rsidR="0092567B" w:rsidRPr="009A1CF3" w:rsidRDefault="0092567B"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vAlign w:val="center"/>
            <w:hideMark/>
          </w:tcPr>
          <w:p w14:paraId="6167307C"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4EBBE016" w14:textId="45F3D8B3"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Juegos Deportivos Distritales</w:t>
            </w:r>
            <w:r>
              <w:rPr>
                <w:rFonts w:ascii="Times New Roman" w:eastAsia="Times New Roman" w:hAnsi="Times New Roman"/>
                <w:color w:val="000000"/>
                <w:sz w:val="16"/>
                <w:szCs w:val="16"/>
                <w:lang w:eastAsia="es-CO"/>
              </w:rPr>
              <w:t xml:space="preserve"> según oferta del DASCD</w:t>
            </w:r>
          </w:p>
        </w:tc>
        <w:tc>
          <w:tcPr>
            <w:tcW w:w="1175" w:type="dxa"/>
            <w:vMerge/>
            <w:tcBorders>
              <w:top w:val="single" w:sz="4" w:space="0" w:color="auto"/>
              <w:left w:val="single" w:sz="4" w:space="0" w:color="auto"/>
              <w:bottom w:val="single" w:sz="4" w:space="0" w:color="auto"/>
              <w:right w:val="single" w:sz="4" w:space="0" w:color="auto"/>
            </w:tcBorders>
            <w:vAlign w:val="center"/>
          </w:tcPr>
          <w:p w14:paraId="2680DACA" w14:textId="20F8D4F2" w:rsidR="0092567B" w:rsidRPr="0092567B" w:rsidRDefault="0092567B" w:rsidP="0092567B">
            <w:pPr>
              <w:spacing w:after="0" w:line="240" w:lineRule="auto"/>
              <w:rPr>
                <w:rFonts w:ascii="Times New Roman" w:eastAsia="Times New Roman" w:hAnsi="Times New Roman"/>
                <w:color w:val="000000"/>
                <w:sz w:val="16"/>
                <w:szCs w:val="16"/>
                <w:lang w:eastAsia="es-CO"/>
              </w:rPr>
            </w:pPr>
          </w:p>
        </w:tc>
        <w:tc>
          <w:tcPr>
            <w:tcW w:w="3095" w:type="dxa"/>
            <w:vMerge/>
            <w:tcBorders>
              <w:top w:val="single" w:sz="4" w:space="0" w:color="auto"/>
              <w:left w:val="single" w:sz="4" w:space="0" w:color="auto"/>
              <w:bottom w:val="single" w:sz="4" w:space="0" w:color="auto"/>
              <w:right w:val="single" w:sz="4" w:space="0" w:color="auto"/>
            </w:tcBorders>
            <w:vAlign w:val="center"/>
            <w:hideMark/>
          </w:tcPr>
          <w:p w14:paraId="18907A12" w14:textId="012FEC17" w:rsidR="0092567B" w:rsidRPr="009A1CF3" w:rsidRDefault="0092567B" w:rsidP="0092567B">
            <w:pPr>
              <w:spacing w:after="0" w:line="240" w:lineRule="auto"/>
              <w:rPr>
                <w:rFonts w:ascii="Times New Roman" w:eastAsia="Times New Roman" w:hAnsi="Times New Roman"/>
                <w:color w:val="000000"/>
                <w:sz w:val="16"/>
                <w:szCs w:val="16"/>
                <w:lang w:eastAsia="es-CO"/>
              </w:rPr>
            </w:pPr>
          </w:p>
        </w:tc>
      </w:tr>
      <w:tr w:rsidR="0092567B" w:rsidRPr="009A1CF3" w14:paraId="46A2118A"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33D7F147" w14:textId="77777777" w:rsidR="0092567B" w:rsidRPr="009A1CF3" w:rsidRDefault="0092567B"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vAlign w:val="center"/>
            <w:hideMark/>
          </w:tcPr>
          <w:p w14:paraId="7E5010EC"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60A62FA9" w14:textId="2AD9E60F"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C60A5">
              <w:rPr>
                <w:rFonts w:ascii="Times New Roman" w:eastAsia="Times New Roman" w:hAnsi="Times New Roman"/>
                <w:color w:val="000000"/>
                <w:sz w:val="16"/>
                <w:szCs w:val="16"/>
                <w:lang w:eastAsia="es-CO"/>
              </w:rPr>
              <w:t xml:space="preserve">Competencias Deportivas: </w:t>
            </w:r>
            <w:r w:rsidR="001C4509">
              <w:rPr>
                <w:rFonts w:ascii="Times New Roman" w:eastAsia="Times New Roman" w:hAnsi="Times New Roman"/>
                <w:color w:val="000000"/>
                <w:sz w:val="16"/>
                <w:szCs w:val="16"/>
                <w:lang w:eastAsia="es-CO"/>
              </w:rPr>
              <w:t>b</w:t>
            </w:r>
            <w:r w:rsidRPr="009C60A5">
              <w:rPr>
                <w:rFonts w:ascii="Times New Roman" w:eastAsia="Times New Roman" w:hAnsi="Times New Roman"/>
                <w:color w:val="000000"/>
                <w:sz w:val="16"/>
                <w:szCs w:val="16"/>
                <w:lang w:eastAsia="es-CO"/>
              </w:rPr>
              <w:t xml:space="preserve">olos, </w:t>
            </w:r>
            <w:r w:rsidR="001C4509">
              <w:rPr>
                <w:rFonts w:ascii="Times New Roman" w:eastAsia="Times New Roman" w:hAnsi="Times New Roman"/>
                <w:color w:val="000000"/>
                <w:sz w:val="16"/>
                <w:szCs w:val="16"/>
                <w:lang w:eastAsia="es-CO"/>
              </w:rPr>
              <w:t>tenis de mesa, tejo,</w:t>
            </w:r>
            <w:r w:rsidR="00532DCF">
              <w:rPr>
                <w:rFonts w:ascii="Times New Roman" w:eastAsia="Times New Roman" w:hAnsi="Times New Roman"/>
                <w:color w:val="000000"/>
                <w:sz w:val="16"/>
                <w:szCs w:val="16"/>
                <w:lang w:eastAsia="es-CO"/>
              </w:rPr>
              <w:t xml:space="preserve"> </w:t>
            </w:r>
            <w:proofErr w:type="spellStart"/>
            <w:r w:rsidR="001C4509">
              <w:rPr>
                <w:rFonts w:ascii="Times New Roman" w:eastAsia="Times New Roman" w:hAnsi="Times New Roman"/>
                <w:color w:val="000000"/>
                <w:sz w:val="16"/>
                <w:szCs w:val="16"/>
                <w:lang w:eastAsia="es-CO"/>
              </w:rPr>
              <w:t>minitejo</w:t>
            </w:r>
            <w:proofErr w:type="spellEnd"/>
            <w:r w:rsidR="001C4509">
              <w:rPr>
                <w:rFonts w:ascii="Times New Roman" w:eastAsia="Times New Roman" w:hAnsi="Times New Roman"/>
                <w:color w:val="000000"/>
                <w:sz w:val="16"/>
                <w:szCs w:val="16"/>
                <w:lang w:eastAsia="es-CO"/>
              </w:rPr>
              <w:t xml:space="preserve"> y rana.</w:t>
            </w:r>
          </w:p>
        </w:tc>
        <w:tc>
          <w:tcPr>
            <w:tcW w:w="1175" w:type="dxa"/>
            <w:vMerge/>
            <w:tcBorders>
              <w:top w:val="single" w:sz="4" w:space="0" w:color="auto"/>
              <w:left w:val="single" w:sz="4" w:space="0" w:color="auto"/>
              <w:bottom w:val="single" w:sz="4" w:space="0" w:color="auto"/>
              <w:right w:val="single" w:sz="4" w:space="0" w:color="auto"/>
            </w:tcBorders>
            <w:vAlign w:val="center"/>
          </w:tcPr>
          <w:p w14:paraId="60D047E4" w14:textId="2148C174" w:rsidR="0092567B" w:rsidRPr="0092567B" w:rsidRDefault="0092567B" w:rsidP="0092567B">
            <w:pPr>
              <w:spacing w:after="0" w:line="240" w:lineRule="auto"/>
              <w:rPr>
                <w:rFonts w:ascii="Times New Roman" w:eastAsia="Times New Roman" w:hAnsi="Times New Roman"/>
                <w:color w:val="000000"/>
                <w:sz w:val="16"/>
                <w:szCs w:val="16"/>
                <w:lang w:eastAsia="es-CO"/>
              </w:rPr>
            </w:pPr>
          </w:p>
        </w:tc>
        <w:tc>
          <w:tcPr>
            <w:tcW w:w="3095" w:type="dxa"/>
            <w:vMerge/>
            <w:tcBorders>
              <w:top w:val="single" w:sz="4" w:space="0" w:color="auto"/>
              <w:left w:val="single" w:sz="4" w:space="0" w:color="auto"/>
              <w:bottom w:val="single" w:sz="4" w:space="0" w:color="auto"/>
              <w:right w:val="single" w:sz="4" w:space="0" w:color="auto"/>
            </w:tcBorders>
            <w:vAlign w:val="center"/>
            <w:hideMark/>
          </w:tcPr>
          <w:p w14:paraId="627F3F08" w14:textId="38564636" w:rsidR="0092567B" w:rsidRPr="009A1CF3" w:rsidRDefault="0092567B" w:rsidP="0092567B">
            <w:pPr>
              <w:spacing w:after="0" w:line="240" w:lineRule="auto"/>
              <w:rPr>
                <w:rFonts w:ascii="Times New Roman" w:eastAsia="Times New Roman" w:hAnsi="Times New Roman"/>
                <w:color w:val="000000"/>
                <w:sz w:val="16"/>
                <w:szCs w:val="16"/>
                <w:lang w:eastAsia="es-CO"/>
              </w:rPr>
            </w:pPr>
          </w:p>
        </w:tc>
      </w:tr>
      <w:tr w:rsidR="0092567B" w:rsidRPr="009A1CF3" w14:paraId="3C38278F" w14:textId="77777777" w:rsidTr="006E179D">
        <w:trPr>
          <w:trHeight w:val="365"/>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5287A9BB" w14:textId="77777777" w:rsidR="0092567B" w:rsidRPr="009A1CF3" w:rsidRDefault="0092567B"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vAlign w:val="center"/>
            <w:hideMark/>
          </w:tcPr>
          <w:p w14:paraId="39875987"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18826DC8"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Carreras Atléticas </w:t>
            </w:r>
          </w:p>
        </w:tc>
        <w:tc>
          <w:tcPr>
            <w:tcW w:w="1175" w:type="dxa"/>
            <w:vMerge/>
            <w:tcBorders>
              <w:top w:val="single" w:sz="4" w:space="0" w:color="auto"/>
              <w:left w:val="single" w:sz="4" w:space="0" w:color="auto"/>
              <w:bottom w:val="single" w:sz="4" w:space="0" w:color="auto"/>
              <w:right w:val="single" w:sz="4" w:space="0" w:color="auto"/>
            </w:tcBorders>
            <w:vAlign w:val="center"/>
          </w:tcPr>
          <w:p w14:paraId="37B43A0F" w14:textId="08D0650C" w:rsidR="0092567B" w:rsidRPr="0092567B" w:rsidRDefault="0092567B" w:rsidP="0092567B">
            <w:pPr>
              <w:spacing w:after="0" w:line="240" w:lineRule="auto"/>
              <w:rPr>
                <w:rFonts w:ascii="Times New Roman" w:eastAsia="Times New Roman" w:hAnsi="Times New Roman"/>
                <w:color w:val="000000"/>
                <w:sz w:val="16"/>
                <w:szCs w:val="16"/>
                <w:lang w:eastAsia="es-CO"/>
              </w:rPr>
            </w:pPr>
          </w:p>
        </w:tc>
        <w:tc>
          <w:tcPr>
            <w:tcW w:w="3095" w:type="dxa"/>
            <w:vMerge/>
            <w:tcBorders>
              <w:top w:val="single" w:sz="4" w:space="0" w:color="auto"/>
              <w:left w:val="single" w:sz="4" w:space="0" w:color="auto"/>
              <w:bottom w:val="single" w:sz="4" w:space="0" w:color="auto"/>
              <w:right w:val="single" w:sz="4" w:space="0" w:color="auto"/>
            </w:tcBorders>
            <w:vAlign w:val="center"/>
            <w:hideMark/>
          </w:tcPr>
          <w:p w14:paraId="5EBA4E0C" w14:textId="3162D5E3" w:rsidR="0092567B" w:rsidRPr="009A1CF3" w:rsidRDefault="0092567B" w:rsidP="0092567B">
            <w:pPr>
              <w:spacing w:after="0" w:line="240" w:lineRule="auto"/>
              <w:rPr>
                <w:rFonts w:ascii="Times New Roman" w:eastAsia="Times New Roman" w:hAnsi="Times New Roman"/>
                <w:color w:val="000000"/>
                <w:sz w:val="16"/>
                <w:szCs w:val="16"/>
                <w:lang w:eastAsia="es-CO"/>
              </w:rPr>
            </w:pPr>
          </w:p>
        </w:tc>
      </w:tr>
      <w:tr w:rsidR="0092567B" w:rsidRPr="009A1CF3" w14:paraId="5CA4DCA0" w14:textId="77777777" w:rsidTr="006E179D">
        <w:trPr>
          <w:trHeight w:val="313"/>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D38667" w14:textId="77777777" w:rsidR="0092567B" w:rsidRPr="009A1CF3" w:rsidRDefault="0092567B" w:rsidP="0092567B">
            <w:pPr>
              <w:spacing w:after="0" w:line="240" w:lineRule="auto"/>
              <w:jc w:val="center"/>
              <w:rPr>
                <w:rFonts w:ascii="Times New Roman" w:eastAsia="Times New Roman" w:hAnsi="Times New Roman"/>
                <w:b/>
                <w:bCs/>
                <w:color w:val="000000"/>
                <w:sz w:val="16"/>
                <w:szCs w:val="16"/>
                <w:lang w:eastAsia="es-CO"/>
              </w:rPr>
            </w:pPr>
          </w:p>
        </w:tc>
        <w:tc>
          <w:tcPr>
            <w:tcW w:w="1275" w:type="dxa"/>
            <w:vMerge w:val="restart"/>
            <w:tcBorders>
              <w:top w:val="single" w:sz="4" w:space="0" w:color="auto"/>
              <w:left w:val="nil"/>
              <w:bottom w:val="single" w:sz="4" w:space="0" w:color="auto"/>
              <w:right w:val="single" w:sz="4" w:space="0" w:color="auto"/>
            </w:tcBorders>
            <w:shd w:val="clear" w:color="auto" w:fill="auto"/>
            <w:vAlign w:val="center"/>
            <w:hideMark/>
          </w:tcPr>
          <w:p w14:paraId="53D7F023" w14:textId="2A32AB80" w:rsidR="0092567B" w:rsidRPr="009A1CF3" w:rsidRDefault="005F611D" w:rsidP="005F611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Recreación</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1E245CF0" w14:textId="1CBA75AF" w:rsidR="0092567B" w:rsidRPr="009A1CF3" w:rsidRDefault="001C4509"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Caminatas </w:t>
            </w:r>
            <w:r>
              <w:rPr>
                <w:rFonts w:ascii="Times New Roman" w:eastAsia="Times New Roman" w:hAnsi="Times New Roman"/>
                <w:color w:val="000000"/>
                <w:sz w:val="16"/>
                <w:szCs w:val="16"/>
                <w:lang w:eastAsia="es-CO"/>
              </w:rPr>
              <w:t>e</w:t>
            </w:r>
            <w:r w:rsidRPr="009A1CF3">
              <w:rPr>
                <w:rFonts w:ascii="Times New Roman" w:eastAsia="Times New Roman" w:hAnsi="Times New Roman"/>
                <w:color w:val="000000"/>
                <w:sz w:val="16"/>
                <w:szCs w:val="16"/>
                <w:lang w:eastAsia="es-CO"/>
              </w:rPr>
              <w:t xml:space="preserve">cológicas </w:t>
            </w:r>
            <w:r>
              <w:rPr>
                <w:rFonts w:ascii="Times New Roman" w:eastAsia="Times New Roman" w:hAnsi="Times New Roman"/>
                <w:color w:val="000000"/>
                <w:sz w:val="16"/>
                <w:szCs w:val="16"/>
                <w:lang w:eastAsia="es-CO"/>
              </w:rPr>
              <w:t>y s</w:t>
            </w:r>
            <w:r w:rsidRPr="009A1CF3">
              <w:rPr>
                <w:rFonts w:ascii="Times New Roman" w:eastAsia="Times New Roman" w:hAnsi="Times New Roman"/>
                <w:color w:val="000000"/>
                <w:sz w:val="16"/>
                <w:szCs w:val="16"/>
                <w:lang w:eastAsia="es-CO"/>
              </w:rPr>
              <w:t xml:space="preserve">alidas a </w:t>
            </w:r>
            <w:r>
              <w:rPr>
                <w:rFonts w:ascii="Times New Roman" w:eastAsia="Times New Roman" w:hAnsi="Times New Roman"/>
                <w:color w:val="000000"/>
                <w:sz w:val="16"/>
                <w:szCs w:val="16"/>
                <w:lang w:eastAsia="es-CO"/>
              </w:rPr>
              <w:t>p</w:t>
            </w:r>
            <w:r w:rsidRPr="009A1CF3">
              <w:rPr>
                <w:rFonts w:ascii="Times New Roman" w:eastAsia="Times New Roman" w:hAnsi="Times New Roman"/>
                <w:color w:val="000000"/>
                <w:sz w:val="16"/>
                <w:szCs w:val="16"/>
                <w:lang w:eastAsia="es-CO"/>
              </w:rPr>
              <w:t>arques</w:t>
            </w:r>
            <w:r>
              <w:rPr>
                <w:rFonts w:ascii="Times New Roman" w:eastAsia="Times New Roman" w:hAnsi="Times New Roman"/>
                <w:color w:val="000000"/>
                <w:sz w:val="16"/>
                <w:szCs w:val="16"/>
                <w:lang w:eastAsia="es-CO"/>
              </w:rPr>
              <w:t xml:space="preserve"> n</w:t>
            </w:r>
            <w:r w:rsidRPr="009A1CF3">
              <w:rPr>
                <w:rFonts w:ascii="Times New Roman" w:eastAsia="Times New Roman" w:hAnsi="Times New Roman"/>
                <w:color w:val="000000"/>
                <w:sz w:val="16"/>
                <w:szCs w:val="16"/>
                <w:lang w:eastAsia="es-CO"/>
              </w:rPr>
              <w:t>aturales</w:t>
            </w:r>
          </w:p>
        </w:tc>
        <w:tc>
          <w:tcPr>
            <w:tcW w:w="1175" w:type="dxa"/>
            <w:tcBorders>
              <w:top w:val="single" w:sz="4" w:space="0" w:color="auto"/>
              <w:left w:val="single" w:sz="4" w:space="0" w:color="auto"/>
              <w:bottom w:val="single" w:sz="4" w:space="0" w:color="auto"/>
              <w:right w:val="single" w:sz="4" w:space="0" w:color="auto"/>
            </w:tcBorders>
            <w:vAlign w:val="center"/>
          </w:tcPr>
          <w:p w14:paraId="73B60C0C" w14:textId="71888CD0"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hAnsi="Times New Roman"/>
                <w:color w:val="000000" w:themeColor="text1"/>
                <w:kern w:val="24"/>
                <w:sz w:val="16"/>
              </w:rPr>
              <w:t xml:space="preserve">Servidores </w:t>
            </w:r>
            <w:r w:rsidR="006C214B" w:rsidRPr="0092567B">
              <w:rPr>
                <w:rFonts w:ascii="Times New Roman" w:hAnsi="Times New Roman"/>
                <w:color w:val="000000" w:themeColor="text1"/>
                <w:kern w:val="24"/>
                <w:sz w:val="16"/>
              </w:rPr>
              <w:t>con 2</w:t>
            </w:r>
            <w:r w:rsidRPr="0092567B">
              <w:rPr>
                <w:rFonts w:ascii="Times New Roman" w:hAnsi="Times New Roman"/>
                <w:color w:val="000000" w:themeColor="text1"/>
                <w:kern w:val="24"/>
                <w:sz w:val="16"/>
              </w:rPr>
              <w:t xml:space="preserve"> familiar</w:t>
            </w:r>
            <w:r w:rsidR="001C4509">
              <w:rPr>
                <w:rFonts w:ascii="Times New Roman" w:hAnsi="Times New Roman"/>
                <w:color w:val="000000" w:themeColor="text1"/>
                <w:kern w:val="24"/>
                <w:sz w:val="16"/>
              </w:rPr>
              <w:t>es</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E1E14" w14:textId="56C58CC3"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Brindar espacios que contribuyan a la integración familiar, la salud y bienestar de los servidores mediante actividades al aire libre.</w:t>
            </w:r>
          </w:p>
        </w:tc>
      </w:tr>
      <w:tr w:rsidR="0092567B" w:rsidRPr="009A1CF3" w14:paraId="1A46B6D9"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vAlign w:val="center"/>
          </w:tcPr>
          <w:p w14:paraId="5FA60D29" w14:textId="77777777" w:rsidR="0092567B" w:rsidRPr="009A1CF3" w:rsidRDefault="0092567B"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vAlign w:val="center"/>
          </w:tcPr>
          <w:p w14:paraId="0053C945"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tcPr>
          <w:p w14:paraId="295D1AB5" w14:textId="4026D532" w:rsidR="0092567B" w:rsidRPr="009A1CF3" w:rsidRDefault="0092567B"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Juegos </w:t>
            </w:r>
            <w:r w:rsidR="001C4509">
              <w:rPr>
                <w:rFonts w:ascii="Times New Roman" w:eastAsia="Times New Roman" w:hAnsi="Times New Roman"/>
                <w:color w:val="000000"/>
                <w:sz w:val="16"/>
                <w:szCs w:val="16"/>
                <w:lang w:eastAsia="es-CO"/>
              </w:rPr>
              <w:t>virtuales</w:t>
            </w:r>
          </w:p>
        </w:tc>
        <w:tc>
          <w:tcPr>
            <w:tcW w:w="1175" w:type="dxa"/>
            <w:tcBorders>
              <w:top w:val="single" w:sz="4" w:space="0" w:color="auto"/>
              <w:left w:val="single" w:sz="4" w:space="0" w:color="auto"/>
              <w:bottom w:val="single" w:sz="4" w:space="0" w:color="auto"/>
              <w:right w:val="single" w:sz="4" w:space="0" w:color="auto"/>
            </w:tcBorders>
            <w:vAlign w:val="center"/>
          </w:tcPr>
          <w:p w14:paraId="73D665E6" w14:textId="0747F96A"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eastAsiaTheme="minorEastAsia" w:hAnsi="Times New Roman"/>
                <w:color w:val="000000"/>
                <w:kern w:val="24"/>
                <w:sz w:val="16"/>
              </w:rPr>
              <w:t>Todos los servidores</w:t>
            </w:r>
          </w:p>
        </w:tc>
        <w:tc>
          <w:tcPr>
            <w:tcW w:w="3095" w:type="dxa"/>
            <w:tcBorders>
              <w:top w:val="single" w:sz="4" w:space="0" w:color="auto"/>
              <w:left w:val="single" w:sz="4" w:space="0" w:color="auto"/>
              <w:bottom w:val="single" w:sz="4" w:space="0" w:color="auto"/>
              <w:right w:val="single" w:sz="4" w:space="0" w:color="auto"/>
            </w:tcBorders>
            <w:vAlign w:val="center"/>
          </w:tcPr>
          <w:p w14:paraId="0310101C" w14:textId="6D099A9F" w:rsidR="0092567B" w:rsidRPr="009A1CF3" w:rsidRDefault="003C7104" w:rsidP="003C7104">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Estrechar lazos y contribuir a la apropiación de los valores organizacionales mediante actividades lúdicas.</w:t>
            </w:r>
          </w:p>
        </w:tc>
      </w:tr>
      <w:tr w:rsidR="0092567B" w:rsidRPr="009A1CF3" w14:paraId="0882C344"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8CA1A6" w14:textId="77777777" w:rsidR="0092567B" w:rsidRPr="009A1CF3" w:rsidRDefault="0092567B" w:rsidP="0092567B">
            <w:pPr>
              <w:spacing w:after="0" w:line="240" w:lineRule="auto"/>
              <w:jc w:val="center"/>
              <w:rPr>
                <w:rFonts w:ascii="Times New Roman" w:eastAsia="Times New Roman" w:hAnsi="Times New Roman"/>
                <w:b/>
                <w:bCs/>
                <w:color w:val="000000"/>
                <w:sz w:val="16"/>
                <w:szCs w:val="16"/>
                <w:lang w:eastAsia="es-CO"/>
              </w:rPr>
            </w:pPr>
          </w:p>
        </w:tc>
        <w:tc>
          <w:tcPr>
            <w:tcW w:w="1275" w:type="dxa"/>
            <w:vMerge w:val="restart"/>
            <w:tcBorders>
              <w:top w:val="single" w:sz="4" w:space="0" w:color="auto"/>
              <w:left w:val="nil"/>
              <w:bottom w:val="single" w:sz="4" w:space="0" w:color="auto"/>
              <w:right w:val="single" w:sz="4" w:space="0" w:color="auto"/>
            </w:tcBorders>
            <w:shd w:val="clear" w:color="auto" w:fill="auto"/>
            <w:vAlign w:val="center"/>
            <w:hideMark/>
          </w:tcPr>
          <w:p w14:paraId="2C22137B" w14:textId="6FC360CD" w:rsidR="0092567B" w:rsidRPr="009A1CF3" w:rsidRDefault="005F611D" w:rsidP="005F611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Cultura</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325215AC" w14:textId="5EE645D3" w:rsidR="0092567B" w:rsidRPr="009A1CF3" w:rsidRDefault="0092567B"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C</w:t>
            </w:r>
            <w:r w:rsidRPr="009A1CF3">
              <w:rPr>
                <w:rFonts w:ascii="Times New Roman" w:eastAsia="Times New Roman" w:hAnsi="Times New Roman"/>
                <w:color w:val="000000"/>
                <w:sz w:val="16"/>
                <w:szCs w:val="16"/>
                <w:lang w:eastAsia="es-CO"/>
              </w:rPr>
              <w:t xml:space="preserve">ine foros y charlas </w:t>
            </w:r>
            <w:r>
              <w:rPr>
                <w:rFonts w:ascii="Times New Roman" w:eastAsia="Times New Roman" w:hAnsi="Times New Roman"/>
                <w:color w:val="000000"/>
                <w:sz w:val="16"/>
                <w:szCs w:val="16"/>
                <w:lang w:eastAsia="es-CO"/>
              </w:rPr>
              <w:t>en conmemoración de fechas especiales</w:t>
            </w:r>
          </w:p>
        </w:tc>
        <w:tc>
          <w:tcPr>
            <w:tcW w:w="1175" w:type="dxa"/>
            <w:tcBorders>
              <w:top w:val="single" w:sz="4" w:space="0" w:color="auto"/>
              <w:left w:val="single" w:sz="4" w:space="0" w:color="auto"/>
              <w:bottom w:val="single" w:sz="4" w:space="0" w:color="auto"/>
              <w:right w:val="single" w:sz="4" w:space="0" w:color="auto"/>
            </w:tcBorders>
            <w:vAlign w:val="center"/>
          </w:tcPr>
          <w:p w14:paraId="4A7AC92E" w14:textId="4BD8801E"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hAnsi="Times New Roman"/>
                <w:color w:val="000000" w:themeColor="text1"/>
                <w:kern w:val="24"/>
                <w:sz w:val="16"/>
              </w:rPr>
              <w:t>Todos los servidores</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645F9" w14:textId="297D643A"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Brindar espacios de enriquecimiento personal y cultural, mediante actividades como conciertos, obras de teatro y/o visitas a lugares de interés cultural o histórico para los servidores públicos y sus familias, fortaleciendo la dimensión espiritual</w:t>
            </w:r>
          </w:p>
        </w:tc>
      </w:tr>
      <w:tr w:rsidR="0092567B" w:rsidRPr="009A1CF3" w14:paraId="5CD8DED0" w14:textId="77777777" w:rsidTr="006E179D">
        <w:trPr>
          <w:trHeight w:val="315"/>
        </w:trPr>
        <w:tc>
          <w:tcPr>
            <w:tcW w:w="1403" w:type="dxa"/>
            <w:vMerge/>
            <w:tcBorders>
              <w:top w:val="single" w:sz="4" w:space="0" w:color="auto"/>
              <w:left w:val="single" w:sz="4" w:space="0" w:color="auto"/>
              <w:bottom w:val="single" w:sz="4" w:space="0" w:color="auto"/>
              <w:right w:val="single" w:sz="4" w:space="0" w:color="auto"/>
            </w:tcBorders>
            <w:vAlign w:val="center"/>
          </w:tcPr>
          <w:p w14:paraId="1B89C6DF" w14:textId="77777777" w:rsidR="0092567B" w:rsidRPr="009A1CF3" w:rsidRDefault="0092567B"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vAlign w:val="center"/>
            <w:hideMark/>
          </w:tcPr>
          <w:p w14:paraId="0F9F1136"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646400EF" w14:textId="793C6728" w:rsidR="0092567B" w:rsidRPr="009A1CF3" w:rsidRDefault="0092567B"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Boletas de cine y teatro</w:t>
            </w:r>
            <w:r w:rsidRPr="009A1CF3">
              <w:rPr>
                <w:rFonts w:ascii="Times New Roman" w:eastAsia="Times New Roman" w:hAnsi="Times New Roman"/>
                <w:color w:val="000000"/>
                <w:sz w:val="16"/>
                <w:szCs w:val="16"/>
                <w:lang w:eastAsia="es-CO"/>
              </w:rPr>
              <w:t xml:space="preserve">  </w:t>
            </w:r>
          </w:p>
        </w:tc>
        <w:tc>
          <w:tcPr>
            <w:tcW w:w="1175" w:type="dxa"/>
            <w:tcBorders>
              <w:top w:val="single" w:sz="4" w:space="0" w:color="auto"/>
              <w:left w:val="single" w:sz="4" w:space="0" w:color="auto"/>
              <w:bottom w:val="single" w:sz="4" w:space="0" w:color="auto"/>
              <w:right w:val="single" w:sz="4" w:space="0" w:color="auto"/>
            </w:tcBorders>
            <w:vAlign w:val="center"/>
          </w:tcPr>
          <w:p w14:paraId="77F2A285" w14:textId="4F646B23"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hAnsi="Times New Roman"/>
                <w:color w:val="000000" w:themeColor="text1"/>
                <w:kern w:val="24"/>
                <w:sz w:val="16"/>
              </w:rPr>
              <w:t xml:space="preserve">Servidores </w:t>
            </w:r>
            <w:r w:rsidR="006C214B" w:rsidRPr="0092567B">
              <w:rPr>
                <w:rFonts w:ascii="Times New Roman" w:hAnsi="Times New Roman"/>
                <w:color w:val="000000" w:themeColor="text1"/>
                <w:kern w:val="24"/>
                <w:sz w:val="16"/>
              </w:rPr>
              <w:t>con 2</w:t>
            </w:r>
            <w:r w:rsidRPr="0092567B">
              <w:rPr>
                <w:rFonts w:ascii="Times New Roman" w:hAnsi="Times New Roman"/>
                <w:color w:val="000000" w:themeColor="text1"/>
                <w:kern w:val="24"/>
                <w:sz w:val="16"/>
              </w:rPr>
              <w:t xml:space="preserve"> familiar</w:t>
            </w:r>
            <w:r w:rsidR="001C4509">
              <w:rPr>
                <w:rFonts w:ascii="Times New Roman" w:hAnsi="Times New Roman"/>
                <w:color w:val="000000" w:themeColor="text1"/>
                <w:kern w:val="24"/>
                <w:sz w:val="16"/>
              </w:rPr>
              <w:t>es</w:t>
            </w:r>
          </w:p>
        </w:tc>
        <w:tc>
          <w:tcPr>
            <w:tcW w:w="3095" w:type="dxa"/>
            <w:vMerge/>
            <w:tcBorders>
              <w:top w:val="single" w:sz="4" w:space="0" w:color="auto"/>
              <w:left w:val="single" w:sz="4" w:space="0" w:color="auto"/>
              <w:bottom w:val="single" w:sz="4" w:space="0" w:color="auto"/>
              <w:right w:val="single" w:sz="4" w:space="0" w:color="auto"/>
            </w:tcBorders>
            <w:vAlign w:val="center"/>
            <w:hideMark/>
          </w:tcPr>
          <w:p w14:paraId="6B84B321" w14:textId="6384C7D2" w:rsidR="0092567B" w:rsidRPr="009A1CF3" w:rsidRDefault="0092567B" w:rsidP="0092567B">
            <w:pPr>
              <w:spacing w:after="0" w:line="240" w:lineRule="auto"/>
              <w:rPr>
                <w:rFonts w:ascii="Times New Roman" w:eastAsia="Times New Roman" w:hAnsi="Times New Roman"/>
                <w:color w:val="000000"/>
                <w:sz w:val="16"/>
                <w:szCs w:val="16"/>
                <w:lang w:eastAsia="es-CO"/>
              </w:rPr>
            </w:pPr>
          </w:p>
        </w:tc>
      </w:tr>
      <w:tr w:rsidR="0092567B" w:rsidRPr="009A1CF3" w14:paraId="738D7BAB"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vAlign w:val="center"/>
          </w:tcPr>
          <w:p w14:paraId="06E8CC13" w14:textId="77777777" w:rsidR="0092567B" w:rsidRPr="009A1CF3" w:rsidRDefault="0092567B"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vAlign w:val="center"/>
            <w:hideMark/>
          </w:tcPr>
          <w:p w14:paraId="2BE9A7B5" w14:textId="77777777" w:rsidR="0092567B" w:rsidRPr="009A1CF3" w:rsidRDefault="0092567B"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3DD38413" w14:textId="35EC82B2"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Visitas a</w:t>
            </w:r>
            <w:r>
              <w:rPr>
                <w:rFonts w:ascii="Times New Roman" w:eastAsia="Times New Roman" w:hAnsi="Times New Roman"/>
                <w:color w:val="000000"/>
                <w:sz w:val="16"/>
                <w:szCs w:val="16"/>
                <w:lang w:eastAsia="es-CO"/>
              </w:rPr>
              <w:t xml:space="preserve"> m</w:t>
            </w:r>
            <w:r w:rsidRPr="009A1CF3">
              <w:rPr>
                <w:rFonts w:ascii="Times New Roman" w:eastAsia="Times New Roman" w:hAnsi="Times New Roman"/>
                <w:color w:val="000000"/>
                <w:sz w:val="16"/>
                <w:szCs w:val="16"/>
                <w:lang w:eastAsia="es-CO"/>
              </w:rPr>
              <w:t xml:space="preserve">useos y </w:t>
            </w:r>
            <w:r>
              <w:rPr>
                <w:rFonts w:ascii="Times New Roman" w:eastAsia="Times New Roman" w:hAnsi="Times New Roman"/>
                <w:color w:val="000000"/>
                <w:sz w:val="16"/>
                <w:szCs w:val="16"/>
                <w:lang w:eastAsia="es-CO"/>
              </w:rPr>
              <w:t>s</w:t>
            </w:r>
            <w:r w:rsidRPr="009A1CF3">
              <w:rPr>
                <w:rFonts w:ascii="Times New Roman" w:eastAsia="Times New Roman" w:hAnsi="Times New Roman"/>
                <w:color w:val="000000"/>
                <w:sz w:val="16"/>
                <w:szCs w:val="16"/>
                <w:lang w:eastAsia="es-CO"/>
              </w:rPr>
              <w:t xml:space="preserve">itios de </w:t>
            </w:r>
            <w:r>
              <w:rPr>
                <w:rFonts w:ascii="Times New Roman" w:eastAsia="Times New Roman" w:hAnsi="Times New Roman"/>
                <w:color w:val="000000"/>
                <w:sz w:val="16"/>
                <w:szCs w:val="16"/>
                <w:lang w:eastAsia="es-CO"/>
              </w:rPr>
              <w:t>i</w:t>
            </w:r>
            <w:r w:rsidRPr="009A1CF3">
              <w:rPr>
                <w:rFonts w:ascii="Times New Roman" w:eastAsia="Times New Roman" w:hAnsi="Times New Roman"/>
                <w:color w:val="000000"/>
                <w:sz w:val="16"/>
                <w:szCs w:val="16"/>
                <w:lang w:eastAsia="es-CO"/>
              </w:rPr>
              <w:t xml:space="preserve">nterés </w:t>
            </w:r>
            <w:r>
              <w:rPr>
                <w:rFonts w:ascii="Times New Roman" w:eastAsia="Times New Roman" w:hAnsi="Times New Roman"/>
                <w:color w:val="000000"/>
                <w:sz w:val="16"/>
                <w:szCs w:val="16"/>
                <w:lang w:eastAsia="es-CO"/>
              </w:rPr>
              <w:t>c</w:t>
            </w:r>
            <w:r w:rsidRPr="009A1CF3">
              <w:rPr>
                <w:rFonts w:ascii="Times New Roman" w:eastAsia="Times New Roman" w:hAnsi="Times New Roman"/>
                <w:color w:val="000000"/>
                <w:sz w:val="16"/>
                <w:szCs w:val="16"/>
                <w:lang w:eastAsia="es-CO"/>
              </w:rPr>
              <w:t>ultural</w:t>
            </w:r>
          </w:p>
        </w:tc>
        <w:tc>
          <w:tcPr>
            <w:tcW w:w="1175" w:type="dxa"/>
            <w:tcBorders>
              <w:top w:val="single" w:sz="4" w:space="0" w:color="auto"/>
              <w:left w:val="single" w:sz="4" w:space="0" w:color="auto"/>
              <w:bottom w:val="single" w:sz="4" w:space="0" w:color="auto"/>
              <w:right w:val="single" w:sz="4" w:space="0" w:color="auto"/>
            </w:tcBorders>
            <w:vAlign w:val="center"/>
          </w:tcPr>
          <w:p w14:paraId="05C01111" w14:textId="6D6C1130"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hAnsi="Times New Roman"/>
                <w:color w:val="000000" w:themeColor="text1"/>
                <w:kern w:val="24"/>
                <w:sz w:val="16"/>
              </w:rPr>
              <w:t xml:space="preserve">Servidores </w:t>
            </w:r>
            <w:r w:rsidR="006C214B" w:rsidRPr="0092567B">
              <w:rPr>
                <w:rFonts w:ascii="Times New Roman" w:hAnsi="Times New Roman"/>
                <w:color w:val="000000" w:themeColor="text1"/>
                <w:kern w:val="24"/>
                <w:sz w:val="16"/>
              </w:rPr>
              <w:t>con 2</w:t>
            </w:r>
            <w:r w:rsidRPr="0092567B">
              <w:rPr>
                <w:rFonts w:ascii="Times New Roman" w:hAnsi="Times New Roman"/>
                <w:color w:val="000000" w:themeColor="text1"/>
                <w:kern w:val="24"/>
                <w:sz w:val="16"/>
              </w:rPr>
              <w:t xml:space="preserve"> familiares</w:t>
            </w:r>
          </w:p>
        </w:tc>
        <w:tc>
          <w:tcPr>
            <w:tcW w:w="3095" w:type="dxa"/>
            <w:vMerge/>
            <w:tcBorders>
              <w:top w:val="single" w:sz="4" w:space="0" w:color="auto"/>
              <w:left w:val="single" w:sz="4" w:space="0" w:color="auto"/>
              <w:bottom w:val="single" w:sz="4" w:space="0" w:color="auto"/>
              <w:right w:val="single" w:sz="4" w:space="0" w:color="auto"/>
            </w:tcBorders>
            <w:vAlign w:val="center"/>
            <w:hideMark/>
          </w:tcPr>
          <w:p w14:paraId="767EA504" w14:textId="3251C35A" w:rsidR="0092567B" w:rsidRPr="009A1CF3" w:rsidRDefault="0092567B" w:rsidP="0092567B">
            <w:pPr>
              <w:spacing w:after="0" w:line="240" w:lineRule="auto"/>
              <w:rPr>
                <w:rFonts w:ascii="Times New Roman" w:eastAsia="Times New Roman" w:hAnsi="Times New Roman"/>
                <w:color w:val="000000"/>
                <w:sz w:val="16"/>
                <w:szCs w:val="16"/>
                <w:lang w:eastAsia="es-CO"/>
              </w:rPr>
            </w:pPr>
          </w:p>
        </w:tc>
      </w:tr>
      <w:tr w:rsidR="00F12C02" w:rsidRPr="009A1CF3" w14:paraId="297194D2"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CE3AA5" w14:textId="77777777" w:rsidR="00F12C02" w:rsidRPr="009A1CF3" w:rsidRDefault="00F12C02" w:rsidP="0092567B">
            <w:pPr>
              <w:spacing w:after="0" w:line="240" w:lineRule="auto"/>
              <w:rPr>
                <w:rFonts w:ascii="Times New Roman" w:eastAsia="Times New Roman" w:hAnsi="Times New Roman"/>
                <w:b/>
                <w:bCs/>
                <w:color w:val="000000"/>
                <w:sz w:val="16"/>
                <w:szCs w:val="16"/>
                <w:lang w:eastAsia="es-CO"/>
              </w:rPr>
            </w:pPr>
          </w:p>
        </w:tc>
        <w:tc>
          <w:tcPr>
            <w:tcW w:w="1275" w:type="dxa"/>
            <w:vMerge w:val="restart"/>
            <w:tcBorders>
              <w:top w:val="single" w:sz="4" w:space="0" w:color="auto"/>
              <w:left w:val="nil"/>
              <w:bottom w:val="single" w:sz="4" w:space="0" w:color="auto"/>
              <w:right w:val="single" w:sz="4" w:space="0" w:color="auto"/>
            </w:tcBorders>
            <w:shd w:val="clear" w:color="auto" w:fill="auto"/>
            <w:vAlign w:val="center"/>
            <w:hideMark/>
          </w:tcPr>
          <w:p w14:paraId="23AC9898" w14:textId="77777777" w:rsidR="00F12C02" w:rsidRPr="009A1CF3" w:rsidRDefault="00F12C02" w:rsidP="001C186C">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Autocuidado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150DC45B" w14:textId="77777777" w:rsidR="00F12C02" w:rsidRPr="009C60A5" w:rsidRDefault="00F12C02" w:rsidP="0092567B">
            <w:pPr>
              <w:spacing w:after="0" w:line="240" w:lineRule="auto"/>
              <w:rPr>
                <w:rFonts w:ascii="Times New Roman" w:eastAsia="Times New Roman" w:hAnsi="Times New Roman"/>
                <w:color w:val="000000"/>
                <w:sz w:val="16"/>
                <w:szCs w:val="16"/>
                <w:lang w:eastAsia="es-CO"/>
              </w:rPr>
            </w:pPr>
            <w:r w:rsidRPr="009C60A5">
              <w:rPr>
                <w:rFonts w:ascii="Times New Roman" w:eastAsia="Times New Roman" w:hAnsi="Times New Roman"/>
                <w:color w:val="000000"/>
                <w:sz w:val="16"/>
                <w:szCs w:val="16"/>
                <w:lang w:eastAsia="es-CO"/>
              </w:rPr>
              <w:t xml:space="preserve">Convenio gimnasio </w:t>
            </w:r>
          </w:p>
          <w:p w14:paraId="2F66D217" w14:textId="4D677559" w:rsidR="00F12C02" w:rsidRPr="009A1CF3" w:rsidRDefault="00F12C02" w:rsidP="001C4509">
            <w:pPr>
              <w:spacing w:after="0" w:line="240" w:lineRule="auto"/>
              <w:rPr>
                <w:rFonts w:ascii="Times New Roman" w:eastAsia="Times New Roman" w:hAnsi="Times New Roman"/>
                <w:color w:val="000000"/>
                <w:sz w:val="16"/>
                <w:szCs w:val="16"/>
                <w:lang w:eastAsia="es-CO"/>
              </w:rPr>
            </w:pPr>
          </w:p>
        </w:tc>
        <w:tc>
          <w:tcPr>
            <w:tcW w:w="1175" w:type="dxa"/>
            <w:tcBorders>
              <w:top w:val="single" w:sz="4" w:space="0" w:color="auto"/>
              <w:left w:val="single" w:sz="4" w:space="0" w:color="auto"/>
              <w:bottom w:val="single" w:sz="4" w:space="0" w:color="auto"/>
              <w:right w:val="single" w:sz="4" w:space="0" w:color="auto"/>
            </w:tcBorders>
            <w:vAlign w:val="center"/>
          </w:tcPr>
          <w:p w14:paraId="310843FD" w14:textId="106EED42" w:rsidR="00F12C02" w:rsidRPr="0092567B" w:rsidRDefault="00F12C02" w:rsidP="0092567B">
            <w:pPr>
              <w:spacing w:after="0" w:line="240" w:lineRule="auto"/>
              <w:rPr>
                <w:rFonts w:ascii="Times New Roman" w:eastAsia="Times New Roman" w:hAnsi="Times New Roman"/>
                <w:color w:val="000000"/>
                <w:sz w:val="16"/>
                <w:szCs w:val="16"/>
                <w:lang w:eastAsia="es-CO"/>
              </w:rPr>
            </w:pPr>
            <w:r w:rsidRPr="0092567B">
              <w:rPr>
                <w:rFonts w:ascii="Times New Roman" w:hAnsi="Times New Roman"/>
                <w:color w:val="000000" w:themeColor="text1"/>
                <w:kern w:val="24"/>
                <w:sz w:val="16"/>
              </w:rPr>
              <w:t>Servidores con 1 familiar</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969227" w14:textId="3B49C3CE" w:rsidR="00F12C02" w:rsidRPr="009A1CF3" w:rsidRDefault="00F12C02"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Fomentar el autocuidado y la cultura deportiva para contribuir a la salud y bienestar de los servidores públicos mediante </w:t>
            </w:r>
            <w:r>
              <w:rPr>
                <w:rFonts w:ascii="Times New Roman" w:eastAsia="Times New Roman" w:hAnsi="Times New Roman"/>
                <w:color w:val="000000"/>
                <w:sz w:val="16"/>
                <w:szCs w:val="16"/>
                <w:lang w:eastAsia="es-CO"/>
              </w:rPr>
              <w:t>mejores pr</w:t>
            </w:r>
            <w:r w:rsidRPr="009A1CF3">
              <w:rPr>
                <w:rFonts w:ascii="Times New Roman" w:eastAsia="Times New Roman" w:hAnsi="Times New Roman"/>
                <w:color w:val="000000"/>
                <w:sz w:val="16"/>
                <w:szCs w:val="16"/>
                <w:lang w:eastAsia="es-CO"/>
              </w:rPr>
              <w:t>áctica</w:t>
            </w:r>
            <w:r>
              <w:rPr>
                <w:rFonts w:ascii="Times New Roman" w:eastAsia="Times New Roman" w:hAnsi="Times New Roman"/>
                <w:color w:val="000000"/>
                <w:sz w:val="16"/>
                <w:szCs w:val="16"/>
                <w:lang w:eastAsia="es-CO"/>
              </w:rPr>
              <w:t xml:space="preserve">s </w:t>
            </w:r>
            <w:r w:rsidRPr="009A1CF3">
              <w:rPr>
                <w:rFonts w:ascii="Times New Roman" w:eastAsia="Times New Roman" w:hAnsi="Times New Roman"/>
                <w:color w:val="000000"/>
                <w:sz w:val="16"/>
                <w:szCs w:val="16"/>
                <w:lang w:eastAsia="es-CO"/>
              </w:rPr>
              <w:t>deportiva.</w:t>
            </w:r>
          </w:p>
        </w:tc>
      </w:tr>
      <w:tr w:rsidR="00F12C02" w:rsidRPr="009A1CF3" w14:paraId="6DACC703"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CDA765" w14:textId="77777777" w:rsidR="00F12C02" w:rsidRPr="009A1CF3" w:rsidRDefault="00F12C02"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shd w:val="clear" w:color="auto" w:fill="auto"/>
            <w:vAlign w:val="center"/>
          </w:tcPr>
          <w:p w14:paraId="469B87E9"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tcPr>
          <w:p w14:paraId="57B9D4A7" w14:textId="4FEFEBB6" w:rsidR="00F12C02" w:rsidRDefault="00F12C02"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Práctica libre de yoga y baile</w:t>
            </w:r>
          </w:p>
        </w:tc>
        <w:tc>
          <w:tcPr>
            <w:tcW w:w="1175" w:type="dxa"/>
            <w:tcBorders>
              <w:top w:val="single" w:sz="4" w:space="0" w:color="auto"/>
              <w:left w:val="single" w:sz="4" w:space="0" w:color="auto"/>
              <w:bottom w:val="single" w:sz="4" w:space="0" w:color="auto"/>
              <w:right w:val="single" w:sz="4" w:space="0" w:color="auto"/>
            </w:tcBorders>
            <w:vAlign w:val="center"/>
          </w:tcPr>
          <w:p w14:paraId="0F1FF0CC" w14:textId="30302453" w:rsidR="00F12C02" w:rsidRPr="0092567B" w:rsidRDefault="00F12C02" w:rsidP="0092567B">
            <w:pPr>
              <w:spacing w:after="0" w:line="240" w:lineRule="auto"/>
              <w:rPr>
                <w:rFonts w:ascii="Times New Roman" w:eastAsiaTheme="minorEastAsia" w:hAnsi="Times New Roman"/>
                <w:color w:val="000000"/>
                <w:kern w:val="24"/>
                <w:sz w:val="16"/>
              </w:rPr>
            </w:pPr>
            <w:r w:rsidRPr="0092567B">
              <w:rPr>
                <w:rFonts w:ascii="Times New Roman" w:eastAsiaTheme="minorEastAsia" w:hAnsi="Times New Roman"/>
                <w:color w:val="000000"/>
                <w:kern w:val="24"/>
                <w:sz w:val="16"/>
              </w:rPr>
              <w:t>Todos los servidores</w:t>
            </w:r>
          </w:p>
        </w:tc>
        <w:tc>
          <w:tcPr>
            <w:tcW w:w="30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658BB0"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r>
      <w:tr w:rsidR="00F12C02" w:rsidRPr="009A1CF3" w14:paraId="4F0E9DAA"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2ADE2F" w14:textId="77777777" w:rsidR="00F12C02" w:rsidRPr="009A1CF3" w:rsidRDefault="00F12C02"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shd w:val="clear" w:color="auto" w:fill="auto"/>
            <w:vAlign w:val="center"/>
          </w:tcPr>
          <w:p w14:paraId="139A9CF9"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tcPr>
          <w:p w14:paraId="2D84C583" w14:textId="386F24BA" w:rsidR="00F12C02" w:rsidRPr="009C60A5" w:rsidRDefault="00F12C02"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Meditación y relajación</w:t>
            </w:r>
          </w:p>
        </w:tc>
        <w:tc>
          <w:tcPr>
            <w:tcW w:w="1175" w:type="dxa"/>
            <w:tcBorders>
              <w:top w:val="single" w:sz="4" w:space="0" w:color="auto"/>
              <w:left w:val="single" w:sz="4" w:space="0" w:color="auto"/>
              <w:bottom w:val="single" w:sz="4" w:space="0" w:color="auto"/>
              <w:right w:val="single" w:sz="4" w:space="0" w:color="auto"/>
            </w:tcBorders>
            <w:vAlign w:val="center"/>
          </w:tcPr>
          <w:p w14:paraId="599A1040" w14:textId="71CA4CE2" w:rsidR="00F12C02" w:rsidRPr="0092567B" w:rsidRDefault="00F12C02" w:rsidP="0092567B">
            <w:pPr>
              <w:spacing w:after="0" w:line="240" w:lineRule="auto"/>
              <w:rPr>
                <w:rFonts w:ascii="Times New Roman" w:hAnsi="Times New Roman"/>
                <w:color w:val="000000" w:themeColor="text1"/>
                <w:kern w:val="24"/>
                <w:sz w:val="16"/>
              </w:rPr>
            </w:pPr>
            <w:r w:rsidRPr="0092567B">
              <w:rPr>
                <w:rFonts w:ascii="Times New Roman" w:eastAsiaTheme="minorEastAsia" w:hAnsi="Times New Roman"/>
                <w:color w:val="000000"/>
                <w:kern w:val="24"/>
                <w:sz w:val="16"/>
              </w:rPr>
              <w:t>Todos los servidores</w:t>
            </w:r>
          </w:p>
        </w:tc>
        <w:tc>
          <w:tcPr>
            <w:tcW w:w="30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6E430A"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r>
      <w:tr w:rsidR="00F12C02" w:rsidRPr="009A1CF3" w14:paraId="3383E00A" w14:textId="77777777" w:rsidTr="006E179D">
        <w:trPr>
          <w:trHeight w:val="20"/>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AD5CE4" w14:textId="77777777" w:rsidR="00F12C02" w:rsidRPr="009A1CF3" w:rsidRDefault="00F12C02"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bottom w:val="single" w:sz="4" w:space="0" w:color="auto"/>
              <w:right w:val="single" w:sz="4" w:space="0" w:color="auto"/>
            </w:tcBorders>
            <w:shd w:val="clear" w:color="auto" w:fill="auto"/>
            <w:vAlign w:val="center"/>
          </w:tcPr>
          <w:p w14:paraId="28D15C83"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tcPr>
          <w:p w14:paraId="02D6E496" w14:textId="6483881E" w:rsidR="00F12C02" w:rsidRDefault="00F12C02" w:rsidP="001C4509">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Curso cocina saludable</w:t>
            </w:r>
          </w:p>
        </w:tc>
        <w:tc>
          <w:tcPr>
            <w:tcW w:w="1175" w:type="dxa"/>
            <w:tcBorders>
              <w:top w:val="single" w:sz="4" w:space="0" w:color="auto"/>
              <w:left w:val="single" w:sz="4" w:space="0" w:color="auto"/>
              <w:bottom w:val="single" w:sz="4" w:space="0" w:color="auto"/>
              <w:right w:val="single" w:sz="4" w:space="0" w:color="auto"/>
            </w:tcBorders>
            <w:vAlign w:val="center"/>
          </w:tcPr>
          <w:p w14:paraId="090BFD8D" w14:textId="78F47308" w:rsidR="00F12C02" w:rsidRPr="0092567B" w:rsidRDefault="00F12C02" w:rsidP="0092567B">
            <w:pPr>
              <w:spacing w:after="0" w:line="240" w:lineRule="auto"/>
              <w:rPr>
                <w:rFonts w:ascii="Times New Roman" w:hAnsi="Times New Roman"/>
                <w:color w:val="000000" w:themeColor="text1"/>
                <w:kern w:val="24"/>
                <w:sz w:val="16"/>
              </w:rPr>
            </w:pPr>
            <w:r w:rsidRPr="0092567B">
              <w:rPr>
                <w:rFonts w:ascii="Times New Roman" w:eastAsiaTheme="minorEastAsia" w:hAnsi="Times New Roman"/>
                <w:color w:val="000000"/>
                <w:kern w:val="24"/>
                <w:sz w:val="16"/>
              </w:rPr>
              <w:t>Todos los servidores</w:t>
            </w:r>
          </w:p>
        </w:tc>
        <w:tc>
          <w:tcPr>
            <w:tcW w:w="30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0AC066"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r>
      <w:tr w:rsidR="00EB544E" w:rsidRPr="009A1CF3" w14:paraId="2429CACA" w14:textId="77777777" w:rsidTr="006E179D">
        <w:trPr>
          <w:trHeight w:val="489"/>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670E0A" w14:textId="77777777" w:rsidR="00EB544E" w:rsidRPr="009A1CF3" w:rsidRDefault="00EB544E" w:rsidP="0092567B">
            <w:pPr>
              <w:spacing w:after="0" w:line="240" w:lineRule="auto"/>
              <w:jc w:val="center"/>
              <w:rPr>
                <w:rFonts w:ascii="Times New Roman" w:eastAsia="Times New Roman" w:hAnsi="Times New Roman"/>
                <w:b/>
                <w:bCs/>
                <w:color w:val="000000"/>
                <w:sz w:val="16"/>
                <w:szCs w:val="16"/>
                <w:lang w:eastAsia="es-CO"/>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24FA0" w14:textId="77777777" w:rsidR="00EB544E" w:rsidRPr="009A1CF3" w:rsidRDefault="00EB544E"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Artes y Artesanías</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59D97" w14:textId="62D8C457" w:rsidR="00EB544E" w:rsidRPr="009A1CF3" w:rsidRDefault="00EB544E"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Curso de jardines verticales</w:t>
            </w:r>
          </w:p>
        </w:tc>
        <w:tc>
          <w:tcPr>
            <w:tcW w:w="1175" w:type="dxa"/>
            <w:tcBorders>
              <w:top w:val="single" w:sz="4" w:space="0" w:color="auto"/>
              <w:left w:val="single" w:sz="4" w:space="0" w:color="auto"/>
              <w:bottom w:val="single" w:sz="4" w:space="0" w:color="auto"/>
              <w:right w:val="single" w:sz="4" w:space="0" w:color="auto"/>
            </w:tcBorders>
            <w:vAlign w:val="center"/>
          </w:tcPr>
          <w:p w14:paraId="1B6BEA54" w14:textId="4B609403" w:rsidR="00EB544E" w:rsidRPr="0092567B" w:rsidRDefault="00EB544E" w:rsidP="0092567B">
            <w:pPr>
              <w:spacing w:after="0" w:line="240" w:lineRule="auto"/>
              <w:rPr>
                <w:rFonts w:ascii="Times New Roman" w:eastAsia="Times New Roman" w:hAnsi="Times New Roman"/>
                <w:sz w:val="16"/>
                <w:szCs w:val="16"/>
                <w:lang w:eastAsia="es-CO"/>
              </w:rPr>
            </w:pPr>
            <w:r w:rsidRPr="0092567B">
              <w:rPr>
                <w:rFonts w:ascii="Times New Roman" w:eastAsiaTheme="minorEastAsia" w:hAnsi="Times New Roman"/>
                <w:color w:val="000000"/>
                <w:kern w:val="24"/>
                <w:sz w:val="16"/>
              </w:rPr>
              <w:t>Todos los servidores</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B9C58" w14:textId="25251A3A" w:rsidR="00EB544E" w:rsidRPr="009A1CF3" w:rsidRDefault="00EB544E" w:rsidP="0092567B">
            <w:pPr>
              <w:spacing w:after="0" w:line="240" w:lineRule="auto"/>
              <w:rPr>
                <w:rFonts w:ascii="Times New Roman" w:eastAsia="Times New Roman" w:hAnsi="Times New Roman"/>
                <w:sz w:val="16"/>
                <w:szCs w:val="16"/>
                <w:lang w:eastAsia="es-CO"/>
              </w:rPr>
            </w:pPr>
            <w:r w:rsidRPr="009A1CF3">
              <w:rPr>
                <w:rFonts w:ascii="Times New Roman" w:eastAsia="Times New Roman" w:hAnsi="Times New Roman"/>
                <w:sz w:val="16"/>
                <w:szCs w:val="16"/>
                <w:lang w:eastAsia="es-CO"/>
              </w:rPr>
              <w:t>Desarrollar en los servidores de la Unidad habilidades creativas que a la vez contribuyan al uso del tiempo libre y a potenciar las destrezas, actitudes y competencias, potenciando también hábitos de organización, responsabilidad, fomentando la iniciativa, la creatividad, el desarrollo de la atención y la concentración.</w:t>
            </w:r>
          </w:p>
        </w:tc>
      </w:tr>
      <w:tr w:rsidR="00F12C02" w:rsidRPr="009A1CF3" w14:paraId="394EE156" w14:textId="77777777" w:rsidTr="006E179D">
        <w:trPr>
          <w:trHeight w:val="723"/>
        </w:trPr>
        <w:tc>
          <w:tcPr>
            <w:tcW w:w="1403" w:type="dxa"/>
            <w:vMerge/>
            <w:tcBorders>
              <w:top w:val="single" w:sz="4" w:space="0" w:color="auto"/>
              <w:left w:val="single" w:sz="4" w:space="0" w:color="auto"/>
              <w:bottom w:val="single" w:sz="4" w:space="0" w:color="auto"/>
              <w:right w:val="single" w:sz="4" w:space="0" w:color="auto"/>
            </w:tcBorders>
            <w:vAlign w:val="center"/>
          </w:tcPr>
          <w:p w14:paraId="725573A8" w14:textId="77777777" w:rsidR="00F12C02" w:rsidRPr="009A1CF3" w:rsidRDefault="00F12C02" w:rsidP="0092567B">
            <w:pPr>
              <w:spacing w:after="0" w:line="240" w:lineRule="auto"/>
              <w:rPr>
                <w:rFonts w:ascii="Times New Roman" w:eastAsia="Times New Roman" w:hAnsi="Times New Roman"/>
                <w:b/>
                <w:bCs/>
                <w:color w:val="000000"/>
                <w:sz w:val="16"/>
                <w:szCs w:val="16"/>
                <w:lang w:eastAsia="es-CO"/>
              </w:rPr>
            </w:pPr>
          </w:p>
        </w:tc>
        <w:tc>
          <w:tcPr>
            <w:tcW w:w="1275" w:type="dxa"/>
            <w:vMerge/>
            <w:tcBorders>
              <w:top w:val="single" w:sz="4" w:space="0" w:color="auto"/>
              <w:left w:val="nil"/>
              <w:right w:val="single" w:sz="4" w:space="0" w:color="auto"/>
            </w:tcBorders>
            <w:vAlign w:val="center"/>
            <w:hideMark/>
          </w:tcPr>
          <w:p w14:paraId="5342F0C9" w14:textId="77777777" w:rsidR="00F12C02" w:rsidRPr="009A1CF3" w:rsidRDefault="00F12C02" w:rsidP="0092567B">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4A1C397E" w14:textId="68345E56" w:rsidR="00F12C02" w:rsidRPr="009A1CF3" w:rsidRDefault="00F12C02"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Curso de </w:t>
            </w:r>
            <w:proofErr w:type="spellStart"/>
            <w:r>
              <w:rPr>
                <w:rFonts w:ascii="Times New Roman" w:eastAsia="Times New Roman" w:hAnsi="Times New Roman"/>
                <w:color w:val="000000"/>
                <w:sz w:val="16"/>
                <w:szCs w:val="16"/>
                <w:lang w:eastAsia="es-CO"/>
              </w:rPr>
              <w:t>lettering</w:t>
            </w:r>
            <w:proofErr w:type="spellEnd"/>
          </w:p>
        </w:tc>
        <w:tc>
          <w:tcPr>
            <w:tcW w:w="1175" w:type="dxa"/>
            <w:tcBorders>
              <w:top w:val="single" w:sz="4" w:space="0" w:color="auto"/>
              <w:left w:val="single" w:sz="4" w:space="0" w:color="auto"/>
              <w:right w:val="single" w:sz="4" w:space="0" w:color="auto"/>
            </w:tcBorders>
            <w:vAlign w:val="center"/>
          </w:tcPr>
          <w:p w14:paraId="01F68FEF" w14:textId="531B07F0" w:rsidR="00F12C02" w:rsidRPr="0092567B" w:rsidRDefault="00F12C02" w:rsidP="0092567B">
            <w:pPr>
              <w:spacing w:after="0" w:line="240" w:lineRule="auto"/>
              <w:rPr>
                <w:rFonts w:ascii="Times New Roman" w:eastAsia="Times New Roman" w:hAnsi="Times New Roman"/>
                <w:sz w:val="16"/>
                <w:szCs w:val="16"/>
                <w:lang w:eastAsia="es-CO"/>
              </w:rPr>
            </w:pPr>
            <w:r w:rsidRPr="0092567B">
              <w:rPr>
                <w:rFonts w:ascii="Times New Roman" w:eastAsiaTheme="minorEastAsia" w:hAnsi="Times New Roman"/>
                <w:color w:val="000000"/>
                <w:kern w:val="24"/>
                <w:sz w:val="16"/>
              </w:rPr>
              <w:t>Todos los servidores</w:t>
            </w:r>
          </w:p>
        </w:tc>
        <w:tc>
          <w:tcPr>
            <w:tcW w:w="3095" w:type="dxa"/>
            <w:vMerge/>
            <w:tcBorders>
              <w:top w:val="single" w:sz="4" w:space="0" w:color="auto"/>
              <w:left w:val="single" w:sz="4" w:space="0" w:color="auto"/>
              <w:right w:val="single" w:sz="4" w:space="0" w:color="auto"/>
            </w:tcBorders>
            <w:vAlign w:val="center"/>
            <w:hideMark/>
          </w:tcPr>
          <w:p w14:paraId="37D674E2" w14:textId="16096864" w:rsidR="00F12C02" w:rsidRPr="009A1CF3" w:rsidRDefault="00F12C02" w:rsidP="0092567B">
            <w:pPr>
              <w:spacing w:after="0" w:line="240" w:lineRule="auto"/>
              <w:rPr>
                <w:rFonts w:ascii="Times New Roman" w:eastAsia="Times New Roman" w:hAnsi="Times New Roman"/>
                <w:sz w:val="16"/>
                <w:szCs w:val="16"/>
                <w:lang w:eastAsia="es-CO"/>
              </w:rPr>
            </w:pPr>
          </w:p>
        </w:tc>
      </w:tr>
      <w:tr w:rsidR="0092567B" w:rsidRPr="009A1CF3" w14:paraId="60736061" w14:textId="77777777" w:rsidTr="00F12C02">
        <w:trPr>
          <w:trHeight w:val="20"/>
        </w:trPr>
        <w:tc>
          <w:tcPr>
            <w:tcW w:w="1403" w:type="dxa"/>
            <w:vMerge/>
            <w:tcBorders>
              <w:left w:val="single" w:sz="4" w:space="0" w:color="auto"/>
              <w:bottom w:val="single" w:sz="4" w:space="0" w:color="auto"/>
              <w:right w:val="single" w:sz="4" w:space="0" w:color="auto"/>
            </w:tcBorders>
            <w:shd w:val="clear" w:color="auto" w:fill="auto"/>
            <w:vAlign w:val="center"/>
          </w:tcPr>
          <w:p w14:paraId="222774EA" w14:textId="77777777" w:rsidR="0092567B" w:rsidRPr="009A1CF3" w:rsidRDefault="0092567B" w:rsidP="0092567B">
            <w:pPr>
              <w:spacing w:after="0" w:line="240" w:lineRule="auto"/>
              <w:jc w:val="center"/>
              <w:rPr>
                <w:rFonts w:ascii="Times New Roman" w:eastAsia="Times New Roman" w:hAnsi="Times New Roman"/>
                <w:b/>
                <w:bCs/>
                <w:color w:val="000000"/>
                <w:sz w:val="16"/>
                <w:szCs w:val="16"/>
                <w:lang w:eastAsia="es-CO"/>
              </w:rPr>
            </w:pPr>
          </w:p>
        </w:tc>
        <w:tc>
          <w:tcPr>
            <w:tcW w:w="1275" w:type="dxa"/>
            <w:tcBorders>
              <w:top w:val="nil"/>
              <w:left w:val="single" w:sz="4" w:space="0" w:color="auto"/>
              <w:bottom w:val="single" w:sz="4" w:space="0" w:color="000000"/>
              <w:right w:val="single" w:sz="4" w:space="0" w:color="auto"/>
            </w:tcBorders>
            <w:shd w:val="clear" w:color="auto" w:fill="auto"/>
            <w:vAlign w:val="center"/>
            <w:hideMark/>
          </w:tcPr>
          <w:p w14:paraId="5EBCF239" w14:textId="2C1B2000"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Familia</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11A55DE9" w14:textId="33FDA9E0" w:rsidR="0092567B" w:rsidRPr="009A1CF3" w:rsidRDefault="0092567B" w:rsidP="0092567B">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Día de la Familia. 1 por semestre</w:t>
            </w:r>
          </w:p>
        </w:tc>
        <w:tc>
          <w:tcPr>
            <w:tcW w:w="1175" w:type="dxa"/>
            <w:tcBorders>
              <w:top w:val="single" w:sz="4" w:space="0" w:color="auto"/>
              <w:left w:val="nil"/>
              <w:bottom w:val="single" w:sz="4" w:space="0" w:color="auto"/>
              <w:right w:val="single" w:sz="4" w:space="0" w:color="auto"/>
            </w:tcBorders>
            <w:vAlign w:val="center"/>
          </w:tcPr>
          <w:p w14:paraId="740EE469" w14:textId="4F0C5BA7" w:rsidR="0092567B" w:rsidRPr="0092567B" w:rsidRDefault="0092567B" w:rsidP="0092567B">
            <w:pPr>
              <w:spacing w:after="0" w:line="240" w:lineRule="auto"/>
              <w:rPr>
                <w:rFonts w:ascii="Times New Roman" w:eastAsia="Times New Roman" w:hAnsi="Times New Roman"/>
                <w:color w:val="000000"/>
                <w:sz w:val="16"/>
                <w:szCs w:val="16"/>
                <w:lang w:eastAsia="es-CO"/>
              </w:rPr>
            </w:pPr>
            <w:r w:rsidRPr="0092567B">
              <w:rPr>
                <w:rFonts w:ascii="Times New Roman" w:hAnsi="Times New Roman"/>
                <w:color w:val="000000" w:themeColor="text1"/>
                <w:kern w:val="24"/>
                <w:sz w:val="16"/>
              </w:rPr>
              <w:t>Servidores y grupo familiar</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06806" w14:textId="6AFC81DD" w:rsidR="0092567B" w:rsidRPr="009A1CF3" w:rsidRDefault="0092567B" w:rsidP="0092567B">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Brindar espacios que contribuyan a la integración familiar, la salud y bienestar de los servidores mediante actividades al aire libre.</w:t>
            </w:r>
          </w:p>
        </w:tc>
      </w:tr>
      <w:tr w:rsidR="00F12C02" w:rsidRPr="009A1CF3" w14:paraId="46576607" w14:textId="77777777" w:rsidTr="00470459">
        <w:trPr>
          <w:trHeight w:val="20"/>
        </w:trPr>
        <w:tc>
          <w:tcPr>
            <w:tcW w:w="1403" w:type="dxa"/>
            <w:vMerge/>
            <w:tcBorders>
              <w:left w:val="single" w:sz="4" w:space="0" w:color="auto"/>
              <w:bottom w:val="single" w:sz="4" w:space="0" w:color="auto"/>
              <w:right w:val="single" w:sz="4" w:space="0" w:color="auto"/>
            </w:tcBorders>
            <w:vAlign w:val="center"/>
          </w:tcPr>
          <w:p w14:paraId="45455DE7" w14:textId="77777777" w:rsidR="00F12C02" w:rsidRPr="009A1CF3" w:rsidRDefault="00F12C02" w:rsidP="001E630A">
            <w:pPr>
              <w:spacing w:after="0" w:line="240" w:lineRule="auto"/>
              <w:rPr>
                <w:rFonts w:ascii="Times New Roman" w:eastAsia="Times New Roman" w:hAnsi="Times New Roman"/>
                <w:b/>
                <w:bCs/>
                <w:color w:val="000000"/>
                <w:sz w:val="16"/>
                <w:szCs w:val="16"/>
                <w:lang w:eastAsia="es-CO"/>
              </w:rPr>
            </w:pPr>
          </w:p>
        </w:tc>
        <w:tc>
          <w:tcPr>
            <w:tcW w:w="1275" w:type="dxa"/>
            <w:vMerge w:val="restart"/>
            <w:tcBorders>
              <w:top w:val="single" w:sz="4" w:space="0" w:color="000000"/>
              <w:left w:val="single" w:sz="4" w:space="0" w:color="auto"/>
              <w:right w:val="single" w:sz="4" w:space="0" w:color="auto"/>
            </w:tcBorders>
            <w:shd w:val="clear" w:color="auto" w:fill="auto"/>
            <w:vAlign w:val="center"/>
            <w:hideMark/>
          </w:tcPr>
          <w:p w14:paraId="6B37672D" w14:textId="77777777" w:rsidR="00F12C02" w:rsidRPr="009A1CF3" w:rsidRDefault="00F12C02" w:rsidP="00AA0592">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Infan</w:t>
            </w:r>
            <w:r>
              <w:rPr>
                <w:rFonts w:ascii="Times New Roman" w:eastAsia="Times New Roman" w:hAnsi="Times New Roman"/>
                <w:color w:val="000000"/>
                <w:sz w:val="16"/>
                <w:szCs w:val="16"/>
                <w:lang w:eastAsia="es-CO"/>
              </w:rPr>
              <w:t>cia</w:t>
            </w:r>
          </w:p>
          <w:p w14:paraId="02201070" w14:textId="477E2A26" w:rsidR="00F12C02" w:rsidRPr="009A1CF3" w:rsidRDefault="00F12C02" w:rsidP="00AA0592">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Infan</w:t>
            </w:r>
            <w:r>
              <w:rPr>
                <w:rFonts w:ascii="Times New Roman" w:eastAsia="Times New Roman" w:hAnsi="Times New Roman"/>
                <w:color w:val="000000"/>
                <w:sz w:val="16"/>
                <w:szCs w:val="16"/>
                <w:lang w:eastAsia="es-CO"/>
              </w:rPr>
              <w:t>cia</w:t>
            </w:r>
          </w:p>
        </w:tc>
        <w:tc>
          <w:tcPr>
            <w:tcW w:w="2545" w:type="dxa"/>
            <w:tcBorders>
              <w:top w:val="nil"/>
              <w:left w:val="nil"/>
              <w:bottom w:val="single" w:sz="4" w:space="0" w:color="auto"/>
              <w:right w:val="single" w:sz="4" w:space="0" w:color="auto"/>
            </w:tcBorders>
            <w:shd w:val="clear" w:color="auto" w:fill="auto"/>
            <w:vAlign w:val="center"/>
            <w:hideMark/>
          </w:tcPr>
          <w:p w14:paraId="23235395" w14:textId="15F2AA6E"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Día de la </w:t>
            </w:r>
            <w:r>
              <w:rPr>
                <w:rFonts w:ascii="Times New Roman" w:eastAsia="Times New Roman" w:hAnsi="Times New Roman"/>
                <w:color w:val="000000"/>
                <w:sz w:val="16"/>
                <w:szCs w:val="16"/>
                <w:lang w:eastAsia="es-CO"/>
              </w:rPr>
              <w:t>n</w:t>
            </w:r>
            <w:r w:rsidRPr="009A1CF3">
              <w:rPr>
                <w:rFonts w:ascii="Times New Roman" w:eastAsia="Times New Roman" w:hAnsi="Times New Roman"/>
                <w:color w:val="000000"/>
                <w:sz w:val="16"/>
                <w:szCs w:val="16"/>
                <w:lang w:eastAsia="es-CO"/>
              </w:rPr>
              <w:t>iñez</w:t>
            </w:r>
          </w:p>
        </w:tc>
        <w:tc>
          <w:tcPr>
            <w:tcW w:w="1175" w:type="dxa"/>
            <w:tcBorders>
              <w:top w:val="single" w:sz="4" w:space="0" w:color="auto"/>
              <w:left w:val="nil"/>
              <w:bottom w:val="single" w:sz="4" w:space="0" w:color="auto"/>
              <w:right w:val="single" w:sz="4" w:space="0" w:color="auto"/>
            </w:tcBorders>
          </w:tcPr>
          <w:p w14:paraId="6F415D10" w14:textId="66BF7D76" w:rsidR="00F12C02" w:rsidRPr="009A1CF3" w:rsidRDefault="00F12C02" w:rsidP="003B44FD">
            <w:pPr>
              <w:spacing w:after="0" w:line="240" w:lineRule="auto"/>
              <w:rPr>
                <w:rFonts w:ascii="Times New Roman" w:eastAsia="Times New Roman" w:hAnsi="Times New Roman"/>
                <w:color w:val="000000"/>
                <w:sz w:val="16"/>
                <w:szCs w:val="16"/>
                <w:lang w:eastAsia="es-CO"/>
              </w:rPr>
            </w:pPr>
            <w:r>
              <w:rPr>
                <w:rFonts w:ascii="Times New Roman" w:eastAsiaTheme="minorEastAsia" w:hAnsi="Times New Roman"/>
                <w:color w:val="000000"/>
                <w:kern w:val="24"/>
                <w:sz w:val="16"/>
              </w:rPr>
              <w:t>S</w:t>
            </w:r>
            <w:r w:rsidRPr="0092567B">
              <w:rPr>
                <w:rFonts w:ascii="Times New Roman" w:eastAsiaTheme="minorEastAsia" w:hAnsi="Times New Roman"/>
                <w:color w:val="000000"/>
                <w:kern w:val="24"/>
                <w:sz w:val="16"/>
              </w:rPr>
              <w:t>ervidores</w:t>
            </w:r>
            <w:r>
              <w:rPr>
                <w:rFonts w:ascii="Times New Roman" w:eastAsiaTheme="minorEastAsia" w:hAnsi="Times New Roman"/>
                <w:color w:val="000000"/>
                <w:kern w:val="24"/>
                <w:sz w:val="16"/>
              </w:rPr>
              <w:t xml:space="preserve"> con hijos menores de 13 años</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A4C22" w14:textId="7A5D7AEA"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Fomentar la integración padres e hijos mediante actividades lúdicas</w:t>
            </w:r>
          </w:p>
        </w:tc>
      </w:tr>
      <w:tr w:rsidR="00F12C02" w:rsidRPr="009A1CF3" w14:paraId="65EA683D" w14:textId="77777777" w:rsidTr="00470459">
        <w:trPr>
          <w:trHeight w:val="20"/>
        </w:trPr>
        <w:tc>
          <w:tcPr>
            <w:tcW w:w="1403" w:type="dxa"/>
            <w:vMerge w:val="restart"/>
            <w:tcBorders>
              <w:top w:val="single" w:sz="4" w:space="0" w:color="auto"/>
              <w:left w:val="single" w:sz="4" w:space="0" w:color="auto"/>
              <w:right w:val="single" w:sz="4" w:space="0" w:color="auto"/>
            </w:tcBorders>
            <w:vAlign w:val="center"/>
          </w:tcPr>
          <w:p w14:paraId="21F204CB" w14:textId="159F9CBF" w:rsidR="00F12C02" w:rsidRPr="009A1CF3" w:rsidRDefault="00F12C02" w:rsidP="00CC0CAA">
            <w:pPr>
              <w:spacing w:after="0" w:line="240" w:lineRule="auto"/>
              <w:jc w:val="center"/>
              <w:rPr>
                <w:rFonts w:ascii="Times New Roman" w:eastAsia="Times New Roman" w:hAnsi="Times New Roman"/>
                <w:b/>
                <w:bCs/>
                <w:color w:val="000000"/>
                <w:sz w:val="16"/>
                <w:szCs w:val="16"/>
                <w:lang w:eastAsia="es-CO"/>
              </w:rPr>
            </w:pPr>
            <w:r w:rsidRPr="005F611D">
              <w:rPr>
                <w:rFonts w:ascii="Times New Roman" w:eastAsia="Times New Roman" w:hAnsi="Times New Roman"/>
                <w:b/>
                <w:bCs/>
                <w:color w:val="000000"/>
                <w:sz w:val="18"/>
                <w:szCs w:val="16"/>
                <w:lang w:eastAsia="es-CO"/>
              </w:rPr>
              <w:t>Área protección y servicios sociales</w:t>
            </w:r>
          </w:p>
        </w:tc>
        <w:tc>
          <w:tcPr>
            <w:tcW w:w="1275" w:type="dxa"/>
            <w:vMerge/>
            <w:tcBorders>
              <w:left w:val="single" w:sz="4" w:space="0" w:color="auto"/>
              <w:right w:val="single" w:sz="4" w:space="0" w:color="auto"/>
            </w:tcBorders>
            <w:shd w:val="clear" w:color="auto" w:fill="auto"/>
            <w:vAlign w:val="center"/>
            <w:hideMark/>
          </w:tcPr>
          <w:p w14:paraId="33945DE0" w14:textId="755F7C7B" w:rsidR="00F12C02" w:rsidRPr="009A1CF3" w:rsidRDefault="00F12C02" w:rsidP="00AA0592">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5DE22DEB" w14:textId="72E0BC36"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Día </w:t>
            </w:r>
            <w:r>
              <w:rPr>
                <w:rFonts w:ascii="Times New Roman" w:eastAsia="Times New Roman" w:hAnsi="Times New Roman"/>
                <w:color w:val="000000"/>
                <w:sz w:val="16"/>
                <w:szCs w:val="16"/>
                <w:lang w:eastAsia="es-CO"/>
              </w:rPr>
              <w:t>d</w:t>
            </w:r>
            <w:r w:rsidRPr="009A1CF3">
              <w:rPr>
                <w:rFonts w:ascii="Times New Roman" w:eastAsia="Times New Roman" w:hAnsi="Times New Roman"/>
                <w:color w:val="000000"/>
                <w:sz w:val="16"/>
                <w:szCs w:val="16"/>
                <w:lang w:eastAsia="es-CO"/>
              </w:rPr>
              <w:t xml:space="preserve">ulce de los </w:t>
            </w:r>
            <w:r>
              <w:rPr>
                <w:rFonts w:ascii="Times New Roman" w:eastAsia="Times New Roman" w:hAnsi="Times New Roman"/>
                <w:color w:val="000000"/>
                <w:sz w:val="16"/>
                <w:szCs w:val="16"/>
                <w:lang w:eastAsia="es-CO"/>
              </w:rPr>
              <w:t>n</w:t>
            </w:r>
            <w:r w:rsidRPr="009A1CF3">
              <w:rPr>
                <w:rFonts w:ascii="Times New Roman" w:eastAsia="Times New Roman" w:hAnsi="Times New Roman"/>
                <w:color w:val="000000"/>
                <w:sz w:val="16"/>
                <w:szCs w:val="16"/>
                <w:lang w:eastAsia="es-CO"/>
              </w:rPr>
              <w:t>iños</w:t>
            </w:r>
          </w:p>
        </w:tc>
        <w:tc>
          <w:tcPr>
            <w:tcW w:w="1175" w:type="dxa"/>
            <w:tcBorders>
              <w:top w:val="single" w:sz="4" w:space="0" w:color="auto"/>
              <w:left w:val="nil"/>
              <w:bottom w:val="single" w:sz="4" w:space="0" w:color="auto"/>
              <w:right w:val="single" w:sz="4" w:space="0" w:color="auto"/>
            </w:tcBorders>
            <w:vAlign w:val="center"/>
          </w:tcPr>
          <w:p w14:paraId="3729452F" w14:textId="0967034E" w:rsidR="00F12C02" w:rsidRPr="009A1CF3" w:rsidRDefault="00F12C02" w:rsidP="00EB544E">
            <w:pPr>
              <w:spacing w:after="0" w:line="240" w:lineRule="auto"/>
              <w:rPr>
                <w:rFonts w:ascii="Times New Roman" w:eastAsia="Times New Roman" w:hAnsi="Times New Roman"/>
                <w:color w:val="000000"/>
                <w:sz w:val="16"/>
                <w:szCs w:val="16"/>
                <w:lang w:eastAsia="es-CO"/>
              </w:rPr>
            </w:pPr>
            <w:r>
              <w:rPr>
                <w:rFonts w:ascii="Times New Roman" w:eastAsiaTheme="minorEastAsia" w:hAnsi="Times New Roman"/>
                <w:color w:val="000000"/>
                <w:kern w:val="24"/>
                <w:sz w:val="16"/>
              </w:rPr>
              <w:t>S</w:t>
            </w:r>
            <w:r w:rsidRPr="0092567B">
              <w:rPr>
                <w:rFonts w:ascii="Times New Roman" w:eastAsiaTheme="minorEastAsia" w:hAnsi="Times New Roman"/>
                <w:color w:val="000000"/>
                <w:kern w:val="24"/>
                <w:sz w:val="16"/>
              </w:rPr>
              <w:t>ervidores</w:t>
            </w:r>
            <w:r>
              <w:rPr>
                <w:rFonts w:ascii="Times New Roman" w:eastAsiaTheme="minorEastAsia" w:hAnsi="Times New Roman"/>
                <w:color w:val="000000"/>
                <w:kern w:val="24"/>
                <w:sz w:val="16"/>
              </w:rPr>
              <w:t xml:space="preserve"> con hijos menores de 13 años</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87E84" w14:textId="399C2AF8"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Fomentar y estimular la creatividad de los niños mediante actividades artísticas y culturales, para desarrollar la personalidad creativa como medio de expresión.</w:t>
            </w:r>
          </w:p>
        </w:tc>
      </w:tr>
      <w:tr w:rsidR="00F12C02" w:rsidRPr="009A1CF3" w14:paraId="133D1B45" w14:textId="77777777" w:rsidTr="00470459">
        <w:trPr>
          <w:trHeight w:val="20"/>
        </w:trPr>
        <w:tc>
          <w:tcPr>
            <w:tcW w:w="1403" w:type="dxa"/>
            <w:vMerge/>
            <w:tcBorders>
              <w:left w:val="single" w:sz="4" w:space="0" w:color="auto"/>
              <w:right w:val="single" w:sz="4" w:space="0" w:color="auto"/>
            </w:tcBorders>
            <w:shd w:val="clear" w:color="auto" w:fill="auto"/>
            <w:vAlign w:val="center"/>
            <w:hideMark/>
          </w:tcPr>
          <w:p w14:paraId="6CADE7A4" w14:textId="77777777" w:rsidR="00F12C02" w:rsidRPr="009A1CF3" w:rsidRDefault="00F12C02" w:rsidP="001E630A">
            <w:pPr>
              <w:spacing w:after="0" w:line="240" w:lineRule="auto"/>
              <w:jc w:val="center"/>
              <w:rPr>
                <w:rFonts w:ascii="Times New Roman" w:eastAsia="Times New Roman" w:hAnsi="Times New Roman"/>
                <w:b/>
                <w:bCs/>
                <w:color w:val="000000"/>
                <w:sz w:val="16"/>
                <w:szCs w:val="16"/>
                <w:lang w:eastAsia="es-CO"/>
              </w:rPr>
            </w:pPr>
          </w:p>
        </w:tc>
        <w:tc>
          <w:tcPr>
            <w:tcW w:w="1275" w:type="dxa"/>
            <w:vMerge/>
            <w:tcBorders>
              <w:left w:val="single" w:sz="4" w:space="0" w:color="auto"/>
              <w:right w:val="single" w:sz="4" w:space="0" w:color="auto"/>
            </w:tcBorders>
            <w:shd w:val="clear" w:color="auto" w:fill="auto"/>
            <w:vAlign w:val="center"/>
            <w:hideMark/>
          </w:tcPr>
          <w:p w14:paraId="669C659A" w14:textId="0850B6BA" w:rsidR="00F12C02" w:rsidRPr="009A1CF3" w:rsidRDefault="00F12C02" w:rsidP="00AA0592">
            <w:pPr>
              <w:spacing w:after="0" w:line="240" w:lineRule="auto"/>
              <w:rPr>
                <w:rFonts w:ascii="Times New Roman" w:eastAsia="Times New Roman" w:hAnsi="Times New Roman"/>
                <w:color w:val="000000"/>
                <w:sz w:val="16"/>
                <w:szCs w:val="16"/>
                <w:lang w:eastAsia="es-CO"/>
              </w:rPr>
            </w:pP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18F2BBDC" w14:textId="616905E0"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Bonos </w:t>
            </w:r>
            <w:r>
              <w:rPr>
                <w:rFonts w:ascii="Times New Roman" w:eastAsia="Times New Roman" w:hAnsi="Times New Roman"/>
                <w:color w:val="000000"/>
                <w:sz w:val="16"/>
                <w:szCs w:val="16"/>
                <w:lang w:eastAsia="es-CO"/>
              </w:rPr>
              <w:t>n</w:t>
            </w:r>
            <w:r w:rsidRPr="009A1CF3">
              <w:rPr>
                <w:rFonts w:ascii="Times New Roman" w:eastAsia="Times New Roman" w:hAnsi="Times New Roman"/>
                <w:color w:val="000000"/>
                <w:sz w:val="16"/>
                <w:szCs w:val="16"/>
                <w:lang w:eastAsia="es-CO"/>
              </w:rPr>
              <w:t>avideños</w:t>
            </w:r>
          </w:p>
        </w:tc>
        <w:tc>
          <w:tcPr>
            <w:tcW w:w="1175" w:type="dxa"/>
            <w:tcBorders>
              <w:top w:val="single" w:sz="4" w:space="0" w:color="auto"/>
              <w:left w:val="nil"/>
              <w:bottom w:val="single" w:sz="4" w:space="0" w:color="auto"/>
              <w:right w:val="single" w:sz="4" w:space="0" w:color="auto"/>
            </w:tcBorders>
          </w:tcPr>
          <w:p w14:paraId="276EC59F" w14:textId="213EA5F1" w:rsidR="00F12C02" w:rsidRPr="009A1CF3" w:rsidRDefault="00F12C02" w:rsidP="001E630A">
            <w:pPr>
              <w:spacing w:after="0" w:line="240" w:lineRule="auto"/>
              <w:rPr>
                <w:rFonts w:ascii="Times New Roman" w:eastAsia="Times New Roman" w:hAnsi="Times New Roman"/>
                <w:color w:val="000000"/>
                <w:sz w:val="16"/>
                <w:szCs w:val="16"/>
                <w:lang w:eastAsia="es-CO"/>
              </w:rPr>
            </w:pPr>
            <w:r>
              <w:rPr>
                <w:rFonts w:ascii="Times New Roman" w:eastAsiaTheme="minorEastAsia" w:hAnsi="Times New Roman"/>
                <w:color w:val="000000"/>
                <w:kern w:val="24"/>
                <w:sz w:val="16"/>
              </w:rPr>
              <w:t>S</w:t>
            </w:r>
            <w:r w:rsidRPr="0092567B">
              <w:rPr>
                <w:rFonts w:ascii="Times New Roman" w:eastAsiaTheme="minorEastAsia" w:hAnsi="Times New Roman"/>
                <w:color w:val="000000"/>
                <w:kern w:val="24"/>
                <w:sz w:val="16"/>
              </w:rPr>
              <w:t>ervidores</w:t>
            </w:r>
            <w:r>
              <w:rPr>
                <w:rFonts w:ascii="Times New Roman" w:eastAsiaTheme="minorEastAsia" w:hAnsi="Times New Roman"/>
                <w:color w:val="000000"/>
                <w:kern w:val="24"/>
                <w:sz w:val="16"/>
              </w:rPr>
              <w:t xml:space="preserve"> con hijos menores de 13 años</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DA484" w14:textId="454FF4CA"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Incentivar a los servidores mediante la entrega de 1 bono navideño para cada hijo menor de 13 años</w:t>
            </w:r>
          </w:p>
        </w:tc>
      </w:tr>
      <w:tr w:rsidR="00F12C02" w:rsidRPr="009A1CF3" w14:paraId="4C478264" w14:textId="77777777" w:rsidTr="004D7C14">
        <w:trPr>
          <w:trHeight w:val="20"/>
        </w:trPr>
        <w:tc>
          <w:tcPr>
            <w:tcW w:w="1403" w:type="dxa"/>
            <w:vMerge/>
            <w:tcBorders>
              <w:left w:val="single" w:sz="4" w:space="0" w:color="auto"/>
              <w:right w:val="single" w:sz="4" w:space="0" w:color="auto"/>
            </w:tcBorders>
            <w:vAlign w:val="center"/>
            <w:hideMark/>
          </w:tcPr>
          <w:p w14:paraId="2A4BEC33" w14:textId="77777777" w:rsidR="00F12C02" w:rsidRPr="009A1CF3" w:rsidRDefault="00F12C02" w:rsidP="001E630A">
            <w:pPr>
              <w:spacing w:after="0" w:line="240" w:lineRule="auto"/>
              <w:rPr>
                <w:rFonts w:ascii="Times New Roman" w:eastAsia="Times New Roman" w:hAnsi="Times New Roman"/>
                <w:b/>
                <w:bCs/>
                <w:color w:val="000000"/>
                <w:sz w:val="16"/>
                <w:szCs w:val="16"/>
                <w:lang w:eastAsia="es-CO"/>
              </w:rPr>
            </w:pPr>
          </w:p>
        </w:tc>
        <w:tc>
          <w:tcPr>
            <w:tcW w:w="1275" w:type="dxa"/>
            <w:vMerge/>
            <w:tcBorders>
              <w:left w:val="single" w:sz="4" w:space="0" w:color="auto"/>
              <w:bottom w:val="single" w:sz="4" w:space="0" w:color="000000"/>
              <w:right w:val="single" w:sz="4" w:space="0" w:color="auto"/>
            </w:tcBorders>
            <w:vAlign w:val="center"/>
            <w:hideMark/>
          </w:tcPr>
          <w:p w14:paraId="3DB13AF7" w14:textId="77777777" w:rsidR="00F12C02" w:rsidRPr="009A1CF3" w:rsidRDefault="00F12C02" w:rsidP="001E630A">
            <w:pPr>
              <w:spacing w:after="0" w:line="240" w:lineRule="auto"/>
              <w:rPr>
                <w:rFonts w:ascii="Times New Roman" w:eastAsia="Times New Roman" w:hAnsi="Times New Roman"/>
                <w:color w:val="000000"/>
                <w:sz w:val="16"/>
                <w:szCs w:val="16"/>
                <w:lang w:eastAsia="es-CO"/>
              </w:rPr>
            </w:pPr>
          </w:p>
        </w:tc>
        <w:tc>
          <w:tcPr>
            <w:tcW w:w="2545" w:type="dxa"/>
            <w:tcBorders>
              <w:top w:val="nil"/>
              <w:left w:val="nil"/>
              <w:bottom w:val="single" w:sz="4" w:space="0" w:color="auto"/>
              <w:right w:val="single" w:sz="4" w:space="0" w:color="auto"/>
            </w:tcBorders>
            <w:shd w:val="clear" w:color="auto" w:fill="auto"/>
            <w:vAlign w:val="center"/>
            <w:hideMark/>
          </w:tcPr>
          <w:p w14:paraId="532FF8C9" w14:textId="77777777"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Vacaciones Recreativas (1 por semestre y por grupos de edad)</w:t>
            </w:r>
          </w:p>
        </w:tc>
        <w:tc>
          <w:tcPr>
            <w:tcW w:w="1175" w:type="dxa"/>
            <w:tcBorders>
              <w:top w:val="single" w:sz="4" w:space="0" w:color="auto"/>
              <w:left w:val="nil"/>
              <w:bottom w:val="single" w:sz="4" w:space="0" w:color="auto"/>
              <w:right w:val="single" w:sz="4" w:space="0" w:color="auto"/>
            </w:tcBorders>
            <w:vAlign w:val="center"/>
          </w:tcPr>
          <w:p w14:paraId="1F412622" w14:textId="270B0FB8" w:rsidR="00F12C02" w:rsidRPr="009A1CF3" w:rsidRDefault="00F12C02" w:rsidP="003B44FD">
            <w:pPr>
              <w:spacing w:after="0" w:line="240" w:lineRule="auto"/>
              <w:rPr>
                <w:rFonts w:ascii="Times New Roman" w:eastAsia="Times New Roman" w:hAnsi="Times New Roman"/>
                <w:color w:val="000000"/>
                <w:sz w:val="16"/>
                <w:szCs w:val="16"/>
                <w:lang w:eastAsia="es-CO"/>
              </w:rPr>
            </w:pPr>
            <w:r>
              <w:rPr>
                <w:rFonts w:ascii="Times New Roman" w:eastAsiaTheme="minorEastAsia" w:hAnsi="Times New Roman"/>
                <w:color w:val="000000"/>
                <w:kern w:val="24"/>
                <w:sz w:val="16"/>
              </w:rPr>
              <w:t>Hijos menores de 18 años</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815CD" w14:textId="5FA02F3D" w:rsidR="00F12C02" w:rsidRPr="009A1CF3" w:rsidRDefault="00F12C02" w:rsidP="001E630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Brindar espacios de participación e integración entre los hijos de los servidores para que interactúen, con el fin de afianzar valores familiares e institucionales.</w:t>
            </w:r>
          </w:p>
          <w:p w14:paraId="1E195110" w14:textId="77777777" w:rsidR="00F12C02" w:rsidRPr="009A1CF3" w:rsidRDefault="00F12C02" w:rsidP="001E630A">
            <w:pPr>
              <w:spacing w:after="0" w:line="240" w:lineRule="auto"/>
              <w:rPr>
                <w:rFonts w:ascii="Times New Roman" w:eastAsia="Times New Roman" w:hAnsi="Times New Roman"/>
                <w:color w:val="000000"/>
                <w:sz w:val="16"/>
                <w:szCs w:val="16"/>
                <w:lang w:eastAsia="es-CO"/>
              </w:rPr>
            </w:pPr>
          </w:p>
        </w:tc>
      </w:tr>
      <w:tr w:rsidR="00151CF6" w:rsidRPr="009A1CF3" w14:paraId="7E9B6126" w14:textId="77777777" w:rsidTr="005F611D">
        <w:trPr>
          <w:trHeight w:val="20"/>
        </w:trPr>
        <w:tc>
          <w:tcPr>
            <w:tcW w:w="1403" w:type="dxa"/>
            <w:vMerge/>
            <w:tcBorders>
              <w:left w:val="single" w:sz="4" w:space="0" w:color="auto"/>
              <w:bottom w:val="single" w:sz="4" w:space="0" w:color="000000"/>
              <w:right w:val="single" w:sz="4" w:space="0" w:color="auto"/>
            </w:tcBorders>
            <w:vAlign w:val="center"/>
          </w:tcPr>
          <w:p w14:paraId="49870622" w14:textId="77777777" w:rsidR="009B74BA" w:rsidRPr="009A1CF3" w:rsidRDefault="009B74BA" w:rsidP="009B74BA">
            <w:pPr>
              <w:spacing w:after="0" w:line="240" w:lineRule="auto"/>
              <w:rPr>
                <w:rFonts w:ascii="Times New Roman" w:eastAsia="Times New Roman" w:hAnsi="Times New Roman"/>
                <w:b/>
                <w:bCs/>
                <w:color w:val="000000"/>
                <w:sz w:val="16"/>
                <w:szCs w:val="16"/>
                <w:lang w:eastAsia="es-CO"/>
              </w:rPr>
            </w:pPr>
          </w:p>
        </w:tc>
        <w:tc>
          <w:tcPr>
            <w:tcW w:w="1275" w:type="dxa"/>
            <w:tcBorders>
              <w:left w:val="single" w:sz="4" w:space="0" w:color="auto"/>
              <w:bottom w:val="single" w:sz="4" w:space="0" w:color="000000"/>
              <w:right w:val="single" w:sz="4" w:space="0" w:color="auto"/>
            </w:tcBorders>
            <w:vAlign w:val="center"/>
          </w:tcPr>
          <w:p w14:paraId="5C030FA1" w14:textId="11E12D18" w:rsidR="009B74BA" w:rsidRDefault="009B74BA"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Vivienda</w:t>
            </w:r>
          </w:p>
        </w:tc>
        <w:tc>
          <w:tcPr>
            <w:tcW w:w="2545" w:type="dxa"/>
            <w:tcBorders>
              <w:top w:val="nil"/>
              <w:left w:val="nil"/>
              <w:bottom w:val="single" w:sz="4" w:space="0" w:color="auto"/>
              <w:right w:val="single" w:sz="4" w:space="0" w:color="auto"/>
            </w:tcBorders>
            <w:shd w:val="clear" w:color="auto" w:fill="auto"/>
            <w:vAlign w:val="center"/>
          </w:tcPr>
          <w:p w14:paraId="7C7B860D" w14:textId="21866171" w:rsidR="009B74BA" w:rsidRDefault="009B74BA"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Divulgación de subsidios y j</w:t>
            </w:r>
            <w:r w:rsidRPr="009B74BA">
              <w:rPr>
                <w:rFonts w:ascii="Times New Roman" w:eastAsia="Times New Roman" w:hAnsi="Times New Roman"/>
                <w:color w:val="000000"/>
                <w:sz w:val="16"/>
                <w:szCs w:val="16"/>
                <w:lang w:eastAsia="es-CO"/>
              </w:rPr>
              <w:t>ornadas informativas de entidades que desarrollan programas de vivienda</w:t>
            </w:r>
          </w:p>
        </w:tc>
        <w:tc>
          <w:tcPr>
            <w:tcW w:w="1175" w:type="dxa"/>
            <w:tcBorders>
              <w:top w:val="single" w:sz="4" w:space="0" w:color="auto"/>
              <w:left w:val="nil"/>
              <w:bottom w:val="single" w:sz="4" w:space="0" w:color="auto"/>
              <w:right w:val="single" w:sz="4" w:space="0" w:color="auto"/>
            </w:tcBorders>
            <w:vAlign w:val="center"/>
          </w:tcPr>
          <w:p w14:paraId="29D29683" w14:textId="296218B9" w:rsidR="009B74BA" w:rsidRDefault="009B74BA" w:rsidP="009B74BA">
            <w:pPr>
              <w:spacing w:after="0" w:line="240" w:lineRule="auto"/>
              <w:rPr>
                <w:rFonts w:ascii="Times New Roman" w:eastAsiaTheme="minorEastAsia" w:hAnsi="Times New Roman"/>
                <w:color w:val="000000"/>
                <w:kern w:val="24"/>
                <w:sz w:val="16"/>
              </w:rPr>
            </w:pPr>
            <w:r>
              <w:rPr>
                <w:rFonts w:ascii="Times New Roman" w:eastAsiaTheme="minorEastAsia" w:hAnsi="Times New Roman"/>
                <w:color w:val="000000"/>
                <w:kern w:val="24"/>
                <w:sz w:val="16"/>
              </w:rPr>
              <w:t>Todos los servidores</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tcPr>
          <w:p w14:paraId="0EE4E7C0" w14:textId="4D91F708" w:rsidR="009B74BA" w:rsidRPr="009A1CF3" w:rsidRDefault="00BE6FE4"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Promover el acceso a vivienda propia y uso de los subsidios ofrecidos por las entidades </w:t>
            </w:r>
          </w:p>
        </w:tc>
      </w:tr>
      <w:tr w:rsidR="001C186C" w:rsidRPr="009A1CF3" w14:paraId="7340B75F" w14:textId="77777777" w:rsidTr="00470459">
        <w:trPr>
          <w:trHeight w:val="20"/>
        </w:trPr>
        <w:tc>
          <w:tcPr>
            <w:tcW w:w="1403" w:type="dxa"/>
            <w:vMerge/>
            <w:tcBorders>
              <w:left w:val="single" w:sz="4" w:space="0" w:color="auto"/>
              <w:bottom w:val="single" w:sz="4" w:space="0" w:color="000000"/>
              <w:right w:val="single" w:sz="4" w:space="0" w:color="auto"/>
            </w:tcBorders>
            <w:vAlign w:val="center"/>
          </w:tcPr>
          <w:p w14:paraId="4E0ECF11" w14:textId="77777777" w:rsidR="001C186C" w:rsidRPr="009A1CF3" w:rsidRDefault="001C186C" w:rsidP="009B74BA">
            <w:pPr>
              <w:spacing w:after="0" w:line="240" w:lineRule="auto"/>
              <w:rPr>
                <w:rFonts w:ascii="Times New Roman" w:eastAsia="Times New Roman" w:hAnsi="Times New Roman"/>
                <w:b/>
                <w:bCs/>
                <w:color w:val="000000"/>
                <w:sz w:val="16"/>
                <w:szCs w:val="16"/>
                <w:lang w:eastAsia="es-CO"/>
              </w:rPr>
            </w:pPr>
          </w:p>
        </w:tc>
        <w:tc>
          <w:tcPr>
            <w:tcW w:w="1275" w:type="dxa"/>
            <w:vMerge w:val="restart"/>
            <w:tcBorders>
              <w:left w:val="single" w:sz="4" w:space="0" w:color="auto"/>
              <w:right w:val="single" w:sz="4" w:space="0" w:color="auto"/>
            </w:tcBorders>
            <w:vAlign w:val="center"/>
          </w:tcPr>
          <w:p w14:paraId="292AA920" w14:textId="30609339" w:rsidR="001C186C" w:rsidRPr="009A1CF3" w:rsidRDefault="001C186C"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Educación formal</w:t>
            </w:r>
          </w:p>
        </w:tc>
        <w:tc>
          <w:tcPr>
            <w:tcW w:w="2545" w:type="dxa"/>
            <w:tcBorders>
              <w:top w:val="nil"/>
              <w:left w:val="nil"/>
              <w:bottom w:val="single" w:sz="4" w:space="0" w:color="auto"/>
              <w:right w:val="single" w:sz="4" w:space="0" w:color="auto"/>
            </w:tcBorders>
            <w:shd w:val="clear" w:color="auto" w:fill="auto"/>
            <w:vAlign w:val="center"/>
          </w:tcPr>
          <w:p w14:paraId="69CB5FF0" w14:textId="77777777" w:rsidR="001C186C" w:rsidRDefault="001C186C" w:rsidP="009B74BA">
            <w:pPr>
              <w:spacing w:after="0" w:line="240" w:lineRule="auto"/>
              <w:rPr>
                <w:rFonts w:ascii="Times New Roman" w:eastAsia="Times New Roman" w:hAnsi="Times New Roman"/>
                <w:color w:val="000000"/>
                <w:sz w:val="16"/>
                <w:szCs w:val="16"/>
                <w:lang w:eastAsia="es-CO"/>
              </w:rPr>
            </w:pPr>
          </w:p>
          <w:p w14:paraId="64A70451" w14:textId="5C9FF45A" w:rsidR="001C186C" w:rsidRPr="009A1CF3" w:rsidRDefault="001C186C"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val="es-ES" w:eastAsia="es-CO"/>
              </w:rPr>
              <w:t xml:space="preserve">Divulgación de convocatorias </w:t>
            </w:r>
            <w:r w:rsidRPr="009B74BA">
              <w:rPr>
                <w:rFonts w:ascii="Times New Roman" w:eastAsia="Times New Roman" w:hAnsi="Times New Roman"/>
                <w:color w:val="000000"/>
                <w:sz w:val="16"/>
                <w:szCs w:val="16"/>
                <w:lang w:val="es-ES" w:eastAsia="es-CO"/>
              </w:rPr>
              <w:t>FRADEC y FEDHE</w:t>
            </w:r>
            <w:r>
              <w:rPr>
                <w:rFonts w:ascii="Times New Roman" w:eastAsia="Times New Roman" w:hAnsi="Times New Roman"/>
                <w:color w:val="000000"/>
                <w:sz w:val="16"/>
                <w:szCs w:val="16"/>
                <w:lang w:val="es-ES" w:eastAsia="es-CO"/>
              </w:rPr>
              <w:t xml:space="preserve"> </w:t>
            </w:r>
          </w:p>
        </w:tc>
        <w:tc>
          <w:tcPr>
            <w:tcW w:w="1175" w:type="dxa"/>
            <w:vMerge w:val="restart"/>
            <w:tcBorders>
              <w:top w:val="single" w:sz="4" w:space="0" w:color="auto"/>
              <w:left w:val="nil"/>
              <w:right w:val="single" w:sz="4" w:space="0" w:color="auto"/>
            </w:tcBorders>
            <w:vAlign w:val="center"/>
          </w:tcPr>
          <w:p w14:paraId="765D9381" w14:textId="31FAF867" w:rsidR="001C186C" w:rsidRDefault="001C186C" w:rsidP="009B74BA">
            <w:pPr>
              <w:spacing w:after="0" w:line="240" w:lineRule="auto"/>
              <w:rPr>
                <w:rFonts w:ascii="Times New Roman" w:eastAsiaTheme="minorEastAsia" w:hAnsi="Times New Roman"/>
                <w:color w:val="000000"/>
                <w:kern w:val="24"/>
                <w:sz w:val="16"/>
              </w:rPr>
            </w:pPr>
            <w:r>
              <w:rPr>
                <w:rFonts w:ascii="Times New Roman" w:eastAsiaTheme="minorEastAsia" w:hAnsi="Times New Roman"/>
                <w:color w:val="000000"/>
                <w:kern w:val="24"/>
                <w:sz w:val="16"/>
              </w:rPr>
              <w:t>Todos los servidores</w:t>
            </w:r>
          </w:p>
        </w:tc>
        <w:tc>
          <w:tcPr>
            <w:tcW w:w="3095" w:type="dxa"/>
            <w:vMerge w:val="restart"/>
            <w:tcBorders>
              <w:top w:val="single" w:sz="4" w:space="0" w:color="auto"/>
              <w:left w:val="single" w:sz="4" w:space="0" w:color="auto"/>
              <w:right w:val="single" w:sz="4" w:space="0" w:color="auto"/>
            </w:tcBorders>
            <w:shd w:val="clear" w:color="auto" w:fill="auto"/>
            <w:vAlign w:val="center"/>
          </w:tcPr>
          <w:p w14:paraId="7EF0B445" w14:textId="5E19CBE5" w:rsidR="001C186C" w:rsidRPr="009A1CF3" w:rsidRDefault="001C186C" w:rsidP="00522AAD">
            <w:pPr>
              <w:tabs>
                <w:tab w:val="left" w:pos="1105"/>
              </w:tabs>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val="es-ES" w:eastAsia="es-CO"/>
              </w:rPr>
              <w:t xml:space="preserve">Fomentar la educación formal a través del </w:t>
            </w:r>
            <w:r w:rsidRPr="009B74BA">
              <w:rPr>
                <w:rFonts w:ascii="Times New Roman" w:eastAsia="Times New Roman" w:hAnsi="Times New Roman"/>
                <w:color w:val="000000"/>
                <w:sz w:val="16"/>
                <w:szCs w:val="16"/>
                <w:lang w:val="es-ES" w:eastAsia="es-CO"/>
              </w:rPr>
              <w:t xml:space="preserve">Fondo Educativo en Administración de Recursos para Educación de los Empleados Públicos del Distrito Capital “FRADEC” y FEDHE (créditos 100% </w:t>
            </w:r>
            <w:proofErr w:type="spellStart"/>
            <w:r w:rsidRPr="009B74BA">
              <w:rPr>
                <w:rFonts w:ascii="Times New Roman" w:eastAsia="Times New Roman" w:hAnsi="Times New Roman"/>
                <w:color w:val="000000"/>
                <w:sz w:val="16"/>
                <w:szCs w:val="16"/>
                <w:lang w:val="es-ES" w:eastAsia="es-CO"/>
              </w:rPr>
              <w:t>condonables</w:t>
            </w:r>
            <w:proofErr w:type="spellEnd"/>
            <w:r w:rsidRPr="009B74BA">
              <w:rPr>
                <w:rFonts w:ascii="Times New Roman" w:eastAsia="Times New Roman" w:hAnsi="Times New Roman"/>
                <w:color w:val="000000"/>
                <w:sz w:val="16"/>
                <w:szCs w:val="16"/>
                <w:lang w:val="es-ES" w:eastAsia="es-CO"/>
              </w:rPr>
              <w:t xml:space="preserve"> para financiar pregrados y posgrados y educación formal para hijos de los servidores.</w:t>
            </w:r>
          </w:p>
        </w:tc>
      </w:tr>
      <w:tr w:rsidR="001C186C" w:rsidRPr="009A1CF3" w14:paraId="6C1CDE8A" w14:textId="77777777" w:rsidTr="00470459">
        <w:trPr>
          <w:trHeight w:val="363"/>
        </w:trPr>
        <w:tc>
          <w:tcPr>
            <w:tcW w:w="1403" w:type="dxa"/>
            <w:tcBorders>
              <w:left w:val="single" w:sz="4" w:space="0" w:color="auto"/>
              <w:bottom w:val="single" w:sz="4" w:space="0" w:color="000000"/>
              <w:right w:val="single" w:sz="4" w:space="0" w:color="auto"/>
            </w:tcBorders>
            <w:vAlign w:val="center"/>
          </w:tcPr>
          <w:p w14:paraId="552E4083" w14:textId="77777777" w:rsidR="001C186C" w:rsidRPr="009A1CF3" w:rsidRDefault="001C186C" w:rsidP="009B74BA">
            <w:pPr>
              <w:spacing w:after="0" w:line="240" w:lineRule="auto"/>
              <w:rPr>
                <w:rFonts w:ascii="Times New Roman" w:eastAsia="Times New Roman" w:hAnsi="Times New Roman"/>
                <w:b/>
                <w:bCs/>
                <w:color w:val="000000"/>
                <w:sz w:val="16"/>
                <w:szCs w:val="16"/>
                <w:lang w:eastAsia="es-CO"/>
              </w:rPr>
            </w:pPr>
          </w:p>
        </w:tc>
        <w:tc>
          <w:tcPr>
            <w:tcW w:w="1275" w:type="dxa"/>
            <w:vMerge/>
            <w:tcBorders>
              <w:left w:val="single" w:sz="4" w:space="0" w:color="auto"/>
              <w:bottom w:val="single" w:sz="4" w:space="0" w:color="000000"/>
              <w:right w:val="single" w:sz="4" w:space="0" w:color="auto"/>
            </w:tcBorders>
            <w:vAlign w:val="center"/>
          </w:tcPr>
          <w:p w14:paraId="6A6DB967" w14:textId="77777777" w:rsidR="001C186C" w:rsidRDefault="001C186C" w:rsidP="009B74BA">
            <w:pPr>
              <w:spacing w:after="0" w:line="240" w:lineRule="auto"/>
              <w:rPr>
                <w:rFonts w:ascii="Times New Roman" w:eastAsia="Times New Roman" w:hAnsi="Times New Roman"/>
                <w:color w:val="000000"/>
                <w:sz w:val="16"/>
                <w:szCs w:val="16"/>
                <w:lang w:eastAsia="es-CO"/>
              </w:rPr>
            </w:pPr>
          </w:p>
        </w:tc>
        <w:tc>
          <w:tcPr>
            <w:tcW w:w="2545" w:type="dxa"/>
            <w:tcBorders>
              <w:top w:val="nil"/>
              <w:left w:val="nil"/>
              <w:bottom w:val="single" w:sz="4" w:space="0" w:color="auto"/>
              <w:right w:val="single" w:sz="4" w:space="0" w:color="auto"/>
            </w:tcBorders>
            <w:shd w:val="clear" w:color="auto" w:fill="auto"/>
            <w:vAlign w:val="center"/>
          </w:tcPr>
          <w:p w14:paraId="0E6EA021" w14:textId="58D3EF52" w:rsidR="001C186C" w:rsidRDefault="001C186C"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Feria de Universidades</w:t>
            </w:r>
          </w:p>
        </w:tc>
        <w:tc>
          <w:tcPr>
            <w:tcW w:w="1175" w:type="dxa"/>
            <w:vMerge/>
            <w:tcBorders>
              <w:left w:val="nil"/>
              <w:bottom w:val="single" w:sz="4" w:space="0" w:color="auto"/>
              <w:right w:val="single" w:sz="4" w:space="0" w:color="auto"/>
            </w:tcBorders>
            <w:vAlign w:val="center"/>
          </w:tcPr>
          <w:p w14:paraId="4501C131" w14:textId="77777777" w:rsidR="001C186C" w:rsidRDefault="001C186C" w:rsidP="009B74BA">
            <w:pPr>
              <w:spacing w:after="0" w:line="240" w:lineRule="auto"/>
              <w:rPr>
                <w:rFonts w:ascii="Times New Roman" w:eastAsiaTheme="minorEastAsia" w:hAnsi="Times New Roman"/>
                <w:color w:val="000000"/>
                <w:kern w:val="24"/>
                <w:sz w:val="16"/>
              </w:rPr>
            </w:pPr>
          </w:p>
        </w:tc>
        <w:tc>
          <w:tcPr>
            <w:tcW w:w="3095" w:type="dxa"/>
            <w:vMerge/>
            <w:tcBorders>
              <w:left w:val="single" w:sz="4" w:space="0" w:color="auto"/>
              <w:bottom w:val="single" w:sz="4" w:space="0" w:color="auto"/>
              <w:right w:val="single" w:sz="4" w:space="0" w:color="auto"/>
            </w:tcBorders>
            <w:shd w:val="clear" w:color="auto" w:fill="auto"/>
            <w:vAlign w:val="center"/>
          </w:tcPr>
          <w:p w14:paraId="6F5D5F45" w14:textId="77777777" w:rsidR="001C186C" w:rsidRDefault="001C186C" w:rsidP="00522AAD">
            <w:pPr>
              <w:tabs>
                <w:tab w:val="left" w:pos="1105"/>
              </w:tabs>
              <w:spacing w:after="0" w:line="240" w:lineRule="auto"/>
              <w:rPr>
                <w:rFonts w:ascii="Times New Roman" w:eastAsia="Times New Roman" w:hAnsi="Times New Roman"/>
                <w:color w:val="000000"/>
                <w:sz w:val="16"/>
                <w:szCs w:val="16"/>
                <w:lang w:val="es-ES" w:eastAsia="es-CO"/>
              </w:rPr>
            </w:pPr>
          </w:p>
        </w:tc>
      </w:tr>
      <w:tr w:rsidR="00522AAD" w:rsidRPr="009A1CF3" w14:paraId="63F969D0"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restart"/>
            <w:shd w:val="clear" w:color="auto" w:fill="auto"/>
            <w:vAlign w:val="center"/>
          </w:tcPr>
          <w:p w14:paraId="2BBF8E81" w14:textId="0499C3F5" w:rsidR="00522AAD" w:rsidRPr="005F611D" w:rsidRDefault="00522AAD" w:rsidP="009B74BA">
            <w:pPr>
              <w:spacing w:after="0" w:line="240" w:lineRule="auto"/>
              <w:jc w:val="center"/>
              <w:rPr>
                <w:rFonts w:ascii="Times New Roman" w:eastAsia="Times New Roman" w:hAnsi="Times New Roman"/>
                <w:b/>
                <w:bCs/>
                <w:color w:val="000000"/>
                <w:sz w:val="18"/>
                <w:szCs w:val="16"/>
                <w:lang w:eastAsia="es-CO"/>
              </w:rPr>
            </w:pPr>
            <w:r w:rsidRPr="005F611D">
              <w:rPr>
                <w:rFonts w:ascii="Times New Roman" w:eastAsia="Times New Roman" w:hAnsi="Times New Roman"/>
                <w:b/>
                <w:bCs/>
                <w:color w:val="000000"/>
                <w:sz w:val="18"/>
                <w:szCs w:val="16"/>
                <w:lang w:eastAsia="es-CO"/>
              </w:rPr>
              <w:t>Área calidad de vida laboral</w:t>
            </w:r>
          </w:p>
        </w:tc>
        <w:tc>
          <w:tcPr>
            <w:tcW w:w="1275" w:type="dxa"/>
            <w:vMerge w:val="restart"/>
            <w:shd w:val="clear" w:color="auto" w:fill="auto"/>
            <w:vAlign w:val="center"/>
          </w:tcPr>
          <w:p w14:paraId="6ECAB4BD" w14:textId="3D8D80BF"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Reconocimientos </w:t>
            </w:r>
          </w:p>
        </w:tc>
        <w:tc>
          <w:tcPr>
            <w:tcW w:w="2545" w:type="dxa"/>
            <w:shd w:val="clear" w:color="auto" w:fill="auto"/>
            <w:vAlign w:val="center"/>
          </w:tcPr>
          <w:p w14:paraId="7184BA9B" w14:textId="5E08D951" w:rsidR="00522AAD" w:rsidRPr="009A1CF3" w:rsidRDefault="00522AAD"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Día del reconocedor predial</w:t>
            </w:r>
          </w:p>
        </w:tc>
        <w:tc>
          <w:tcPr>
            <w:tcW w:w="1175" w:type="dxa"/>
            <w:vAlign w:val="center"/>
          </w:tcPr>
          <w:p w14:paraId="0BF7C792" w14:textId="47218964" w:rsidR="00522AAD" w:rsidRPr="0092567B" w:rsidRDefault="00522AAD"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Todos los reconocedores prediales</w:t>
            </w:r>
          </w:p>
        </w:tc>
        <w:tc>
          <w:tcPr>
            <w:tcW w:w="3095" w:type="dxa"/>
            <w:vMerge w:val="restart"/>
            <w:shd w:val="clear" w:color="auto" w:fill="auto"/>
            <w:vAlign w:val="center"/>
          </w:tcPr>
          <w:p w14:paraId="3BAFD7DF" w14:textId="14341B7A" w:rsidR="00522AAD" w:rsidRPr="009A1CF3" w:rsidRDefault="00522AAD" w:rsidP="00522AAD">
            <w:pPr>
              <w:spacing w:after="0" w:line="240" w:lineRule="auto"/>
              <w:jc w:val="both"/>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Reconocer la contribución de los servidores por su aporte, desde la labor que desempeñan, al cumplimiento de</w:t>
            </w:r>
            <w:r>
              <w:rPr>
                <w:rFonts w:ascii="Times New Roman" w:eastAsia="Times New Roman" w:hAnsi="Times New Roman"/>
                <w:color w:val="000000"/>
                <w:sz w:val="16"/>
                <w:szCs w:val="16"/>
                <w:lang w:eastAsia="es-CO"/>
              </w:rPr>
              <w:t xml:space="preserve"> los objetivos institucionales.</w:t>
            </w:r>
          </w:p>
        </w:tc>
      </w:tr>
      <w:tr w:rsidR="00522AAD" w:rsidRPr="009A1CF3" w14:paraId="4BFE7245"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shd w:val="clear" w:color="auto" w:fill="auto"/>
            <w:vAlign w:val="center"/>
            <w:hideMark/>
          </w:tcPr>
          <w:p w14:paraId="6E621D47" w14:textId="0B6A35AC" w:rsidR="00522AAD" w:rsidRPr="009A1CF3" w:rsidRDefault="00522AAD" w:rsidP="009B74BA">
            <w:pPr>
              <w:spacing w:after="0" w:line="240" w:lineRule="auto"/>
              <w:jc w:val="center"/>
              <w:rPr>
                <w:rFonts w:ascii="Times New Roman" w:eastAsia="Times New Roman" w:hAnsi="Times New Roman"/>
                <w:b/>
                <w:bCs/>
                <w:color w:val="000000"/>
                <w:sz w:val="16"/>
                <w:szCs w:val="16"/>
                <w:lang w:eastAsia="es-CO"/>
              </w:rPr>
            </w:pPr>
          </w:p>
        </w:tc>
        <w:tc>
          <w:tcPr>
            <w:tcW w:w="1275" w:type="dxa"/>
            <w:vMerge/>
            <w:shd w:val="clear" w:color="auto" w:fill="auto"/>
            <w:vAlign w:val="center"/>
            <w:hideMark/>
          </w:tcPr>
          <w:p w14:paraId="450A1CA9" w14:textId="3B977C6F" w:rsidR="00522AAD" w:rsidRPr="009A1CF3" w:rsidRDefault="00522AAD" w:rsidP="009B74BA">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2FFA6094" w14:textId="32B2B277"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Día Internacional de la Mujer </w:t>
            </w:r>
          </w:p>
        </w:tc>
        <w:tc>
          <w:tcPr>
            <w:tcW w:w="1175" w:type="dxa"/>
            <w:vAlign w:val="center"/>
          </w:tcPr>
          <w:p w14:paraId="12088B0B" w14:textId="21A83620"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Tod</w:t>
            </w:r>
            <w:r>
              <w:rPr>
                <w:rFonts w:ascii="Times New Roman" w:eastAsia="Times New Roman" w:hAnsi="Times New Roman"/>
                <w:color w:val="000000"/>
                <w:sz w:val="16"/>
                <w:szCs w:val="16"/>
                <w:lang w:eastAsia="es-CO"/>
              </w:rPr>
              <w:t>a</w:t>
            </w:r>
            <w:r w:rsidRPr="0092567B">
              <w:rPr>
                <w:rFonts w:ascii="Times New Roman" w:eastAsia="Times New Roman" w:hAnsi="Times New Roman"/>
                <w:color w:val="000000"/>
                <w:sz w:val="16"/>
                <w:szCs w:val="16"/>
                <w:lang w:eastAsia="es-CO"/>
              </w:rPr>
              <w:t>s l</w:t>
            </w:r>
            <w:r>
              <w:rPr>
                <w:rFonts w:ascii="Times New Roman" w:eastAsia="Times New Roman" w:hAnsi="Times New Roman"/>
                <w:color w:val="000000"/>
                <w:sz w:val="16"/>
                <w:szCs w:val="16"/>
                <w:lang w:eastAsia="es-CO"/>
              </w:rPr>
              <w:t>a</w:t>
            </w:r>
            <w:r w:rsidRPr="0092567B">
              <w:rPr>
                <w:rFonts w:ascii="Times New Roman" w:eastAsia="Times New Roman" w:hAnsi="Times New Roman"/>
                <w:color w:val="000000"/>
                <w:sz w:val="16"/>
                <w:szCs w:val="16"/>
                <w:lang w:eastAsia="es-CO"/>
              </w:rPr>
              <w:t>s servidor</w:t>
            </w:r>
            <w:r>
              <w:rPr>
                <w:rFonts w:ascii="Times New Roman" w:eastAsia="Times New Roman" w:hAnsi="Times New Roman"/>
                <w:color w:val="000000"/>
                <w:sz w:val="16"/>
                <w:szCs w:val="16"/>
                <w:lang w:eastAsia="es-CO"/>
              </w:rPr>
              <w:t>a</w:t>
            </w:r>
            <w:r w:rsidRPr="0092567B">
              <w:rPr>
                <w:rFonts w:ascii="Times New Roman" w:eastAsia="Times New Roman" w:hAnsi="Times New Roman"/>
                <w:color w:val="000000"/>
                <w:sz w:val="16"/>
                <w:szCs w:val="16"/>
                <w:lang w:eastAsia="es-CO"/>
              </w:rPr>
              <w:t>s</w:t>
            </w:r>
          </w:p>
        </w:tc>
        <w:tc>
          <w:tcPr>
            <w:tcW w:w="3095" w:type="dxa"/>
            <w:vMerge/>
            <w:shd w:val="clear" w:color="auto" w:fill="auto"/>
            <w:vAlign w:val="center"/>
            <w:hideMark/>
          </w:tcPr>
          <w:p w14:paraId="3357D7CC" w14:textId="36D13D94" w:rsidR="00522AAD" w:rsidRPr="009A1CF3" w:rsidRDefault="00522AAD" w:rsidP="009B74BA">
            <w:pPr>
              <w:spacing w:after="0" w:line="240" w:lineRule="auto"/>
              <w:rPr>
                <w:rFonts w:ascii="Times New Roman" w:eastAsia="Times New Roman" w:hAnsi="Times New Roman"/>
                <w:color w:val="000000"/>
                <w:sz w:val="16"/>
                <w:szCs w:val="16"/>
                <w:lang w:eastAsia="es-CO"/>
              </w:rPr>
            </w:pPr>
          </w:p>
        </w:tc>
      </w:tr>
      <w:tr w:rsidR="00522AAD" w:rsidRPr="009A1CF3" w14:paraId="6F4C7F8D"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hideMark/>
          </w:tcPr>
          <w:p w14:paraId="7B728DA4" w14:textId="77777777" w:rsidR="00522AAD" w:rsidRPr="009A1CF3" w:rsidRDefault="00522AAD" w:rsidP="009B74BA">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74B0BED7" w14:textId="77777777" w:rsidR="00522AAD" w:rsidRPr="009A1CF3" w:rsidRDefault="00522AAD" w:rsidP="009B74BA">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3B963E75" w14:textId="7F218E08" w:rsidR="00522AAD" w:rsidRPr="009A1CF3" w:rsidRDefault="00522AAD"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D</w:t>
            </w:r>
            <w:r w:rsidRPr="009A1CF3">
              <w:rPr>
                <w:rFonts w:ascii="Times New Roman" w:eastAsia="Times New Roman" w:hAnsi="Times New Roman"/>
                <w:color w:val="000000"/>
                <w:sz w:val="16"/>
                <w:szCs w:val="16"/>
                <w:lang w:eastAsia="es-CO"/>
              </w:rPr>
              <w:t>ía del Hombre</w:t>
            </w:r>
          </w:p>
        </w:tc>
        <w:tc>
          <w:tcPr>
            <w:tcW w:w="1175" w:type="dxa"/>
            <w:vAlign w:val="center"/>
          </w:tcPr>
          <w:p w14:paraId="3F776DC1" w14:textId="41A3AC34"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Todos los servidores</w:t>
            </w:r>
          </w:p>
        </w:tc>
        <w:tc>
          <w:tcPr>
            <w:tcW w:w="3095" w:type="dxa"/>
            <w:vMerge/>
            <w:vAlign w:val="center"/>
            <w:hideMark/>
          </w:tcPr>
          <w:p w14:paraId="0DE6EE31" w14:textId="6CCAE9C7" w:rsidR="00522AAD" w:rsidRPr="009A1CF3" w:rsidRDefault="00522AAD" w:rsidP="009B74BA">
            <w:pPr>
              <w:spacing w:after="0" w:line="240" w:lineRule="auto"/>
              <w:rPr>
                <w:rFonts w:ascii="Times New Roman" w:eastAsia="Times New Roman" w:hAnsi="Times New Roman"/>
                <w:color w:val="000000"/>
                <w:sz w:val="16"/>
                <w:szCs w:val="16"/>
                <w:lang w:eastAsia="es-CO"/>
              </w:rPr>
            </w:pPr>
          </w:p>
        </w:tc>
      </w:tr>
      <w:tr w:rsidR="00522AAD" w:rsidRPr="009A1CF3" w14:paraId="68FBEBFE"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hideMark/>
          </w:tcPr>
          <w:p w14:paraId="64C63570" w14:textId="77777777" w:rsidR="00522AAD" w:rsidRPr="009A1CF3" w:rsidRDefault="00522AAD" w:rsidP="009B74BA">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5D57E531" w14:textId="77777777" w:rsidR="00522AAD" w:rsidRPr="009A1CF3" w:rsidRDefault="00522AAD" w:rsidP="009B74BA">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10007B12" w14:textId="610B48CE"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Día de la secretaria/o</w:t>
            </w:r>
          </w:p>
        </w:tc>
        <w:tc>
          <w:tcPr>
            <w:tcW w:w="1175" w:type="dxa"/>
            <w:vAlign w:val="center"/>
          </w:tcPr>
          <w:p w14:paraId="00DC3CAD" w14:textId="2FDF1008" w:rsidR="00522AAD" w:rsidRPr="009A1CF3" w:rsidRDefault="00522AAD"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Servidores que desempeñan labores secretariales</w:t>
            </w:r>
          </w:p>
        </w:tc>
        <w:tc>
          <w:tcPr>
            <w:tcW w:w="3095" w:type="dxa"/>
            <w:vMerge/>
            <w:vAlign w:val="center"/>
            <w:hideMark/>
          </w:tcPr>
          <w:p w14:paraId="7D7E1516" w14:textId="63BA65B2" w:rsidR="00522AAD" w:rsidRPr="009A1CF3" w:rsidRDefault="00522AAD" w:rsidP="009B74BA">
            <w:pPr>
              <w:spacing w:after="0" w:line="240" w:lineRule="auto"/>
              <w:rPr>
                <w:rFonts w:ascii="Times New Roman" w:eastAsia="Times New Roman" w:hAnsi="Times New Roman"/>
                <w:color w:val="000000"/>
                <w:sz w:val="16"/>
                <w:szCs w:val="16"/>
                <w:lang w:eastAsia="es-CO"/>
              </w:rPr>
            </w:pPr>
          </w:p>
        </w:tc>
      </w:tr>
      <w:tr w:rsidR="00522AAD" w:rsidRPr="009A1CF3" w14:paraId="7AFFED28"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hideMark/>
          </w:tcPr>
          <w:p w14:paraId="23996AFB" w14:textId="77777777" w:rsidR="00522AAD" w:rsidRPr="009A1CF3" w:rsidRDefault="00522AAD" w:rsidP="009B74BA">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4FA9F4C0" w14:textId="77777777" w:rsidR="00522AAD" w:rsidRPr="009A1CF3" w:rsidRDefault="00522AAD" w:rsidP="009B74BA">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461F5439" w14:textId="0C47053F"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Día del Servidor Público</w:t>
            </w:r>
          </w:p>
        </w:tc>
        <w:tc>
          <w:tcPr>
            <w:tcW w:w="1175" w:type="dxa"/>
            <w:vAlign w:val="center"/>
          </w:tcPr>
          <w:p w14:paraId="3EEFE89E" w14:textId="40B88D8E"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Todos los servidores</w:t>
            </w:r>
          </w:p>
        </w:tc>
        <w:tc>
          <w:tcPr>
            <w:tcW w:w="3095" w:type="dxa"/>
            <w:vMerge/>
            <w:vAlign w:val="center"/>
            <w:hideMark/>
          </w:tcPr>
          <w:p w14:paraId="3AEEECD1" w14:textId="1C10789D" w:rsidR="00522AAD" w:rsidRPr="009A1CF3" w:rsidRDefault="00522AAD" w:rsidP="009B74BA">
            <w:pPr>
              <w:spacing w:after="0" w:line="240" w:lineRule="auto"/>
              <w:rPr>
                <w:rFonts w:ascii="Times New Roman" w:eastAsia="Times New Roman" w:hAnsi="Times New Roman"/>
                <w:color w:val="000000"/>
                <w:sz w:val="16"/>
                <w:szCs w:val="16"/>
                <w:lang w:eastAsia="es-CO"/>
              </w:rPr>
            </w:pPr>
          </w:p>
        </w:tc>
      </w:tr>
      <w:tr w:rsidR="00522AAD" w:rsidRPr="009A1CF3" w14:paraId="590CE720"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hideMark/>
          </w:tcPr>
          <w:p w14:paraId="473A1290" w14:textId="77777777" w:rsidR="00522AAD" w:rsidRPr="009A1CF3" w:rsidRDefault="00522AAD" w:rsidP="009B74BA">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19E7020B" w14:textId="77777777" w:rsidR="00522AAD" w:rsidRPr="009A1CF3" w:rsidRDefault="00522AAD" w:rsidP="009B74BA">
            <w:pPr>
              <w:spacing w:after="0" w:line="240" w:lineRule="auto"/>
              <w:rPr>
                <w:rFonts w:ascii="Times New Roman" w:eastAsia="Times New Roman" w:hAnsi="Times New Roman"/>
                <w:color w:val="000000"/>
                <w:sz w:val="16"/>
                <w:szCs w:val="16"/>
                <w:lang w:eastAsia="es-CO"/>
              </w:rPr>
            </w:pPr>
          </w:p>
        </w:tc>
        <w:tc>
          <w:tcPr>
            <w:tcW w:w="2545" w:type="dxa"/>
            <w:tcBorders>
              <w:bottom w:val="single" w:sz="4" w:space="0" w:color="auto"/>
            </w:tcBorders>
            <w:shd w:val="clear" w:color="auto" w:fill="auto"/>
            <w:vAlign w:val="center"/>
          </w:tcPr>
          <w:p w14:paraId="4E4630C5" w14:textId="6456A6ED" w:rsidR="00522AAD" w:rsidRPr="009A1CF3" w:rsidRDefault="00522AAD" w:rsidP="009B74BA">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Día de</w:t>
            </w:r>
            <w:r>
              <w:rPr>
                <w:rFonts w:ascii="Times New Roman" w:eastAsia="Times New Roman" w:hAnsi="Times New Roman"/>
                <w:color w:val="000000"/>
                <w:sz w:val="16"/>
                <w:szCs w:val="16"/>
                <w:lang w:eastAsia="es-CO"/>
              </w:rPr>
              <w:t>l</w:t>
            </w:r>
            <w:r w:rsidRPr="009A1CF3">
              <w:rPr>
                <w:rFonts w:ascii="Times New Roman" w:eastAsia="Times New Roman" w:hAnsi="Times New Roman"/>
                <w:color w:val="000000"/>
                <w:sz w:val="16"/>
                <w:szCs w:val="16"/>
                <w:lang w:eastAsia="es-CO"/>
              </w:rPr>
              <w:t xml:space="preserve"> Conductor/a</w:t>
            </w:r>
          </w:p>
        </w:tc>
        <w:tc>
          <w:tcPr>
            <w:tcW w:w="1175" w:type="dxa"/>
            <w:tcBorders>
              <w:bottom w:val="single" w:sz="4" w:space="0" w:color="auto"/>
            </w:tcBorders>
            <w:vAlign w:val="center"/>
          </w:tcPr>
          <w:p w14:paraId="0225CEAA" w14:textId="1ACB6788" w:rsidR="00522AAD" w:rsidRPr="009A1CF3" w:rsidRDefault="00522AAD" w:rsidP="009B74BA">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Servidores que desempeñan labores de conductor</w:t>
            </w:r>
          </w:p>
        </w:tc>
        <w:tc>
          <w:tcPr>
            <w:tcW w:w="3095" w:type="dxa"/>
            <w:vMerge/>
            <w:shd w:val="clear" w:color="auto" w:fill="auto"/>
            <w:vAlign w:val="center"/>
          </w:tcPr>
          <w:p w14:paraId="75C9C80F" w14:textId="14BBC29D" w:rsidR="00522AAD" w:rsidRPr="009A1CF3" w:rsidRDefault="00522AAD" w:rsidP="009B74BA">
            <w:pPr>
              <w:spacing w:after="0" w:line="240" w:lineRule="auto"/>
              <w:rPr>
                <w:rFonts w:ascii="Times New Roman" w:eastAsia="Times New Roman" w:hAnsi="Times New Roman"/>
                <w:color w:val="000000"/>
                <w:sz w:val="16"/>
                <w:szCs w:val="16"/>
                <w:lang w:eastAsia="es-CO"/>
              </w:rPr>
            </w:pPr>
          </w:p>
        </w:tc>
      </w:tr>
      <w:tr w:rsidR="00522AAD" w:rsidRPr="009A1CF3" w14:paraId="54254CF7"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tcPr>
          <w:p w14:paraId="37D8E140"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tcPr>
          <w:p w14:paraId="16462D91"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tcBorders>
              <w:bottom w:val="single" w:sz="4" w:space="0" w:color="auto"/>
            </w:tcBorders>
            <w:shd w:val="clear" w:color="auto" w:fill="auto"/>
            <w:vAlign w:val="center"/>
          </w:tcPr>
          <w:p w14:paraId="1D4EDAEF" w14:textId="43CBE7CF"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Reconocimiento a servidores que se desvinculan</w:t>
            </w:r>
          </w:p>
        </w:tc>
        <w:tc>
          <w:tcPr>
            <w:tcW w:w="1175" w:type="dxa"/>
            <w:tcBorders>
              <w:bottom w:val="single" w:sz="4" w:space="0" w:color="auto"/>
            </w:tcBorders>
          </w:tcPr>
          <w:p w14:paraId="7531D2B2" w14:textId="1F2F1505" w:rsidR="00522AAD" w:rsidRPr="007D21B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Servidores que se desvinculan </w:t>
            </w:r>
            <w:r w:rsidR="009A05D7">
              <w:rPr>
                <w:rFonts w:ascii="Times New Roman" w:eastAsia="Times New Roman" w:hAnsi="Times New Roman"/>
                <w:color w:val="000000"/>
                <w:sz w:val="16"/>
                <w:szCs w:val="16"/>
                <w:lang w:eastAsia="es-CO"/>
              </w:rPr>
              <w:t>de la UAECD</w:t>
            </w:r>
          </w:p>
        </w:tc>
        <w:tc>
          <w:tcPr>
            <w:tcW w:w="3095" w:type="dxa"/>
            <w:vMerge/>
            <w:shd w:val="clear" w:color="auto" w:fill="auto"/>
            <w:vAlign w:val="center"/>
          </w:tcPr>
          <w:p w14:paraId="136CE8A2"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522AAD" w:rsidRPr="009A1CF3" w14:paraId="06994027"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tcPr>
          <w:p w14:paraId="33A5E685"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tcPr>
          <w:p w14:paraId="7E89545B"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tcBorders>
              <w:bottom w:val="single" w:sz="4" w:space="0" w:color="auto"/>
            </w:tcBorders>
            <w:shd w:val="clear" w:color="auto" w:fill="auto"/>
            <w:vAlign w:val="center"/>
          </w:tcPr>
          <w:p w14:paraId="7576114E" w14:textId="5C28D9D4" w:rsidR="00522AAD" w:rsidRPr="009A1CF3"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Reconocimiento por </w:t>
            </w:r>
            <w:proofErr w:type="spellStart"/>
            <w:r>
              <w:rPr>
                <w:rFonts w:ascii="Times New Roman" w:eastAsia="Times New Roman" w:hAnsi="Times New Roman"/>
                <w:color w:val="000000"/>
                <w:sz w:val="16"/>
                <w:szCs w:val="16"/>
                <w:lang w:eastAsia="es-CO"/>
              </w:rPr>
              <w:t>antiguedad</w:t>
            </w:r>
            <w:proofErr w:type="spellEnd"/>
          </w:p>
        </w:tc>
        <w:tc>
          <w:tcPr>
            <w:tcW w:w="1175" w:type="dxa"/>
            <w:tcBorders>
              <w:bottom w:val="single" w:sz="4" w:space="0" w:color="auto"/>
            </w:tcBorders>
          </w:tcPr>
          <w:p w14:paraId="4D82CD0E" w14:textId="15274D2C" w:rsidR="00522AAD" w:rsidRDefault="00522AAD" w:rsidP="00522AAD">
            <w:pPr>
              <w:spacing w:after="0" w:line="240" w:lineRule="auto"/>
              <w:rPr>
                <w:rFonts w:ascii="Times New Roman" w:eastAsia="Times New Roman" w:hAnsi="Times New Roman"/>
                <w:color w:val="000000"/>
                <w:sz w:val="16"/>
                <w:szCs w:val="16"/>
                <w:lang w:eastAsia="es-CO"/>
              </w:rPr>
            </w:pPr>
            <w:r w:rsidRPr="007D21BD">
              <w:rPr>
                <w:rFonts w:ascii="Times New Roman" w:eastAsia="Times New Roman" w:hAnsi="Times New Roman"/>
                <w:color w:val="000000"/>
                <w:sz w:val="16"/>
                <w:szCs w:val="16"/>
                <w:lang w:eastAsia="es-CO"/>
              </w:rPr>
              <w:t>Todos los servidores</w:t>
            </w:r>
          </w:p>
        </w:tc>
        <w:tc>
          <w:tcPr>
            <w:tcW w:w="3095" w:type="dxa"/>
            <w:vMerge/>
            <w:shd w:val="clear" w:color="auto" w:fill="auto"/>
            <w:vAlign w:val="center"/>
          </w:tcPr>
          <w:p w14:paraId="2E016555"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522AAD" w:rsidRPr="009A1CF3" w14:paraId="2FF52147"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tcPr>
          <w:p w14:paraId="2C89C725"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tcPr>
          <w:p w14:paraId="3CA9B141"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tcBorders>
              <w:bottom w:val="single" w:sz="4" w:space="0" w:color="auto"/>
            </w:tcBorders>
            <w:shd w:val="clear" w:color="auto" w:fill="auto"/>
            <w:vAlign w:val="center"/>
          </w:tcPr>
          <w:p w14:paraId="5501EA25" w14:textId="60DC8ECF"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Reconocimiento a </w:t>
            </w:r>
            <w:proofErr w:type="spellStart"/>
            <w:r>
              <w:rPr>
                <w:rFonts w:ascii="Times New Roman" w:eastAsia="Times New Roman" w:hAnsi="Times New Roman"/>
                <w:color w:val="000000"/>
                <w:sz w:val="16"/>
                <w:szCs w:val="16"/>
                <w:lang w:eastAsia="es-CO"/>
              </w:rPr>
              <w:t>biciusuarios</w:t>
            </w:r>
            <w:proofErr w:type="spellEnd"/>
          </w:p>
        </w:tc>
        <w:tc>
          <w:tcPr>
            <w:tcW w:w="1175" w:type="dxa"/>
            <w:tcBorders>
              <w:bottom w:val="single" w:sz="4" w:space="0" w:color="auto"/>
            </w:tcBorders>
          </w:tcPr>
          <w:p w14:paraId="45807DFC" w14:textId="784D42E8" w:rsidR="00522AAD" w:rsidRDefault="00151CF6"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 xml:space="preserve">Servidores </w:t>
            </w:r>
            <w:proofErr w:type="spellStart"/>
            <w:r>
              <w:rPr>
                <w:rFonts w:ascii="Times New Roman" w:eastAsia="Times New Roman" w:hAnsi="Times New Roman"/>
                <w:color w:val="000000"/>
                <w:sz w:val="16"/>
                <w:szCs w:val="16"/>
                <w:lang w:eastAsia="es-CO"/>
              </w:rPr>
              <w:t>b</w:t>
            </w:r>
            <w:r w:rsidR="00522AAD">
              <w:rPr>
                <w:rFonts w:ascii="Times New Roman" w:eastAsia="Times New Roman" w:hAnsi="Times New Roman"/>
                <w:color w:val="000000"/>
                <w:sz w:val="16"/>
                <w:szCs w:val="16"/>
                <w:lang w:eastAsia="es-CO"/>
              </w:rPr>
              <w:t>iciusuarios</w:t>
            </w:r>
            <w:proofErr w:type="spellEnd"/>
            <w:r>
              <w:rPr>
                <w:rFonts w:ascii="Times New Roman" w:eastAsia="Times New Roman" w:hAnsi="Times New Roman"/>
                <w:color w:val="000000"/>
                <w:sz w:val="16"/>
                <w:szCs w:val="16"/>
                <w:lang w:eastAsia="es-CO"/>
              </w:rPr>
              <w:t xml:space="preserve"> </w:t>
            </w:r>
          </w:p>
        </w:tc>
        <w:tc>
          <w:tcPr>
            <w:tcW w:w="3095" w:type="dxa"/>
            <w:vMerge/>
            <w:shd w:val="clear" w:color="auto" w:fill="auto"/>
            <w:vAlign w:val="center"/>
          </w:tcPr>
          <w:p w14:paraId="6D6DFFA4"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522AAD" w:rsidRPr="009A1CF3" w14:paraId="428FBCB2"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tcPr>
          <w:p w14:paraId="74A76057"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tcPr>
          <w:p w14:paraId="5427D67A"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tcBorders>
              <w:bottom w:val="single" w:sz="4" w:space="0" w:color="auto"/>
            </w:tcBorders>
            <w:shd w:val="clear" w:color="auto" w:fill="auto"/>
            <w:vAlign w:val="center"/>
          </w:tcPr>
          <w:p w14:paraId="175BDD51" w14:textId="17D82E23"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Reconocimiento a servidores de atención al usuario</w:t>
            </w:r>
          </w:p>
        </w:tc>
        <w:tc>
          <w:tcPr>
            <w:tcW w:w="1175" w:type="dxa"/>
            <w:tcBorders>
              <w:bottom w:val="single" w:sz="4" w:space="0" w:color="auto"/>
            </w:tcBorders>
          </w:tcPr>
          <w:p w14:paraId="3A461B7B" w14:textId="6D9557C7"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S</w:t>
            </w:r>
            <w:r w:rsidRPr="007D21BD">
              <w:rPr>
                <w:rFonts w:ascii="Times New Roman" w:eastAsia="Times New Roman" w:hAnsi="Times New Roman"/>
                <w:color w:val="000000"/>
                <w:sz w:val="16"/>
                <w:szCs w:val="16"/>
                <w:lang w:eastAsia="es-CO"/>
              </w:rPr>
              <w:t>ervidores</w:t>
            </w:r>
            <w:r>
              <w:rPr>
                <w:rFonts w:ascii="Times New Roman" w:eastAsia="Times New Roman" w:hAnsi="Times New Roman"/>
                <w:color w:val="000000"/>
                <w:sz w:val="16"/>
                <w:szCs w:val="16"/>
                <w:lang w:eastAsia="es-CO"/>
              </w:rPr>
              <w:t xml:space="preserve"> de la GCAU</w:t>
            </w:r>
          </w:p>
        </w:tc>
        <w:tc>
          <w:tcPr>
            <w:tcW w:w="3095" w:type="dxa"/>
            <w:vMerge/>
            <w:shd w:val="clear" w:color="auto" w:fill="auto"/>
            <w:vAlign w:val="center"/>
          </w:tcPr>
          <w:p w14:paraId="2E991A39"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522AAD" w:rsidRPr="009A1CF3" w14:paraId="3F23582A" w14:textId="77777777" w:rsidTr="00522A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403" w:type="dxa"/>
            <w:vMerge/>
            <w:vAlign w:val="center"/>
          </w:tcPr>
          <w:p w14:paraId="169AE618"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tcBorders>
              <w:bottom w:val="single" w:sz="4" w:space="0" w:color="auto"/>
            </w:tcBorders>
            <w:vAlign w:val="center"/>
          </w:tcPr>
          <w:p w14:paraId="4F79F791"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tcBorders>
              <w:bottom w:val="single" w:sz="4" w:space="0" w:color="auto"/>
            </w:tcBorders>
            <w:shd w:val="clear" w:color="auto" w:fill="auto"/>
            <w:vAlign w:val="center"/>
          </w:tcPr>
          <w:p w14:paraId="151B4F25" w14:textId="65691148"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Reconocimiento a Gerentes Públicos</w:t>
            </w:r>
          </w:p>
        </w:tc>
        <w:tc>
          <w:tcPr>
            <w:tcW w:w="1175" w:type="dxa"/>
            <w:tcBorders>
              <w:bottom w:val="single" w:sz="4" w:space="0" w:color="auto"/>
            </w:tcBorders>
          </w:tcPr>
          <w:p w14:paraId="53B7ED45" w14:textId="4A841C7A"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t>Servidores del equipo directivo</w:t>
            </w:r>
          </w:p>
        </w:tc>
        <w:tc>
          <w:tcPr>
            <w:tcW w:w="3095" w:type="dxa"/>
            <w:vMerge/>
            <w:tcBorders>
              <w:bottom w:val="single" w:sz="4" w:space="0" w:color="auto"/>
            </w:tcBorders>
            <w:shd w:val="clear" w:color="auto" w:fill="auto"/>
            <w:vAlign w:val="center"/>
          </w:tcPr>
          <w:p w14:paraId="52165E0F"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151CF6" w:rsidRPr="009A1CF3" w14:paraId="28233A44" w14:textId="77777777" w:rsidTr="00EB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0"/>
        </w:trPr>
        <w:tc>
          <w:tcPr>
            <w:tcW w:w="1403" w:type="dxa"/>
            <w:vMerge/>
            <w:shd w:val="clear" w:color="auto" w:fill="auto"/>
            <w:vAlign w:val="center"/>
            <w:hideMark/>
          </w:tcPr>
          <w:p w14:paraId="5F0BA43E" w14:textId="77777777" w:rsidR="00522AAD" w:rsidRPr="009A1CF3" w:rsidRDefault="00522AAD" w:rsidP="00522AAD">
            <w:pPr>
              <w:spacing w:after="0" w:line="240" w:lineRule="auto"/>
              <w:jc w:val="center"/>
              <w:rPr>
                <w:rFonts w:ascii="Times New Roman" w:eastAsia="Times New Roman" w:hAnsi="Times New Roman"/>
                <w:b/>
                <w:bCs/>
                <w:color w:val="000000"/>
                <w:sz w:val="16"/>
                <w:szCs w:val="16"/>
                <w:lang w:eastAsia="es-CO"/>
              </w:rPr>
            </w:pPr>
          </w:p>
        </w:tc>
        <w:tc>
          <w:tcPr>
            <w:tcW w:w="1275" w:type="dxa"/>
            <w:vMerge w:val="restart"/>
            <w:shd w:val="clear" w:color="auto" w:fill="auto"/>
            <w:vAlign w:val="center"/>
            <w:hideMark/>
          </w:tcPr>
          <w:p w14:paraId="5CA8D4C2" w14:textId="65951F3F" w:rsidR="00522AAD" w:rsidRPr="009A1CF3" w:rsidRDefault="00522AAD" w:rsidP="00522AAD">
            <w:pPr>
              <w:spacing w:after="0" w:line="240" w:lineRule="auto"/>
              <w:jc w:val="center"/>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 xml:space="preserve">Preparación para el </w:t>
            </w:r>
            <w:r>
              <w:rPr>
                <w:rFonts w:ascii="Times New Roman" w:eastAsia="Times New Roman" w:hAnsi="Times New Roman"/>
                <w:color w:val="000000"/>
                <w:sz w:val="16"/>
                <w:szCs w:val="16"/>
                <w:lang w:eastAsia="es-CO"/>
              </w:rPr>
              <w:t>r</w:t>
            </w:r>
            <w:r w:rsidRPr="009A1CF3">
              <w:rPr>
                <w:rFonts w:ascii="Times New Roman" w:eastAsia="Times New Roman" w:hAnsi="Times New Roman"/>
                <w:color w:val="000000"/>
                <w:sz w:val="16"/>
                <w:szCs w:val="16"/>
                <w:lang w:eastAsia="es-CO"/>
              </w:rPr>
              <w:t>etiro</w:t>
            </w:r>
            <w:r>
              <w:rPr>
                <w:rFonts w:ascii="Times New Roman" w:eastAsia="Times New Roman" w:hAnsi="Times New Roman"/>
                <w:color w:val="000000"/>
                <w:sz w:val="16"/>
                <w:szCs w:val="16"/>
                <w:lang w:eastAsia="es-CO"/>
              </w:rPr>
              <w:t xml:space="preserve"> del servicio</w:t>
            </w:r>
          </w:p>
        </w:tc>
        <w:tc>
          <w:tcPr>
            <w:tcW w:w="2545" w:type="dxa"/>
            <w:shd w:val="clear" w:color="auto" w:fill="auto"/>
            <w:vAlign w:val="center"/>
            <w:hideMark/>
          </w:tcPr>
          <w:p w14:paraId="53F70871" w14:textId="1A1DB078"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Charlas Sistema Pensional</w:t>
            </w:r>
          </w:p>
        </w:tc>
        <w:tc>
          <w:tcPr>
            <w:tcW w:w="1175" w:type="dxa"/>
            <w:vAlign w:val="center"/>
          </w:tcPr>
          <w:p w14:paraId="6E6F5A92" w14:textId="00079A6E"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 xml:space="preserve">Todos los servidores </w:t>
            </w:r>
          </w:p>
        </w:tc>
        <w:tc>
          <w:tcPr>
            <w:tcW w:w="3095" w:type="dxa"/>
            <w:vMerge w:val="restart"/>
            <w:shd w:val="clear" w:color="auto" w:fill="auto"/>
            <w:vAlign w:val="center"/>
            <w:hideMark/>
          </w:tcPr>
          <w:p w14:paraId="470BBB74" w14:textId="7F760A20"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Brindar a los servidores próximos al retiro y sus familias, espacios de sensibilización, reflexión y capacitación, que les permita prepararse a través de acciones concretas, para encarar los cambios que se producirán a partir del cese de la actividad laboral.</w:t>
            </w:r>
          </w:p>
        </w:tc>
      </w:tr>
      <w:tr w:rsidR="00151CF6" w:rsidRPr="009A1CF3" w14:paraId="7C926449" w14:textId="77777777" w:rsidTr="00925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03" w:type="dxa"/>
            <w:vMerge/>
            <w:vAlign w:val="center"/>
            <w:hideMark/>
          </w:tcPr>
          <w:p w14:paraId="6A7F1678"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288DFCA5"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6A2213DD" w14:textId="498AA9C8"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Taller</w:t>
            </w:r>
            <w:r>
              <w:rPr>
                <w:rFonts w:ascii="Times New Roman" w:eastAsia="Times New Roman" w:hAnsi="Times New Roman"/>
                <w:color w:val="000000"/>
                <w:sz w:val="16"/>
                <w:szCs w:val="16"/>
                <w:lang w:eastAsia="es-CO"/>
              </w:rPr>
              <w:t>es</w:t>
            </w:r>
            <w:r w:rsidRPr="0092567B">
              <w:rPr>
                <w:rFonts w:ascii="Times New Roman" w:eastAsia="Times New Roman" w:hAnsi="Times New Roman"/>
                <w:color w:val="000000"/>
                <w:sz w:val="16"/>
                <w:szCs w:val="16"/>
                <w:lang w:eastAsia="es-CO"/>
              </w:rPr>
              <w:t xml:space="preserve"> preparación para el retiro </w:t>
            </w:r>
          </w:p>
        </w:tc>
        <w:tc>
          <w:tcPr>
            <w:tcW w:w="1175" w:type="dxa"/>
            <w:vAlign w:val="center"/>
          </w:tcPr>
          <w:p w14:paraId="335856AC" w14:textId="71F40804"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92567B">
              <w:rPr>
                <w:rFonts w:ascii="Times New Roman" w:eastAsia="Times New Roman" w:hAnsi="Times New Roman"/>
                <w:color w:val="000000"/>
                <w:sz w:val="16"/>
                <w:szCs w:val="16"/>
                <w:lang w:eastAsia="es-CO"/>
              </w:rPr>
              <w:t>Servidores que se encuentren a 5 o menos años del retiro</w:t>
            </w:r>
          </w:p>
        </w:tc>
        <w:tc>
          <w:tcPr>
            <w:tcW w:w="3095" w:type="dxa"/>
            <w:vMerge/>
            <w:vAlign w:val="center"/>
            <w:hideMark/>
          </w:tcPr>
          <w:p w14:paraId="386101E4" w14:textId="40F28801"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151CF6" w:rsidRPr="009A1CF3" w14:paraId="6640D837" w14:textId="77777777" w:rsidTr="00925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03" w:type="dxa"/>
            <w:vMerge/>
            <w:shd w:val="clear" w:color="auto" w:fill="auto"/>
            <w:vAlign w:val="center"/>
          </w:tcPr>
          <w:p w14:paraId="23D37F22" w14:textId="77777777" w:rsidR="00522AAD" w:rsidRPr="009A1CF3" w:rsidRDefault="00522AAD" w:rsidP="00522AAD">
            <w:pPr>
              <w:spacing w:after="0" w:line="240" w:lineRule="auto"/>
              <w:jc w:val="center"/>
              <w:rPr>
                <w:rFonts w:ascii="Times New Roman" w:eastAsia="Times New Roman" w:hAnsi="Times New Roman"/>
                <w:b/>
                <w:bCs/>
                <w:color w:val="000000"/>
                <w:sz w:val="16"/>
                <w:szCs w:val="16"/>
                <w:lang w:eastAsia="es-CO"/>
              </w:rPr>
            </w:pPr>
          </w:p>
        </w:tc>
        <w:tc>
          <w:tcPr>
            <w:tcW w:w="1275" w:type="dxa"/>
            <w:vMerge w:val="restart"/>
            <w:shd w:val="clear" w:color="auto" w:fill="auto"/>
            <w:vAlign w:val="center"/>
            <w:hideMark/>
          </w:tcPr>
          <w:p w14:paraId="2A294196" w14:textId="77777777" w:rsidR="00522AAD" w:rsidRPr="009A1CF3" w:rsidRDefault="00522AAD" w:rsidP="00522AAD">
            <w:pPr>
              <w:spacing w:after="0" w:line="240" w:lineRule="auto"/>
              <w:jc w:val="center"/>
              <w:rPr>
                <w:rFonts w:ascii="Times New Roman" w:eastAsia="Times New Roman" w:hAnsi="Times New Roman"/>
                <w:color w:val="000000"/>
                <w:sz w:val="16"/>
                <w:szCs w:val="16"/>
                <w:lang w:eastAsia="es-CO"/>
              </w:rPr>
            </w:pPr>
            <w:r w:rsidRPr="009A1CF3">
              <w:rPr>
                <w:rFonts w:ascii="Times New Roman" w:eastAsia="Times New Roman" w:hAnsi="Times New Roman"/>
                <w:color w:val="000000"/>
                <w:sz w:val="16"/>
                <w:szCs w:val="16"/>
                <w:lang w:eastAsia="es-CO"/>
              </w:rPr>
              <w:t>Clima Organizacional</w:t>
            </w:r>
          </w:p>
          <w:p w14:paraId="03C10742" w14:textId="77777777" w:rsidR="00522AAD" w:rsidRPr="009A1CF3" w:rsidRDefault="00522AAD" w:rsidP="00522AAD">
            <w:pPr>
              <w:spacing w:after="0" w:line="240" w:lineRule="auto"/>
              <w:jc w:val="center"/>
              <w:rPr>
                <w:rFonts w:ascii="Times New Roman" w:eastAsia="Times New Roman" w:hAnsi="Times New Roman"/>
                <w:color w:val="000000"/>
                <w:sz w:val="16"/>
                <w:szCs w:val="16"/>
                <w:lang w:eastAsia="es-CO"/>
              </w:rPr>
            </w:pPr>
          </w:p>
        </w:tc>
        <w:tc>
          <w:tcPr>
            <w:tcW w:w="2545" w:type="dxa"/>
            <w:shd w:val="clear" w:color="auto" w:fill="auto"/>
            <w:vAlign w:val="center"/>
            <w:hideMark/>
          </w:tcPr>
          <w:p w14:paraId="1F402288" w14:textId="07C719BC" w:rsidR="00522AAD" w:rsidRPr="004610C4" w:rsidRDefault="00522AAD" w:rsidP="00522AAD">
            <w:pPr>
              <w:spacing w:after="0" w:line="240" w:lineRule="auto"/>
              <w:rPr>
                <w:rFonts w:ascii="Times New Roman" w:eastAsia="Times New Roman" w:hAnsi="Times New Roman"/>
                <w:color w:val="000000"/>
                <w:sz w:val="16"/>
                <w:szCs w:val="18"/>
                <w:lang w:eastAsia="es-CO"/>
              </w:rPr>
            </w:pPr>
            <w:r>
              <w:rPr>
                <w:rFonts w:ascii="Times New Roman" w:hAnsi="Times New Roman"/>
                <w:color w:val="000000"/>
                <w:kern w:val="24"/>
                <w:sz w:val="16"/>
                <w:szCs w:val="18"/>
              </w:rPr>
              <w:t>Talleres de intervención de acuerdo con resultado de la medición 2020</w:t>
            </w:r>
          </w:p>
        </w:tc>
        <w:tc>
          <w:tcPr>
            <w:tcW w:w="1175" w:type="dxa"/>
            <w:vMerge w:val="restart"/>
            <w:vAlign w:val="center"/>
          </w:tcPr>
          <w:p w14:paraId="4ACB7DD8"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FA3A4A">
              <w:rPr>
                <w:rFonts w:ascii="Times New Roman" w:eastAsia="Times New Roman" w:hAnsi="Times New Roman"/>
                <w:color w:val="000000"/>
                <w:sz w:val="16"/>
                <w:szCs w:val="16"/>
                <w:lang w:eastAsia="es-CO"/>
              </w:rPr>
              <w:t xml:space="preserve">Todos los servidores </w:t>
            </w:r>
          </w:p>
          <w:p w14:paraId="0EE970CF" w14:textId="57179B68" w:rsidR="00522AAD" w:rsidRPr="009A1CF3" w:rsidRDefault="00522AAD" w:rsidP="00522AAD">
            <w:pPr>
              <w:spacing w:after="0" w:line="240" w:lineRule="auto"/>
              <w:rPr>
                <w:rFonts w:ascii="Times New Roman" w:eastAsia="Times New Roman" w:hAnsi="Times New Roman"/>
                <w:color w:val="000000"/>
                <w:sz w:val="16"/>
                <w:szCs w:val="16"/>
                <w:lang w:eastAsia="es-CO"/>
              </w:rPr>
            </w:pPr>
            <w:r w:rsidRPr="00FA3A4A">
              <w:rPr>
                <w:rFonts w:ascii="Times New Roman" w:eastAsia="Times New Roman" w:hAnsi="Times New Roman"/>
                <w:color w:val="000000"/>
                <w:sz w:val="16"/>
                <w:szCs w:val="16"/>
                <w:lang w:eastAsia="es-CO"/>
              </w:rPr>
              <w:lastRenderedPageBreak/>
              <w:t xml:space="preserve"> </w:t>
            </w:r>
          </w:p>
        </w:tc>
        <w:tc>
          <w:tcPr>
            <w:tcW w:w="3095" w:type="dxa"/>
            <w:vMerge w:val="restart"/>
            <w:shd w:val="clear" w:color="auto" w:fill="auto"/>
            <w:vAlign w:val="center"/>
            <w:hideMark/>
          </w:tcPr>
          <w:p w14:paraId="5BAC2ABD" w14:textId="35755EC4" w:rsidR="00522AAD" w:rsidRDefault="00522AAD" w:rsidP="00522AAD">
            <w:pPr>
              <w:spacing w:after="0" w:line="240" w:lineRule="auto"/>
              <w:rPr>
                <w:rFonts w:ascii="Times New Roman" w:eastAsia="Times New Roman" w:hAnsi="Times New Roman"/>
                <w:color w:val="000000"/>
                <w:sz w:val="16"/>
                <w:szCs w:val="16"/>
                <w:lang w:eastAsia="es-CO"/>
              </w:rPr>
            </w:pPr>
            <w:r>
              <w:rPr>
                <w:rFonts w:ascii="Times New Roman" w:eastAsia="Times New Roman" w:hAnsi="Times New Roman"/>
                <w:color w:val="000000"/>
                <w:sz w:val="16"/>
                <w:szCs w:val="16"/>
                <w:lang w:eastAsia="es-CO"/>
              </w:rPr>
              <w:lastRenderedPageBreak/>
              <w:t xml:space="preserve">Realizar </w:t>
            </w:r>
            <w:r w:rsidRPr="009A1CF3">
              <w:rPr>
                <w:rFonts w:ascii="Times New Roman" w:eastAsia="Times New Roman" w:hAnsi="Times New Roman"/>
                <w:color w:val="000000"/>
                <w:sz w:val="16"/>
                <w:szCs w:val="16"/>
                <w:lang w:eastAsia="es-CO"/>
              </w:rPr>
              <w:t>encuentro</w:t>
            </w:r>
            <w:r>
              <w:rPr>
                <w:rFonts w:ascii="Times New Roman" w:eastAsia="Times New Roman" w:hAnsi="Times New Roman"/>
                <w:color w:val="000000"/>
                <w:sz w:val="16"/>
                <w:szCs w:val="16"/>
                <w:lang w:eastAsia="es-CO"/>
              </w:rPr>
              <w:t xml:space="preserve">s y actividades lúdicas </w:t>
            </w:r>
            <w:r w:rsidRPr="009A1CF3">
              <w:rPr>
                <w:rFonts w:ascii="Times New Roman" w:eastAsia="Times New Roman" w:hAnsi="Times New Roman"/>
                <w:color w:val="000000"/>
                <w:sz w:val="16"/>
                <w:szCs w:val="16"/>
                <w:lang w:eastAsia="es-CO"/>
              </w:rPr>
              <w:t>para</w:t>
            </w:r>
            <w:r>
              <w:rPr>
                <w:rFonts w:ascii="Times New Roman" w:eastAsia="Times New Roman" w:hAnsi="Times New Roman"/>
                <w:color w:val="000000"/>
                <w:sz w:val="16"/>
                <w:szCs w:val="16"/>
                <w:lang w:eastAsia="es-CO"/>
              </w:rPr>
              <w:t xml:space="preserve"> intervenir aspectos del clima laboral,</w:t>
            </w:r>
            <w:r w:rsidRPr="009A1CF3">
              <w:rPr>
                <w:rFonts w:ascii="Times New Roman" w:eastAsia="Times New Roman" w:hAnsi="Times New Roman"/>
                <w:color w:val="000000"/>
                <w:sz w:val="16"/>
                <w:szCs w:val="16"/>
                <w:lang w:eastAsia="es-CO"/>
              </w:rPr>
              <w:t xml:space="preserve"> así </w:t>
            </w:r>
            <w:r w:rsidRPr="009A1CF3">
              <w:rPr>
                <w:rFonts w:ascii="Times New Roman" w:eastAsia="Times New Roman" w:hAnsi="Times New Roman"/>
                <w:color w:val="000000"/>
                <w:sz w:val="16"/>
                <w:szCs w:val="16"/>
                <w:lang w:eastAsia="es-CO"/>
              </w:rPr>
              <w:lastRenderedPageBreak/>
              <w:t xml:space="preserve">como </w:t>
            </w:r>
            <w:r>
              <w:rPr>
                <w:rFonts w:ascii="Times New Roman" w:eastAsia="Times New Roman" w:hAnsi="Times New Roman"/>
                <w:color w:val="000000"/>
                <w:sz w:val="16"/>
                <w:szCs w:val="16"/>
                <w:lang w:eastAsia="es-CO"/>
              </w:rPr>
              <w:t xml:space="preserve">premiar el esfuerzo de los servidores, reconocer los </w:t>
            </w:r>
            <w:r w:rsidRPr="009A1CF3">
              <w:rPr>
                <w:rFonts w:ascii="Times New Roman" w:eastAsia="Times New Roman" w:hAnsi="Times New Roman"/>
                <w:color w:val="000000"/>
                <w:sz w:val="16"/>
                <w:szCs w:val="16"/>
                <w:lang w:eastAsia="es-CO"/>
              </w:rPr>
              <w:t xml:space="preserve">logros y resultados institucionales, contribuyendo a generar un clima laboral favorable </w:t>
            </w:r>
            <w:r w:rsidR="004817FA">
              <w:rPr>
                <w:rFonts w:ascii="Times New Roman" w:eastAsia="Times New Roman" w:hAnsi="Times New Roman"/>
                <w:color w:val="000000"/>
                <w:sz w:val="16"/>
                <w:szCs w:val="16"/>
                <w:lang w:eastAsia="es-CO"/>
              </w:rPr>
              <w:t>e</w:t>
            </w:r>
            <w:r w:rsidRPr="009A1CF3">
              <w:rPr>
                <w:rFonts w:ascii="Times New Roman" w:eastAsia="Times New Roman" w:hAnsi="Times New Roman"/>
                <w:color w:val="000000"/>
                <w:sz w:val="16"/>
                <w:szCs w:val="16"/>
                <w:lang w:eastAsia="es-CO"/>
              </w:rPr>
              <w:t xml:space="preserve"> incrementar el sentido de pertenencia.</w:t>
            </w:r>
          </w:p>
          <w:p w14:paraId="1F71A7D8" w14:textId="53F21512"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151CF6" w:rsidRPr="009A1CF3" w14:paraId="45B2C6C1" w14:textId="77777777" w:rsidTr="00925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03" w:type="dxa"/>
            <w:vMerge/>
            <w:vAlign w:val="center"/>
          </w:tcPr>
          <w:p w14:paraId="44E5541A"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2CD83B45"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10DB70A2" w14:textId="224FD528" w:rsidR="00522AAD" w:rsidRPr="004610C4" w:rsidRDefault="00522AAD" w:rsidP="00522AAD">
            <w:pPr>
              <w:spacing w:after="0" w:line="240" w:lineRule="auto"/>
              <w:rPr>
                <w:rFonts w:ascii="Times New Roman" w:eastAsia="Times New Roman" w:hAnsi="Times New Roman"/>
                <w:color w:val="000000"/>
                <w:sz w:val="16"/>
                <w:szCs w:val="18"/>
                <w:lang w:eastAsia="es-CO"/>
              </w:rPr>
            </w:pPr>
            <w:r w:rsidRPr="004610C4">
              <w:rPr>
                <w:rFonts w:ascii="Times New Roman" w:hAnsi="Times New Roman"/>
                <w:color w:val="000000" w:themeColor="text1"/>
                <w:kern w:val="24"/>
                <w:sz w:val="16"/>
                <w:szCs w:val="18"/>
              </w:rPr>
              <w:t>Concurso disfraces</w:t>
            </w:r>
          </w:p>
        </w:tc>
        <w:tc>
          <w:tcPr>
            <w:tcW w:w="1175" w:type="dxa"/>
            <w:vMerge/>
          </w:tcPr>
          <w:p w14:paraId="11BA2070" w14:textId="1902D849"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3095" w:type="dxa"/>
            <w:vMerge/>
            <w:vAlign w:val="center"/>
            <w:hideMark/>
          </w:tcPr>
          <w:p w14:paraId="4D7CBEDB" w14:textId="2A04B5AB"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151CF6" w:rsidRPr="009A1CF3" w14:paraId="0DCA68B4" w14:textId="77777777" w:rsidTr="00925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03" w:type="dxa"/>
            <w:vMerge/>
            <w:vAlign w:val="center"/>
          </w:tcPr>
          <w:p w14:paraId="767FA2DE"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199806CD"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7849AC87" w14:textId="6A81F8DE" w:rsidR="00522AAD" w:rsidRPr="004610C4" w:rsidRDefault="00522AAD" w:rsidP="00522AAD">
            <w:pPr>
              <w:spacing w:after="0" w:line="240" w:lineRule="auto"/>
              <w:rPr>
                <w:rFonts w:ascii="Times New Roman" w:eastAsia="Times New Roman" w:hAnsi="Times New Roman"/>
                <w:color w:val="000000"/>
                <w:sz w:val="16"/>
                <w:szCs w:val="18"/>
                <w:lang w:eastAsia="es-CO"/>
              </w:rPr>
            </w:pPr>
            <w:r w:rsidRPr="004610C4">
              <w:rPr>
                <w:rFonts w:ascii="Times New Roman" w:hAnsi="Times New Roman"/>
                <w:color w:val="000000" w:themeColor="text1"/>
                <w:kern w:val="24"/>
                <w:sz w:val="16"/>
                <w:szCs w:val="18"/>
              </w:rPr>
              <w:t xml:space="preserve">Novenas - concurso </w:t>
            </w:r>
          </w:p>
        </w:tc>
        <w:tc>
          <w:tcPr>
            <w:tcW w:w="1175" w:type="dxa"/>
            <w:vMerge/>
          </w:tcPr>
          <w:p w14:paraId="0CC008BB" w14:textId="27F07211"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3095" w:type="dxa"/>
            <w:vMerge/>
            <w:vAlign w:val="center"/>
            <w:hideMark/>
          </w:tcPr>
          <w:p w14:paraId="3D6CB0E0" w14:textId="2C7B2ED2"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151CF6" w:rsidRPr="009A1CF3" w14:paraId="30DCBC6C" w14:textId="77777777" w:rsidTr="00925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03" w:type="dxa"/>
            <w:vMerge/>
            <w:vAlign w:val="center"/>
          </w:tcPr>
          <w:p w14:paraId="291F8760"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4661602C"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20B35606" w14:textId="292A299D" w:rsidR="00522AAD" w:rsidRPr="004610C4" w:rsidRDefault="00522AAD" w:rsidP="00522AAD">
            <w:pPr>
              <w:spacing w:after="0" w:line="240" w:lineRule="auto"/>
              <w:rPr>
                <w:rFonts w:ascii="Times New Roman" w:eastAsia="Times New Roman" w:hAnsi="Times New Roman"/>
                <w:color w:val="000000"/>
                <w:sz w:val="16"/>
                <w:szCs w:val="18"/>
                <w:lang w:eastAsia="es-CO"/>
              </w:rPr>
            </w:pPr>
            <w:r w:rsidRPr="004610C4">
              <w:rPr>
                <w:rFonts w:ascii="Times New Roman" w:hAnsi="Times New Roman"/>
                <w:color w:val="000000" w:themeColor="text1"/>
                <w:kern w:val="24"/>
                <w:sz w:val="16"/>
                <w:szCs w:val="18"/>
              </w:rPr>
              <w:t>Informe cierre de gestión 20</w:t>
            </w:r>
            <w:r>
              <w:rPr>
                <w:rFonts w:ascii="Times New Roman" w:hAnsi="Times New Roman"/>
                <w:color w:val="000000" w:themeColor="text1"/>
                <w:kern w:val="24"/>
                <w:sz w:val="16"/>
                <w:szCs w:val="18"/>
              </w:rPr>
              <w:t xml:space="preserve">20 y reconocimiento a mejores servidores y equipos de trabajo </w:t>
            </w:r>
          </w:p>
        </w:tc>
        <w:tc>
          <w:tcPr>
            <w:tcW w:w="1175" w:type="dxa"/>
            <w:vMerge/>
          </w:tcPr>
          <w:p w14:paraId="466D9AE9" w14:textId="5E7B9275"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3095" w:type="dxa"/>
            <w:vMerge/>
            <w:vAlign w:val="center"/>
            <w:hideMark/>
          </w:tcPr>
          <w:p w14:paraId="1AF7D616" w14:textId="654DC31B"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r w:rsidR="00151CF6" w:rsidRPr="009A1CF3" w14:paraId="1F8886CE" w14:textId="77777777" w:rsidTr="00925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03" w:type="dxa"/>
            <w:vMerge/>
            <w:vAlign w:val="center"/>
          </w:tcPr>
          <w:p w14:paraId="57B51D9F" w14:textId="77777777" w:rsidR="00522AAD" w:rsidRPr="009A1CF3" w:rsidRDefault="00522AAD" w:rsidP="00522AAD">
            <w:pPr>
              <w:spacing w:after="0" w:line="240" w:lineRule="auto"/>
              <w:rPr>
                <w:rFonts w:ascii="Times New Roman" w:eastAsia="Times New Roman" w:hAnsi="Times New Roman"/>
                <w:b/>
                <w:bCs/>
                <w:color w:val="000000"/>
                <w:sz w:val="16"/>
                <w:szCs w:val="16"/>
                <w:lang w:eastAsia="es-CO"/>
              </w:rPr>
            </w:pPr>
          </w:p>
        </w:tc>
        <w:tc>
          <w:tcPr>
            <w:tcW w:w="1275" w:type="dxa"/>
            <w:vMerge/>
            <w:vAlign w:val="center"/>
            <w:hideMark/>
          </w:tcPr>
          <w:p w14:paraId="5A3E4C1B" w14:textId="77777777"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2545" w:type="dxa"/>
            <w:shd w:val="clear" w:color="auto" w:fill="auto"/>
            <w:vAlign w:val="center"/>
            <w:hideMark/>
          </w:tcPr>
          <w:p w14:paraId="22FA7E81" w14:textId="379307AC" w:rsidR="00522AAD" w:rsidRPr="004610C4" w:rsidRDefault="00522AAD" w:rsidP="00522AAD">
            <w:pPr>
              <w:spacing w:after="0" w:line="240" w:lineRule="auto"/>
              <w:rPr>
                <w:rFonts w:ascii="Times New Roman" w:eastAsia="Times New Roman" w:hAnsi="Times New Roman"/>
                <w:color w:val="000000"/>
                <w:sz w:val="16"/>
                <w:szCs w:val="18"/>
                <w:lang w:eastAsia="es-CO"/>
              </w:rPr>
            </w:pPr>
            <w:r w:rsidRPr="004610C4">
              <w:rPr>
                <w:rFonts w:ascii="Times New Roman" w:hAnsi="Times New Roman"/>
                <w:color w:val="000000" w:themeColor="text1"/>
                <w:kern w:val="24"/>
                <w:sz w:val="16"/>
                <w:szCs w:val="18"/>
              </w:rPr>
              <w:t xml:space="preserve">Aniversario de Catastro Bogotá </w:t>
            </w:r>
          </w:p>
        </w:tc>
        <w:tc>
          <w:tcPr>
            <w:tcW w:w="1175" w:type="dxa"/>
            <w:vMerge/>
          </w:tcPr>
          <w:p w14:paraId="2E06F398" w14:textId="22AB6E15" w:rsidR="00522AAD" w:rsidRPr="009A1CF3" w:rsidRDefault="00522AAD" w:rsidP="00522AAD">
            <w:pPr>
              <w:spacing w:after="0" w:line="240" w:lineRule="auto"/>
              <w:rPr>
                <w:rFonts w:ascii="Times New Roman" w:eastAsia="Times New Roman" w:hAnsi="Times New Roman"/>
                <w:color w:val="000000"/>
                <w:sz w:val="16"/>
                <w:szCs w:val="16"/>
                <w:lang w:eastAsia="es-CO"/>
              </w:rPr>
            </w:pPr>
          </w:p>
        </w:tc>
        <w:tc>
          <w:tcPr>
            <w:tcW w:w="3095" w:type="dxa"/>
            <w:vMerge/>
            <w:vAlign w:val="center"/>
            <w:hideMark/>
          </w:tcPr>
          <w:p w14:paraId="7ED3D468" w14:textId="75DCADDD" w:rsidR="00522AAD" w:rsidRPr="009A1CF3" w:rsidRDefault="00522AAD" w:rsidP="00522AAD">
            <w:pPr>
              <w:spacing w:after="0" w:line="240" w:lineRule="auto"/>
              <w:rPr>
                <w:rFonts w:ascii="Times New Roman" w:eastAsia="Times New Roman" w:hAnsi="Times New Roman"/>
                <w:color w:val="000000"/>
                <w:sz w:val="16"/>
                <w:szCs w:val="16"/>
                <w:lang w:eastAsia="es-CO"/>
              </w:rPr>
            </w:pPr>
          </w:p>
        </w:tc>
      </w:tr>
    </w:tbl>
    <w:p w14:paraId="0EC8EF55" w14:textId="77777777" w:rsidR="006E179D" w:rsidRDefault="006E179D" w:rsidP="00151CF6">
      <w:pPr>
        <w:pStyle w:val="Ttulo2"/>
      </w:pPr>
      <w:bookmarkStart w:id="73" w:name="_Toc511298668"/>
      <w:bookmarkStart w:id="74" w:name="_Toc511298932"/>
      <w:bookmarkStart w:id="75" w:name="_Toc511299939"/>
      <w:bookmarkStart w:id="76" w:name="_Toc28673169"/>
    </w:p>
    <w:p w14:paraId="73254613" w14:textId="2D396AF4" w:rsidR="007F6D35" w:rsidRPr="00A413CB" w:rsidRDefault="00250684" w:rsidP="00151CF6">
      <w:pPr>
        <w:pStyle w:val="Ttulo2"/>
        <w:rPr>
          <w:sz w:val="22"/>
          <w:szCs w:val="22"/>
        </w:rPr>
      </w:pPr>
      <w:r w:rsidRPr="00A413CB">
        <w:rPr>
          <w:sz w:val="22"/>
          <w:szCs w:val="22"/>
        </w:rPr>
        <w:t xml:space="preserve">8.3. </w:t>
      </w:r>
      <w:r w:rsidR="007F6D35" w:rsidRPr="00A413CB">
        <w:rPr>
          <w:sz w:val="22"/>
          <w:szCs w:val="22"/>
        </w:rPr>
        <w:t>EDUCACIÓN FORMAL</w:t>
      </w:r>
      <w:bookmarkEnd w:id="73"/>
      <w:bookmarkEnd w:id="74"/>
      <w:bookmarkEnd w:id="75"/>
      <w:bookmarkEnd w:id="76"/>
    </w:p>
    <w:p w14:paraId="31E41683" w14:textId="77777777" w:rsidR="007F6D35" w:rsidRPr="00A413CB" w:rsidRDefault="007F6D35" w:rsidP="009A1CF3">
      <w:pPr>
        <w:tabs>
          <w:tab w:val="left" w:pos="709"/>
        </w:tabs>
        <w:spacing w:after="0" w:line="240" w:lineRule="auto"/>
        <w:ind w:right="-142"/>
        <w:jc w:val="both"/>
        <w:rPr>
          <w:rFonts w:ascii="Times New Roman" w:eastAsia="Times New Roman" w:hAnsi="Times New Roman"/>
          <w:b/>
          <w:lang w:val="es-ES" w:eastAsia="es-ES"/>
        </w:rPr>
      </w:pPr>
    </w:p>
    <w:p w14:paraId="2F4A04D9" w14:textId="7AA8D02F" w:rsidR="00107F93" w:rsidRPr="00A413CB" w:rsidRDefault="004610C4" w:rsidP="009A1CF3">
      <w:pPr>
        <w:spacing w:after="0" w:line="240" w:lineRule="auto"/>
        <w:jc w:val="both"/>
        <w:textAlignment w:val="baseline"/>
        <w:rPr>
          <w:rFonts w:ascii="Times New Roman" w:eastAsia="Times New Roman" w:hAnsi="Times New Roman"/>
          <w:lang w:eastAsia="es-ES"/>
        </w:rPr>
      </w:pPr>
      <w:r w:rsidRPr="00A413CB">
        <w:rPr>
          <w:rFonts w:ascii="Times New Roman" w:eastAsia="Times New Roman" w:hAnsi="Times New Roman"/>
          <w:lang w:eastAsia="es-ES"/>
        </w:rPr>
        <w:t xml:space="preserve">La </w:t>
      </w:r>
      <w:r w:rsidR="007B558B" w:rsidRPr="00A413CB">
        <w:rPr>
          <w:rFonts w:ascii="Times New Roman" w:eastAsia="Times New Roman" w:hAnsi="Times New Roman"/>
          <w:lang w:eastAsia="es-ES"/>
        </w:rPr>
        <w:t>Unidad promoverá e</w:t>
      </w:r>
      <w:r w:rsidR="00107F93" w:rsidRPr="00A413CB">
        <w:rPr>
          <w:rFonts w:ascii="Times New Roman" w:eastAsia="Times New Roman" w:hAnsi="Times New Roman"/>
          <w:lang w:eastAsia="es-ES"/>
        </w:rPr>
        <w:t xml:space="preserve">ste beneficio </w:t>
      </w:r>
      <w:r w:rsidR="007B558B" w:rsidRPr="00A413CB">
        <w:rPr>
          <w:rFonts w:ascii="Times New Roman" w:eastAsia="Times New Roman" w:hAnsi="Times New Roman"/>
          <w:lang w:eastAsia="es-ES"/>
        </w:rPr>
        <w:t xml:space="preserve">el cual </w:t>
      </w:r>
      <w:r w:rsidR="00107F93" w:rsidRPr="00A413CB">
        <w:rPr>
          <w:rFonts w:ascii="Times New Roman" w:eastAsia="Times New Roman" w:hAnsi="Times New Roman"/>
          <w:lang w:eastAsia="es-ES"/>
        </w:rPr>
        <w:t>se atenderá a través del Fondo Educativo en Administración de Recursos para Capacitación Educativa de los Empleados Públicos del Distrito Capital FRADEC</w:t>
      </w:r>
      <w:r w:rsidR="009A05D7" w:rsidRPr="00A413CB">
        <w:rPr>
          <w:rFonts w:ascii="Times New Roman" w:eastAsia="Times New Roman" w:hAnsi="Times New Roman"/>
          <w:lang w:eastAsia="es-ES"/>
        </w:rPr>
        <w:t xml:space="preserve"> y </w:t>
      </w:r>
      <w:r w:rsidR="009A05D7" w:rsidRPr="00A413CB">
        <w:rPr>
          <w:rFonts w:ascii="Times New Roman" w:eastAsia="Times New Roman" w:hAnsi="Times New Roman"/>
          <w:color w:val="000000"/>
          <w:lang w:val="es-ES" w:eastAsia="es-CO"/>
        </w:rPr>
        <w:t>FEDHE</w:t>
      </w:r>
      <w:r w:rsidR="00107F93" w:rsidRPr="00A413CB">
        <w:rPr>
          <w:rFonts w:ascii="Times New Roman" w:eastAsia="Times New Roman" w:hAnsi="Times New Roman"/>
          <w:lang w:eastAsia="es-ES"/>
        </w:rPr>
        <w:t xml:space="preserve"> destinado a otorgar créditos educativos 100% </w:t>
      </w:r>
      <w:proofErr w:type="spellStart"/>
      <w:r w:rsidR="00107F93" w:rsidRPr="00A413CB">
        <w:rPr>
          <w:rFonts w:ascii="Times New Roman" w:eastAsia="Times New Roman" w:hAnsi="Times New Roman"/>
          <w:lang w:eastAsia="es-ES"/>
        </w:rPr>
        <w:t>condonables</w:t>
      </w:r>
      <w:proofErr w:type="spellEnd"/>
      <w:r w:rsidR="00107F93" w:rsidRPr="00A413CB">
        <w:rPr>
          <w:rFonts w:ascii="Times New Roman" w:eastAsia="Times New Roman" w:hAnsi="Times New Roman"/>
          <w:lang w:eastAsia="es-ES"/>
        </w:rPr>
        <w:t>, para financiar la educación formal de los empleados públicos de carrera administrativa y de libre nombramiento y remoción de los niveles asistencial, técnico y profesional, en los niveles de pregrado y posgrado</w:t>
      </w:r>
      <w:r w:rsidR="009A05D7" w:rsidRPr="00A413CB">
        <w:rPr>
          <w:rFonts w:ascii="Times New Roman" w:eastAsia="Times New Roman" w:hAnsi="Times New Roman"/>
          <w:lang w:eastAsia="es-ES"/>
        </w:rPr>
        <w:t xml:space="preserve"> y de sus hijos</w:t>
      </w:r>
      <w:r w:rsidR="00107F93" w:rsidRPr="00A413CB">
        <w:rPr>
          <w:rFonts w:ascii="Times New Roman" w:eastAsia="Times New Roman" w:hAnsi="Times New Roman"/>
          <w:lang w:eastAsia="es-ES"/>
        </w:rPr>
        <w:t>.</w:t>
      </w:r>
    </w:p>
    <w:p w14:paraId="7CAB75D7" w14:textId="77777777" w:rsidR="007D0B3E" w:rsidRPr="00A413CB" w:rsidRDefault="007D0B3E" w:rsidP="009A1CF3">
      <w:pPr>
        <w:spacing w:after="0" w:line="240" w:lineRule="auto"/>
        <w:jc w:val="both"/>
        <w:textAlignment w:val="baseline"/>
        <w:rPr>
          <w:rFonts w:ascii="Times New Roman" w:eastAsia="Times New Roman" w:hAnsi="Times New Roman"/>
          <w:lang w:eastAsia="es-ES"/>
        </w:rPr>
      </w:pPr>
    </w:p>
    <w:p w14:paraId="79397B8F" w14:textId="12C5F50B" w:rsidR="00107F93" w:rsidRPr="00A413CB" w:rsidRDefault="00107F93" w:rsidP="009A1CF3">
      <w:pPr>
        <w:spacing w:after="0" w:line="240" w:lineRule="auto"/>
        <w:jc w:val="both"/>
        <w:textAlignment w:val="baseline"/>
        <w:rPr>
          <w:rFonts w:ascii="Times New Roman" w:eastAsia="Times New Roman" w:hAnsi="Times New Roman"/>
          <w:lang w:eastAsia="es-ES"/>
        </w:rPr>
      </w:pPr>
      <w:r w:rsidRPr="00A413CB">
        <w:rPr>
          <w:rFonts w:ascii="Times New Roman" w:eastAsia="Times New Roman" w:hAnsi="Times New Roman"/>
          <w:lang w:eastAsia="es-ES"/>
        </w:rPr>
        <w:t>Mediante el FRADEC</w:t>
      </w:r>
      <w:r w:rsidR="009A05D7" w:rsidRPr="00A413CB">
        <w:rPr>
          <w:rFonts w:ascii="Times New Roman" w:eastAsia="Times New Roman" w:hAnsi="Times New Roman"/>
          <w:lang w:eastAsia="es-ES"/>
        </w:rPr>
        <w:t xml:space="preserve"> y el FEDHE</w:t>
      </w:r>
      <w:r w:rsidRPr="00A413CB">
        <w:rPr>
          <w:rFonts w:ascii="Times New Roman" w:eastAsia="Times New Roman" w:hAnsi="Times New Roman"/>
          <w:lang w:eastAsia="es-ES"/>
        </w:rPr>
        <w:t xml:space="preserve"> se financiará por semestre o ciclo académico el rubro matrícula para dar inicio o culminar programas académicos de educación formal de los siguientes niveles de formación: Técnica, técnica profesional, tecnológica, universitaria, especialización o maestría, en Instituciones de Educación Superior de Colombia, de conformidad con los </w:t>
      </w:r>
      <w:r w:rsidR="007D0B3E" w:rsidRPr="00A413CB">
        <w:rPr>
          <w:rFonts w:ascii="Times New Roman" w:eastAsia="Times New Roman" w:hAnsi="Times New Roman"/>
          <w:lang w:eastAsia="es-ES"/>
        </w:rPr>
        <w:t>requisitos establecidos</w:t>
      </w:r>
      <w:r w:rsidRPr="00A413CB">
        <w:rPr>
          <w:rFonts w:ascii="Times New Roman" w:eastAsia="Times New Roman" w:hAnsi="Times New Roman"/>
          <w:lang w:eastAsia="es-ES"/>
        </w:rPr>
        <w:t xml:space="preserve"> en el </w:t>
      </w:r>
      <w:r w:rsidR="007F6560" w:rsidRPr="00A413CB">
        <w:rPr>
          <w:rFonts w:ascii="Times New Roman" w:eastAsia="Times New Roman" w:hAnsi="Times New Roman"/>
          <w:lang w:eastAsia="es-ES"/>
        </w:rPr>
        <w:t>r</w:t>
      </w:r>
      <w:r w:rsidRPr="00A413CB">
        <w:rPr>
          <w:rFonts w:ascii="Times New Roman" w:eastAsia="Times New Roman" w:hAnsi="Times New Roman"/>
          <w:lang w:eastAsia="es-ES"/>
        </w:rPr>
        <w:t xml:space="preserve">eglamento </w:t>
      </w:r>
      <w:r w:rsidR="007F6560" w:rsidRPr="00A413CB">
        <w:rPr>
          <w:rFonts w:ascii="Times New Roman" w:eastAsia="Times New Roman" w:hAnsi="Times New Roman"/>
          <w:lang w:eastAsia="es-ES"/>
        </w:rPr>
        <w:t>o</w:t>
      </w:r>
      <w:r w:rsidRPr="00A413CB">
        <w:rPr>
          <w:rFonts w:ascii="Times New Roman" w:eastAsia="Times New Roman" w:hAnsi="Times New Roman"/>
          <w:lang w:eastAsia="es-ES"/>
        </w:rPr>
        <w:t>perativo del</w:t>
      </w:r>
      <w:r w:rsidR="007F6560" w:rsidRPr="00A413CB">
        <w:rPr>
          <w:rFonts w:ascii="Times New Roman" w:eastAsia="Times New Roman" w:hAnsi="Times New Roman"/>
          <w:lang w:eastAsia="es-ES"/>
        </w:rPr>
        <w:t xml:space="preserve"> mencionado f</w:t>
      </w:r>
      <w:r w:rsidRPr="00A413CB">
        <w:rPr>
          <w:rFonts w:ascii="Times New Roman" w:eastAsia="Times New Roman" w:hAnsi="Times New Roman"/>
          <w:lang w:eastAsia="es-ES"/>
        </w:rPr>
        <w:t>ondo.</w:t>
      </w:r>
    </w:p>
    <w:p w14:paraId="6586E065" w14:textId="77777777" w:rsidR="005B709C" w:rsidRPr="00A413CB" w:rsidRDefault="005B709C" w:rsidP="009A1CF3">
      <w:pPr>
        <w:spacing w:after="0" w:line="240" w:lineRule="auto"/>
        <w:jc w:val="both"/>
        <w:textAlignment w:val="baseline"/>
        <w:rPr>
          <w:rFonts w:ascii="Times New Roman" w:eastAsia="Times New Roman" w:hAnsi="Times New Roman"/>
          <w:lang w:eastAsia="es-ES"/>
        </w:rPr>
      </w:pPr>
    </w:p>
    <w:p w14:paraId="66085F2C" w14:textId="10CEC830" w:rsidR="00BD710F" w:rsidRPr="00A413CB" w:rsidRDefault="00250684" w:rsidP="00151CF6">
      <w:pPr>
        <w:pStyle w:val="Ttulo2"/>
        <w:rPr>
          <w:sz w:val="22"/>
          <w:szCs w:val="22"/>
        </w:rPr>
      </w:pPr>
      <w:bookmarkStart w:id="77" w:name="_Toc511298669"/>
      <w:bookmarkStart w:id="78" w:name="_Toc511298933"/>
      <w:bookmarkStart w:id="79" w:name="_Toc511299940"/>
      <w:bookmarkStart w:id="80" w:name="_Toc28673170"/>
      <w:r w:rsidRPr="00A413CB">
        <w:rPr>
          <w:sz w:val="22"/>
          <w:szCs w:val="22"/>
        </w:rPr>
        <w:t xml:space="preserve">8.4. </w:t>
      </w:r>
      <w:r w:rsidR="00A74A06" w:rsidRPr="00A413CB">
        <w:rPr>
          <w:sz w:val="22"/>
          <w:szCs w:val="22"/>
        </w:rPr>
        <w:t>INICIATIVAS PARA FOMENTAR EL RECONOCIMIENTO Y EL EQUILIBRIO ENTRE VIDA LABORAL Y PERSONAL</w:t>
      </w:r>
      <w:bookmarkEnd w:id="77"/>
      <w:bookmarkEnd w:id="78"/>
      <w:bookmarkEnd w:id="79"/>
      <w:bookmarkEnd w:id="80"/>
      <w:r w:rsidR="00A74A06" w:rsidRPr="00A413CB">
        <w:rPr>
          <w:sz w:val="22"/>
          <w:szCs w:val="22"/>
        </w:rPr>
        <w:t xml:space="preserve"> </w:t>
      </w:r>
    </w:p>
    <w:p w14:paraId="69C3F7B8" w14:textId="77777777" w:rsidR="00EF05FB" w:rsidRPr="00A413CB" w:rsidRDefault="00EF05FB" w:rsidP="00151CF6">
      <w:pPr>
        <w:pStyle w:val="Ttulo2"/>
        <w:rPr>
          <w:sz w:val="22"/>
          <w:szCs w:val="22"/>
        </w:rPr>
      </w:pPr>
    </w:p>
    <w:p w14:paraId="248A5C8F" w14:textId="77777777" w:rsidR="00B217B7" w:rsidRPr="00A413CB" w:rsidRDefault="00F70503" w:rsidP="009A1CF3">
      <w:pPr>
        <w:tabs>
          <w:tab w:val="left" w:pos="709"/>
        </w:tabs>
        <w:spacing w:after="0" w:line="240" w:lineRule="auto"/>
        <w:ind w:right="-142"/>
        <w:jc w:val="both"/>
        <w:rPr>
          <w:rFonts w:ascii="Times New Roman" w:eastAsia="Times New Roman" w:hAnsi="Times New Roman"/>
          <w:lang w:val="es-ES" w:eastAsia="es-ES"/>
        </w:rPr>
      </w:pPr>
      <w:r w:rsidRPr="00A413CB">
        <w:rPr>
          <w:rFonts w:ascii="Times New Roman" w:eastAsia="Times New Roman" w:hAnsi="Times New Roman"/>
          <w:lang w:val="es-ES" w:eastAsia="es-ES"/>
        </w:rPr>
        <w:t>Con el fin de contribuir al equilibrio entre la vida laboral y personal, brindar bienestar a los colaboradores y fomentar el reconocimiento, s</w:t>
      </w:r>
      <w:r w:rsidR="00BD710F" w:rsidRPr="00A413CB">
        <w:rPr>
          <w:rFonts w:ascii="Times New Roman" w:eastAsia="Times New Roman" w:hAnsi="Times New Roman"/>
          <w:lang w:val="es-ES" w:eastAsia="es-ES"/>
        </w:rPr>
        <w:t xml:space="preserve">e implementarán las siguientes </w:t>
      </w:r>
      <w:r w:rsidRPr="00A413CB">
        <w:rPr>
          <w:rFonts w:ascii="Times New Roman" w:eastAsia="Times New Roman" w:hAnsi="Times New Roman"/>
          <w:lang w:val="es-ES" w:eastAsia="es-ES"/>
        </w:rPr>
        <w:t>iniciativas</w:t>
      </w:r>
      <w:r w:rsidR="00B217B7" w:rsidRPr="00A413CB">
        <w:rPr>
          <w:rFonts w:ascii="Times New Roman" w:eastAsia="Times New Roman" w:hAnsi="Times New Roman"/>
          <w:lang w:val="es-ES" w:eastAsia="es-ES"/>
        </w:rPr>
        <w:t>:</w:t>
      </w:r>
    </w:p>
    <w:p w14:paraId="040B2859" w14:textId="3131F533" w:rsidR="00B217B7" w:rsidRPr="00A413CB" w:rsidRDefault="00B217B7" w:rsidP="009A1CF3">
      <w:pPr>
        <w:tabs>
          <w:tab w:val="left" w:pos="709"/>
        </w:tabs>
        <w:spacing w:after="0" w:line="240" w:lineRule="auto"/>
        <w:ind w:right="-142"/>
        <w:jc w:val="both"/>
        <w:rPr>
          <w:rFonts w:ascii="Times New Roman" w:eastAsia="Times New Roman" w:hAnsi="Times New Roman"/>
          <w:lang w:val="es-ES" w:eastAsia="es-ES"/>
        </w:rPr>
      </w:pPr>
    </w:p>
    <w:p w14:paraId="3D306FAB" w14:textId="75AB1BEE" w:rsidR="006E179D" w:rsidRPr="00A413CB" w:rsidRDefault="007B05D9" w:rsidP="006E179D">
      <w:pPr>
        <w:pStyle w:val="Prrafodelista"/>
        <w:numPr>
          <w:ilvl w:val="2"/>
          <w:numId w:val="43"/>
        </w:numPr>
        <w:autoSpaceDE w:val="0"/>
        <w:autoSpaceDN w:val="0"/>
        <w:adjustRightInd w:val="0"/>
        <w:ind w:right="-142"/>
        <w:jc w:val="both"/>
        <w:rPr>
          <w:rFonts w:eastAsiaTheme="minorHAnsi"/>
          <w:color w:val="000000"/>
          <w:sz w:val="22"/>
          <w:szCs w:val="22"/>
        </w:rPr>
      </w:pPr>
      <w:r w:rsidRPr="00A413CB">
        <w:rPr>
          <w:b/>
          <w:sz w:val="22"/>
          <w:szCs w:val="22"/>
        </w:rPr>
        <w:t xml:space="preserve">Iniciativas adoptadas por el Distrito y </w:t>
      </w:r>
      <w:r w:rsidR="00F71F13" w:rsidRPr="00A413CB">
        <w:rPr>
          <w:b/>
          <w:sz w:val="22"/>
          <w:szCs w:val="22"/>
        </w:rPr>
        <w:t>lineamientos d</w:t>
      </w:r>
      <w:r w:rsidRPr="00A413CB">
        <w:rPr>
          <w:rFonts w:eastAsiaTheme="minorHAnsi"/>
          <w:b/>
          <w:color w:val="000000"/>
          <w:sz w:val="22"/>
          <w:szCs w:val="22"/>
        </w:rPr>
        <w:t>e bienestar para las entidades distritales</w:t>
      </w:r>
      <w:r w:rsidRPr="00A413CB">
        <w:rPr>
          <w:rFonts w:eastAsiaTheme="minorHAnsi"/>
          <w:color w:val="000000"/>
          <w:sz w:val="22"/>
          <w:szCs w:val="22"/>
        </w:rPr>
        <w:t xml:space="preserve">, con el fin de conciliar la vida laboral y familiar, fortalecer vínculos e incrementar de forma equitativa las oportunidades y responsabilidades de hombre y mujeres, Circulares 026 de 2015 y </w:t>
      </w:r>
      <w:r w:rsidR="00F71F13" w:rsidRPr="00A413CB">
        <w:rPr>
          <w:rFonts w:eastAsiaTheme="minorHAnsi"/>
          <w:color w:val="000000"/>
          <w:sz w:val="22"/>
          <w:szCs w:val="22"/>
        </w:rPr>
        <w:t>Directivas 02 y 03 de 2017, las cuales se incorporan al Programa de Bienestar Social de la Unidad</w:t>
      </w:r>
      <w:r w:rsidRPr="00A413CB">
        <w:rPr>
          <w:rFonts w:eastAsiaTheme="minorHAnsi"/>
          <w:color w:val="000000"/>
          <w:sz w:val="22"/>
          <w:szCs w:val="22"/>
        </w:rPr>
        <w:t>:</w:t>
      </w:r>
    </w:p>
    <w:p w14:paraId="405B7C36" w14:textId="77777777" w:rsidR="006E179D" w:rsidRPr="00A413CB" w:rsidRDefault="006E179D" w:rsidP="006E179D">
      <w:pPr>
        <w:pStyle w:val="Prrafodelista"/>
        <w:autoSpaceDE w:val="0"/>
        <w:autoSpaceDN w:val="0"/>
        <w:adjustRightInd w:val="0"/>
        <w:ind w:left="720" w:right="-142"/>
        <w:jc w:val="both"/>
        <w:rPr>
          <w:rFonts w:eastAsiaTheme="minorHAnsi"/>
          <w:color w:val="000000"/>
          <w:sz w:val="22"/>
          <w:szCs w:val="22"/>
        </w:rPr>
      </w:pPr>
    </w:p>
    <w:p w14:paraId="3452BA30" w14:textId="7544B214" w:rsidR="007B05D9" w:rsidRPr="00A413CB" w:rsidRDefault="007B05D9" w:rsidP="006E179D">
      <w:pPr>
        <w:autoSpaceDE w:val="0"/>
        <w:autoSpaceDN w:val="0"/>
        <w:adjustRightInd w:val="0"/>
        <w:ind w:left="708" w:right="-142"/>
        <w:jc w:val="both"/>
        <w:rPr>
          <w:rFonts w:ascii="Times New Roman" w:eastAsiaTheme="minorHAnsi" w:hAnsi="Times New Roman"/>
          <w:color w:val="000000"/>
        </w:rPr>
      </w:pPr>
      <w:r w:rsidRPr="00A413CB">
        <w:rPr>
          <w:rFonts w:ascii="Times New Roman" w:hAnsi="Times New Roman"/>
          <w:b/>
        </w:rPr>
        <w:t>Hora adicional de lactancia</w:t>
      </w:r>
      <w:r w:rsidRPr="00A413CB">
        <w:rPr>
          <w:rFonts w:ascii="Times New Roman" w:hAnsi="Times New Roman"/>
        </w:rPr>
        <w:t xml:space="preserve">: de acuerdo con la </w:t>
      </w:r>
      <w:r w:rsidR="002B791E" w:rsidRPr="00A413CB">
        <w:rPr>
          <w:rFonts w:ascii="Times New Roman" w:hAnsi="Times New Roman"/>
        </w:rPr>
        <w:t>Circular 026 de 2015</w:t>
      </w:r>
      <w:r w:rsidRPr="00A413CB">
        <w:rPr>
          <w:rFonts w:ascii="Times New Roman" w:hAnsi="Times New Roman"/>
        </w:rPr>
        <w:t xml:space="preserve">, como política de </w:t>
      </w:r>
      <w:r w:rsidRPr="00A413CB">
        <w:rPr>
          <w:rFonts w:ascii="Times New Roman" w:eastAsiaTheme="minorHAnsi" w:hAnsi="Times New Roman"/>
          <w:color w:val="000000"/>
        </w:rPr>
        <w:t>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64BD8705" w14:textId="77777777" w:rsidR="007B05D9" w:rsidRPr="00A413CB" w:rsidRDefault="007B05D9" w:rsidP="007B05D9">
      <w:pPr>
        <w:autoSpaceDE w:val="0"/>
        <w:autoSpaceDN w:val="0"/>
        <w:adjustRightInd w:val="0"/>
        <w:spacing w:after="0" w:line="240" w:lineRule="auto"/>
        <w:ind w:right="-142"/>
        <w:jc w:val="both"/>
        <w:rPr>
          <w:rFonts w:ascii="Times New Roman" w:eastAsiaTheme="minorHAnsi" w:hAnsi="Times New Roman"/>
          <w:color w:val="000000"/>
        </w:rPr>
      </w:pPr>
    </w:p>
    <w:p w14:paraId="12BCB9C5" w14:textId="10E3DD8A" w:rsidR="007B05D9" w:rsidRPr="00A413CB" w:rsidRDefault="007B05D9" w:rsidP="004D7C14">
      <w:pPr>
        <w:pStyle w:val="Prrafodelista"/>
        <w:numPr>
          <w:ilvl w:val="0"/>
          <w:numId w:val="21"/>
        </w:numPr>
        <w:tabs>
          <w:tab w:val="left" w:pos="709"/>
        </w:tabs>
        <w:autoSpaceDE w:val="0"/>
        <w:autoSpaceDN w:val="0"/>
        <w:adjustRightInd w:val="0"/>
        <w:ind w:right="-142"/>
        <w:jc w:val="both"/>
        <w:rPr>
          <w:rFonts w:eastAsiaTheme="minorHAnsi"/>
          <w:color w:val="000000"/>
          <w:sz w:val="22"/>
          <w:szCs w:val="22"/>
          <w:lang w:val="es-CO" w:eastAsia="en-US"/>
        </w:rPr>
      </w:pPr>
      <w:r w:rsidRPr="00A413CB">
        <w:rPr>
          <w:rFonts w:eastAsiaTheme="minorHAnsi"/>
          <w:b/>
          <w:color w:val="000000"/>
          <w:sz w:val="22"/>
          <w:szCs w:val="22"/>
          <w:lang w:val="es-CO" w:eastAsia="en-US"/>
        </w:rPr>
        <w:t>Reconocimiento al preciado tiempo con los bebés</w:t>
      </w:r>
      <w:r w:rsidRPr="00A413CB">
        <w:rPr>
          <w:rFonts w:eastAsiaTheme="minorHAnsi"/>
          <w:color w:val="000000"/>
          <w:sz w:val="22"/>
          <w:szCs w:val="22"/>
          <w:lang w:val="es-CO" w:eastAsia="en-US"/>
        </w:rPr>
        <w:t xml:space="preserve">: </w:t>
      </w:r>
      <w:r w:rsidRPr="00A413CB">
        <w:rPr>
          <w:rFonts w:eastAsiaTheme="minorHAnsi"/>
          <w:color w:val="000000"/>
          <w:sz w:val="22"/>
          <w:szCs w:val="22"/>
        </w:rPr>
        <w:t>de conformidad con la</w:t>
      </w:r>
      <w:r w:rsidRPr="00A413CB">
        <w:rPr>
          <w:sz w:val="22"/>
          <w:szCs w:val="22"/>
        </w:rPr>
        <w:t xml:space="preserve"> Directiva 02 </w:t>
      </w:r>
      <w:r w:rsidR="00F71F13" w:rsidRPr="00A413CB">
        <w:rPr>
          <w:sz w:val="22"/>
          <w:szCs w:val="22"/>
        </w:rPr>
        <w:t xml:space="preserve">de </w:t>
      </w:r>
      <w:r w:rsidRPr="00A413CB">
        <w:rPr>
          <w:sz w:val="22"/>
          <w:szCs w:val="22"/>
        </w:rPr>
        <w:t>2017</w:t>
      </w:r>
      <w:r w:rsidR="00F71F13" w:rsidRPr="00A413CB">
        <w:rPr>
          <w:sz w:val="22"/>
          <w:szCs w:val="22"/>
        </w:rPr>
        <w:t xml:space="preserve">, </w:t>
      </w:r>
      <w:r w:rsidRPr="00A413CB">
        <w:rPr>
          <w:rFonts w:eastAsiaTheme="minorHAnsi"/>
          <w:color w:val="000000"/>
          <w:sz w:val="22"/>
          <w:szCs w:val="22"/>
          <w:lang w:val="es-CO" w:eastAsia="en-US"/>
        </w:rPr>
        <w:t xml:space="preserve">Se concederá a las servidoras públicas una hora dentro de la jornada laboral para compartir con su hijo, sin descuento alguno del salario por dicho concepto durante los siguientes 6 meses de haber finalizado </w:t>
      </w:r>
      <w:r w:rsidRPr="00A413CB">
        <w:rPr>
          <w:rFonts w:eastAsiaTheme="minorHAnsi"/>
          <w:color w:val="000000"/>
          <w:sz w:val="22"/>
          <w:szCs w:val="22"/>
          <w:lang w:val="es-CO" w:eastAsia="en-US"/>
        </w:rPr>
        <w:lastRenderedPageBreak/>
        <w:t xml:space="preserve">el disfrute de la hora de lactancia, es decir hasta que el hijo cumpla su primer </w:t>
      </w:r>
      <w:r w:rsidR="00F71F13" w:rsidRPr="00A413CB">
        <w:rPr>
          <w:rFonts w:eastAsiaTheme="minorHAnsi"/>
          <w:color w:val="000000"/>
          <w:sz w:val="22"/>
          <w:szCs w:val="22"/>
          <w:lang w:val="es-CO" w:eastAsia="en-US"/>
        </w:rPr>
        <w:t>año</w:t>
      </w:r>
      <w:r w:rsidRPr="00A413CB">
        <w:rPr>
          <w:rFonts w:eastAsiaTheme="minorHAnsi"/>
          <w:color w:val="000000"/>
          <w:sz w:val="22"/>
          <w:szCs w:val="22"/>
          <w:lang w:val="es-CO" w:eastAsia="en-US"/>
        </w:rPr>
        <w:t>.  El tiempo concedido será concertado con el superior jerárquico inmediato, garantizando la adecuada prestación del servicio.</w:t>
      </w:r>
    </w:p>
    <w:p w14:paraId="6D2F6A12" w14:textId="77777777" w:rsidR="007B05D9" w:rsidRPr="00A413CB" w:rsidRDefault="007B05D9" w:rsidP="007B05D9">
      <w:pPr>
        <w:pStyle w:val="Prrafodelista"/>
        <w:autoSpaceDE w:val="0"/>
        <w:autoSpaceDN w:val="0"/>
        <w:adjustRightInd w:val="0"/>
        <w:ind w:left="360" w:right="-142"/>
        <w:jc w:val="both"/>
        <w:rPr>
          <w:rFonts w:eastAsiaTheme="minorHAnsi"/>
          <w:color w:val="000000"/>
          <w:sz w:val="22"/>
          <w:szCs w:val="22"/>
        </w:rPr>
      </w:pPr>
    </w:p>
    <w:p w14:paraId="4F051486" w14:textId="1100D094" w:rsidR="007B05D9" w:rsidRPr="00A413CB" w:rsidRDefault="007B05D9" w:rsidP="007B05D9">
      <w:pPr>
        <w:pStyle w:val="Prrafodelista"/>
        <w:numPr>
          <w:ilvl w:val="0"/>
          <w:numId w:val="21"/>
        </w:numPr>
        <w:autoSpaceDE w:val="0"/>
        <w:autoSpaceDN w:val="0"/>
        <w:adjustRightInd w:val="0"/>
        <w:ind w:right="-142"/>
        <w:jc w:val="both"/>
        <w:rPr>
          <w:rFonts w:eastAsiaTheme="minorHAnsi"/>
          <w:color w:val="000000"/>
          <w:sz w:val="22"/>
          <w:szCs w:val="22"/>
        </w:rPr>
      </w:pPr>
      <w:r w:rsidRPr="00A413CB">
        <w:rPr>
          <w:rFonts w:eastAsiaTheme="minorHAnsi"/>
          <w:b/>
          <w:color w:val="000000"/>
          <w:sz w:val="22"/>
          <w:szCs w:val="22"/>
          <w:lang w:val="es-CO" w:eastAsia="en-US"/>
        </w:rPr>
        <w:t>Tarde de Juego</w:t>
      </w:r>
      <w:r w:rsidRPr="00A413CB">
        <w:rPr>
          <w:rFonts w:eastAsiaTheme="minorHAnsi"/>
          <w:color w:val="000000"/>
          <w:sz w:val="22"/>
          <w:szCs w:val="22"/>
          <w:lang w:val="es-CO" w:eastAsia="en-US"/>
        </w:rPr>
        <w:t>:</w:t>
      </w:r>
      <w:r w:rsidR="00F71F13" w:rsidRPr="00A413CB">
        <w:rPr>
          <w:rFonts w:eastAsiaTheme="minorHAnsi"/>
          <w:color w:val="000000"/>
          <w:sz w:val="22"/>
          <w:szCs w:val="22"/>
          <w:lang w:val="es-CO" w:eastAsia="en-US"/>
        </w:rPr>
        <w:t xml:space="preserve"> en cumplimiento de la </w:t>
      </w:r>
      <w:r w:rsidR="00F71F13" w:rsidRPr="00A413CB">
        <w:rPr>
          <w:sz w:val="22"/>
          <w:szCs w:val="22"/>
        </w:rPr>
        <w:t xml:space="preserve">Directiva 03 de 2017, </w:t>
      </w:r>
      <w:r w:rsidR="00F71F13" w:rsidRPr="00A413CB">
        <w:rPr>
          <w:rFonts w:eastAsiaTheme="minorHAnsi"/>
          <w:color w:val="000000"/>
          <w:sz w:val="22"/>
          <w:szCs w:val="22"/>
          <w:lang w:val="es-CO" w:eastAsia="en-US"/>
        </w:rPr>
        <w:t xml:space="preserve">se </w:t>
      </w:r>
      <w:r w:rsidRPr="00A413CB">
        <w:rPr>
          <w:rFonts w:eastAsiaTheme="minorHAnsi"/>
          <w:color w:val="000000"/>
          <w:sz w:val="22"/>
          <w:szCs w:val="22"/>
          <w:lang w:val="es-CO" w:eastAsia="en-US"/>
        </w:rPr>
        <w:t>otorgar</w:t>
      </w:r>
      <w:r w:rsidR="00F71F13" w:rsidRPr="00A413CB">
        <w:rPr>
          <w:rFonts w:eastAsiaTheme="minorHAnsi"/>
          <w:color w:val="000000"/>
          <w:sz w:val="22"/>
          <w:szCs w:val="22"/>
          <w:lang w:val="es-CO" w:eastAsia="en-US"/>
        </w:rPr>
        <w:t>á</w:t>
      </w:r>
      <w:r w:rsidRPr="00A413CB">
        <w:rPr>
          <w:rFonts w:eastAsiaTheme="minorHAnsi"/>
          <w:color w:val="000000"/>
          <w:sz w:val="22"/>
          <w:szCs w:val="22"/>
          <w:lang w:val="es-CO" w:eastAsia="en-US"/>
        </w:rPr>
        <w:t xml:space="preserve"> a las servidoras y servidores que tengan hijos entre 0 y 10 años, una “tarde de juego”. Esta consiste en conceder al servidor un permiso remunerado por 4 horas, dentro de la jornada laboral en la tarde, para que pueda (n) compartir con su (s) hijo (s) y afianzar lazos afectivos con el (os) menor (es).  Esta tarde deberá ser concedida en el mes de octubre, en uno de los días de la semana de receso establecida en el calendario escolar. El tiempo será concertado con el superior jerárquico inmediato, sin menoscabo de la prestación del servicio.”</w:t>
      </w:r>
    </w:p>
    <w:p w14:paraId="49F60B31" w14:textId="77777777" w:rsidR="00F71F13" w:rsidRPr="00A413CB" w:rsidRDefault="00F71F13" w:rsidP="007B05D9">
      <w:pPr>
        <w:autoSpaceDE w:val="0"/>
        <w:autoSpaceDN w:val="0"/>
        <w:adjustRightInd w:val="0"/>
        <w:spacing w:line="240" w:lineRule="auto"/>
        <w:ind w:right="-142"/>
        <w:jc w:val="both"/>
        <w:rPr>
          <w:rFonts w:ascii="Times New Roman" w:eastAsiaTheme="minorHAnsi" w:hAnsi="Times New Roman"/>
          <w:b/>
          <w:color w:val="000000"/>
        </w:rPr>
      </w:pPr>
    </w:p>
    <w:p w14:paraId="0E5A3EF1" w14:textId="674E829F" w:rsidR="007B05D9" w:rsidRPr="00A413CB" w:rsidRDefault="007B05D9" w:rsidP="00F71F13">
      <w:pPr>
        <w:pStyle w:val="Prrafodelista"/>
        <w:numPr>
          <w:ilvl w:val="0"/>
          <w:numId w:val="21"/>
        </w:numPr>
        <w:autoSpaceDE w:val="0"/>
        <w:autoSpaceDN w:val="0"/>
        <w:adjustRightInd w:val="0"/>
        <w:ind w:right="-142"/>
        <w:jc w:val="both"/>
        <w:rPr>
          <w:rFonts w:eastAsiaTheme="minorHAnsi"/>
          <w:color w:val="000000"/>
          <w:sz w:val="22"/>
          <w:szCs w:val="22"/>
        </w:rPr>
      </w:pPr>
      <w:r w:rsidRPr="00A413CB">
        <w:rPr>
          <w:rFonts w:eastAsiaTheme="minorHAnsi"/>
          <w:b/>
          <w:color w:val="000000"/>
          <w:sz w:val="22"/>
          <w:szCs w:val="22"/>
        </w:rPr>
        <w:t xml:space="preserve">Permiso para reuniones escolares: </w:t>
      </w:r>
      <w:r w:rsidRPr="00A413CB">
        <w:rPr>
          <w:rFonts w:eastAsiaTheme="minorHAnsi"/>
          <w:color w:val="000000"/>
          <w:sz w:val="22"/>
          <w:szCs w:val="22"/>
        </w:rPr>
        <w:t>de acuerdo con la Directiva Distrital 03 de 2017, se conceden</w:t>
      </w:r>
      <w:r w:rsidRPr="00A413CB">
        <w:rPr>
          <w:rFonts w:eastAsiaTheme="minorHAnsi"/>
          <w:b/>
          <w:color w:val="000000"/>
          <w:sz w:val="22"/>
          <w:szCs w:val="22"/>
        </w:rPr>
        <w:t xml:space="preserve"> </w:t>
      </w:r>
      <w:r w:rsidRPr="00A413CB">
        <w:rPr>
          <w:rFonts w:eastAsiaTheme="minorHAnsi"/>
          <w:color w:val="000000"/>
          <w:sz w:val="22"/>
          <w:szCs w:val="22"/>
        </w:rPr>
        <w:t>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w:t>
      </w:r>
    </w:p>
    <w:p w14:paraId="469FF1FC" w14:textId="77777777" w:rsidR="00F71F13" w:rsidRPr="00A413CB" w:rsidRDefault="00F71F13" w:rsidP="00F71F13">
      <w:pPr>
        <w:autoSpaceDE w:val="0"/>
        <w:autoSpaceDN w:val="0"/>
        <w:adjustRightInd w:val="0"/>
        <w:ind w:right="-142"/>
        <w:jc w:val="both"/>
        <w:rPr>
          <w:rFonts w:ascii="Times New Roman" w:eastAsia="Times New Roman" w:hAnsi="Times New Roman"/>
          <w:lang w:val="es-ES" w:eastAsia="es-ES"/>
        </w:rPr>
      </w:pPr>
    </w:p>
    <w:p w14:paraId="79AD7449" w14:textId="5DC3F7DE" w:rsidR="00F71F13" w:rsidRPr="00A413CB" w:rsidRDefault="00F71F13" w:rsidP="00DE5BE5">
      <w:pPr>
        <w:pStyle w:val="Prrafodelista"/>
        <w:numPr>
          <w:ilvl w:val="2"/>
          <w:numId w:val="43"/>
        </w:numPr>
        <w:autoSpaceDE w:val="0"/>
        <w:autoSpaceDN w:val="0"/>
        <w:adjustRightInd w:val="0"/>
        <w:ind w:right="-142"/>
        <w:jc w:val="both"/>
        <w:rPr>
          <w:rFonts w:eastAsiaTheme="minorHAnsi"/>
          <w:color w:val="000000"/>
          <w:sz w:val="22"/>
          <w:szCs w:val="22"/>
        </w:rPr>
      </w:pPr>
      <w:r w:rsidRPr="00A413CB">
        <w:rPr>
          <w:b/>
          <w:sz w:val="22"/>
          <w:szCs w:val="22"/>
        </w:rPr>
        <w:t>Iniciativas adoptadas por la entidad</w:t>
      </w:r>
      <w:r w:rsidRPr="00A413CB">
        <w:rPr>
          <w:rFonts w:eastAsiaTheme="minorHAnsi"/>
          <w:b/>
          <w:color w:val="000000"/>
          <w:sz w:val="22"/>
          <w:szCs w:val="22"/>
        </w:rPr>
        <w:t xml:space="preserve"> con el fin de conciliar la vida laboral, familiar y personal</w:t>
      </w:r>
      <w:r w:rsidRPr="00A413CB">
        <w:rPr>
          <w:rFonts w:eastAsiaTheme="minorHAnsi"/>
          <w:color w:val="000000"/>
          <w:sz w:val="22"/>
          <w:szCs w:val="22"/>
        </w:rPr>
        <w:t>:</w:t>
      </w:r>
    </w:p>
    <w:p w14:paraId="477411DE" w14:textId="26471F44" w:rsidR="007A5445" w:rsidRPr="00A413CB" w:rsidRDefault="007A5445" w:rsidP="009A1CF3">
      <w:pPr>
        <w:tabs>
          <w:tab w:val="left" w:pos="709"/>
        </w:tabs>
        <w:spacing w:after="0" w:line="240" w:lineRule="auto"/>
        <w:ind w:right="-142"/>
        <w:jc w:val="both"/>
        <w:rPr>
          <w:rFonts w:ascii="Times New Roman" w:eastAsia="Times New Roman" w:hAnsi="Times New Roman"/>
          <w:lang w:val="es-ES" w:eastAsia="es-ES"/>
        </w:rPr>
      </w:pPr>
    </w:p>
    <w:p w14:paraId="3E8FC602" w14:textId="585ACD15" w:rsidR="001A49BB" w:rsidRPr="00A413CB" w:rsidRDefault="0000009B" w:rsidP="00DE5BE5">
      <w:pPr>
        <w:pStyle w:val="Prrafodelista"/>
        <w:numPr>
          <w:ilvl w:val="0"/>
          <w:numId w:val="41"/>
        </w:numPr>
        <w:ind w:right="-1"/>
        <w:jc w:val="both"/>
        <w:rPr>
          <w:sz w:val="22"/>
          <w:szCs w:val="22"/>
          <w:lang w:eastAsia="en-US"/>
        </w:rPr>
      </w:pPr>
      <w:r w:rsidRPr="00A413CB">
        <w:rPr>
          <w:b/>
          <w:sz w:val="22"/>
          <w:szCs w:val="22"/>
        </w:rPr>
        <w:t xml:space="preserve">Día de </w:t>
      </w:r>
      <w:r w:rsidR="00535E7D" w:rsidRPr="00A413CB">
        <w:rPr>
          <w:b/>
          <w:sz w:val="22"/>
          <w:szCs w:val="22"/>
        </w:rPr>
        <w:t>cumpleaños</w:t>
      </w:r>
      <w:r w:rsidRPr="00A413CB">
        <w:rPr>
          <w:b/>
          <w:sz w:val="22"/>
          <w:szCs w:val="22"/>
        </w:rPr>
        <w:t>:</w:t>
      </w:r>
      <w:r w:rsidRPr="00A413CB">
        <w:rPr>
          <w:sz w:val="22"/>
          <w:szCs w:val="22"/>
        </w:rPr>
        <w:t xml:space="preserve"> </w:t>
      </w:r>
      <w:r w:rsidR="00535E7D" w:rsidRPr="00A413CB">
        <w:rPr>
          <w:sz w:val="22"/>
          <w:szCs w:val="22"/>
        </w:rPr>
        <w:t xml:space="preserve"> </w:t>
      </w:r>
      <w:r w:rsidR="007125CB" w:rsidRPr="00A413CB">
        <w:rPr>
          <w:sz w:val="22"/>
          <w:szCs w:val="22"/>
        </w:rPr>
        <w:t>e</w:t>
      </w:r>
      <w:r w:rsidR="00AA05AA" w:rsidRPr="00A413CB">
        <w:rPr>
          <w:sz w:val="22"/>
          <w:szCs w:val="22"/>
        </w:rPr>
        <w:t>n la fecha de cumpleaños</w:t>
      </w:r>
      <w:r w:rsidRPr="00A413CB">
        <w:rPr>
          <w:sz w:val="22"/>
          <w:szCs w:val="22"/>
        </w:rPr>
        <w:t xml:space="preserve"> se autorizará un día de permiso remunerado </w:t>
      </w:r>
      <w:r w:rsidR="005F6345" w:rsidRPr="00A413CB">
        <w:rPr>
          <w:sz w:val="22"/>
          <w:szCs w:val="22"/>
        </w:rPr>
        <w:t>el cual debe ser disfrutado en la fecha de cumpleaños si la misma es un día laboral o el día hábil siguiente, en caso de que el cumpleaños sea en día no laboral.</w:t>
      </w:r>
      <w:r w:rsidR="001A49BB" w:rsidRPr="00A413CB">
        <w:rPr>
          <w:bCs/>
          <w:sz w:val="22"/>
          <w:szCs w:val="22"/>
          <w:lang w:eastAsia="es-CO"/>
        </w:rPr>
        <w:t xml:space="preserve"> </w:t>
      </w:r>
      <w:r w:rsidR="001A49BB" w:rsidRPr="00A413CB">
        <w:rPr>
          <w:sz w:val="22"/>
          <w:szCs w:val="22"/>
          <w:lang w:eastAsia="en-US"/>
        </w:rPr>
        <w:t xml:space="preserve">En todo caso, podrá existir un acuerdo previo entre el jefe inmediato y el </w:t>
      </w:r>
      <w:r w:rsidR="001A49BB" w:rsidRPr="00A413CB">
        <w:rPr>
          <w:sz w:val="22"/>
          <w:szCs w:val="22"/>
        </w:rPr>
        <w:t xml:space="preserve">servidor </w:t>
      </w:r>
      <w:r w:rsidR="001A49BB" w:rsidRPr="00A413CB">
        <w:rPr>
          <w:sz w:val="22"/>
          <w:szCs w:val="22"/>
          <w:lang w:eastAsia="en-US"/>
        </w:rPr>
        <w:t>para el disfrute del día dentro de los ocho días siguientes a la fecha de cumpleaños. De no existir acuerdo se concederá en las condiciones iniciales.</w:t>
      </w:r>
    </w:p>
    <w:p w14:paraId="244997CE" w14:textId="77777777" w:rsidR="00BD710F" w:rsidRPr="00A413CB" w:rsidRDefault="00BD710F" w:rsidP="009A1CF3">
      <w:pPr>
        <w:pStyle w:val="Default"/>
        <w:ind w:right="-142"/>
        <w:jc w:val="both"/>
        <w:rPr>
          <w:rFonts w:ascii="Times New Roman" w:hAnsi="Times New Roman" w:cs="Times New Roman"/>
          <w:color w:val="auto"/>
          <w:sz w:val="22"/>
          <w:szCs w:val="22"/>
        </w:rPr>
      </w:pPr>
    </w:p>
    <w:p w14:paraId="36519207" w14:textId="22487CC6" w:rsidR="00BD710F" w:rsidRPr="00A413CB" w:rsidRDefault="00BD710F" w:rsidP="0007629D">
      <w:pPr>
        <w:pStyle w:val="Default"/>
        <w:numPr>
          <w:ilvl w:val="0"/>
          <w:numId w:val="19"/>
        </w:numPr>
        <w:ind w:left="284" w:right="-142" w:hanging="284"/>
        <w:jc w:val="both"/>
        <w:rPr>
          <w:rFonts w:ascii="Times New Roman" w:hAnsi="Times New Roman" w:cs="Times New Roman"/>
          <w:color w:val="auto"/>
          <w:sz w:val="22"/>
          <w:szCs w:val="22"/>
        </w:rPr>
      </w:pPr>
      <w:r w:rsidRPr="00A413CB">
        <w:rPr>
          <w:rFonts w:ascii="Times New Roman" w:hAnsi="Times New Roman" w:cs="Times New Roman"/>
          <w:b/>
          <w:color w:val="auto"/>
          <w:sz w:val="22"/>
          <w:szCs w:val="22"/>
        </w:rPr>
        <w:t>Reconocimiento al compromiso institucional</w:t>
      </w:r>
      <w:r w:rsidR="004931D3" w:rsidRPr="00A413CB">
        <w:rPr>
          <w:rFonts w:ascii="Times New Roman" w:hAnsi="Times New Roman" w:cs="Times New Roman"/>
          <w:b/>
          <w:color w:val="auto"/>
          <w:sz w:val="22"/>
          <w:szCs w:val="22"/>
        </w:rPr>
        <w:t>:</w:t>
      </w:r>
      <w:r w:rsidR="004931D3" w:rsidRPr="00A413CB">
        <w:rPr>
          <w:rFonts w:ascii="Times New Roman" w:hAnsi="Times New Roman" w:cs="Times New Roman"/>
          <w:color w:val="auto"/>
          <w:sz w:val="22"/>
          <w:szCs w:val="22"/>
        </w:rPr>
        <w:t xml:space="preserve"> </w:t>
      </w:r>
      <w:r w:rsidR="007125CB" w:rsidRPr="00A413CB">
        <w:rPr>
          <w:rFonts w:ascii="Times New Roman" w:hAnsi="Times New Roman" w:cs="Times New Roman"/>
          <w:color w:val="auto"/>
          <w:sz w:val="22"/>
          <w:szCs w:val="22"/>
        </w:rPr>
        <w:t>l</w:t>
      </w:r>
      <w:r w:rsidR="002367F6" w:rsidRPr="00A413CB">
        <w:rPr>
          <w:rFonts w:ascii="Times New Roman" w:hAnsi="Times New Roman" w:cs="Times New Roman"/>
          <w:color w:val="auto"/>
          <w:sz w:val="22"/>
          <w:szCs w:val="22"/>
        </w:rPr>
        <w:t xml:space="preserve">os </w:t>
      </w:r>
      <w:r w:rsidR="00AA05AA" w:rsidRPr="00A413CB">
        <w:rPr>
          <w:rFonts w:ascii="Times New Roman" w:hAnsi="Times New Roman" w:cs="Times New Roman"/>
          <w:color w:val="auto"/>
          <w:sz w:val="22"/>
          <w:szCs w:val="22"/>
        </w:rPr>
        <w:t>servidores</w:t>
      </w:r>
      <w:r w:rsidR="002367F6" w:rsidRPr="00A413CB">
        <w:rPr>
          <w:rFonts w:ascii="Times New Roman" w:hAnsi="Times New Roman" w:cs="Times New Roman"/>
          <w:color w:val="auto"/>
          <w:sz w:val="22"/>
          <w:szCs w:val="22"/>
        </w:rPr>
        <w:t xml:space="preserve"> públicos </w:t>
      </w:r>
      <w:r w:rsidRPr="00A413CB">
        <w:rPr>
          <w:rFonts w:ascii="Times New Roman" w:hAnsi="Times New Roman" w:cs="Times New Roman"/>
          <w:color w:val="auto"/>
          <w:sz w:val="22"/>
          <w:szCs w:val="22"/>
        </w:rPr>
        <w:t xml:space="preserve">de la Unidad </w:t>
      </w:r>
      <w:r w:rsidR="00D075DE" w:rsidRPr="00A413CB">
        <w:rPr>
          <w:rFonts w:ascii="Times New Roman" w:hAnsi="Times New Roman" w:cs="Times New Roman"/>
          <w:color w:val="auto"/>
          <w:sz w:val="22"/>
          <w:szCs w:val="22"/>
        </w:rPr>
        <w:t xml:space="preserve">de todos los niveles </w:t>
      </w:r>
      <w:r w:rsidRPr="00A413CB">
        <w:rPr>
          <w:rFonts w:ascii="Times New Roman" w:hAnsi="Times New Roman" w:cs="Times New Roman"/>
          <w:color w:val="auto"/>
          <w:sz w:val="22"/>
          <w:szCs w:val="22"/>
        </w:rPr>
        <w:t xml:space="preserve">que </w:t>
      </w:r>
      <w:r w:rsidR="00D075DE" w:rsidRPr="00A413CB">
        <w:rPr>
          <w:rFonts w:ascii="Times New Roman" w:hAnsi="Times New Roman" w:cs="Times New Roman"/>
          <w:color w:val="auto"/>
          <w:sz w:val="22"/>
          <w:szCs w:val="22"/>
        </w:rPr>
        <w:t>hagan parte de</w:t>
      </w:r>
      <w:r w:rsidR="007125CB" w:rsidRPr="00A413CB">
        <w:rPr>
          <w:rFonts w:ascii="Times New Roman" w:hAnsi="Times New Roman" w:cs="Times New Roman"/>
          <w:color w:val="auto"/>
          <w:sz w:val="22"/>
          <w:szCs w:val="22"/>
        </w:rPr>
        <w:t>:</w:t>
      </w:r>
      <w:r w:rsidR="00D075DE" w:rsidRPr="00A413CB">
        <w:rPr>
          <w:rFonts w:ascii="Times New Roman" w:hAnsi="Times New Roman" w:cs="Times New Roman"/>
          <w:color w:val="auto"/>
          <w:sz w:val="22"/>
          <w:szCs w:val="22"/>
        </w:rPr>
        <w:t xml:space="preserve"> la</w:t>
      </w:r>
      <w:r w:rsidR="007125CB" w:rsidRPr="00A413CB">
        <w:rPr>
          <w:rFonts w:ascii="Times New Roman" w:hAnsi="Times New Roman" w:cs="Times New Roman"/>
          <w:color w:val="auto"/>
          <w:sz w:val="22"/>
          <w:szCs w:val="22"/>
        </w:rPr>
        <w:t xml:space="preserve"> </w:t>
      </w:r>
      <w:r w:rsidR="00AA05AA" w:rsidRPr="00A413CB">
        <w:rPr>
          <w:rFonts w:ascii="Times New Roman" w:hAnsi="Times New Roman" w:cs="Times New Roman"/>
          <w:color w:val="auto"/>
          <w:sz w:val="22"/>
          <w:szCs w:val="22"/>
        </w:rPr>
        <w:t xml:space="preserve">Brigada de </w:t>
      </w:r>
      <w:r w:rsidR="007125CB" w:rsidRPr="00A413CB">
        <w:rPr>
          <w:rFonts w:ascii="Times New Roman" w:hAnsi="Times New Roman" w:cs="Times New Roman"/>
          <w:color w:val="auto"/>
          <w:sz w:val="22"/>
          <w:szCs w:val="22"/>
        </w:rPr>
        <w:t>E</w:t>
      </w:r>
      <w:r w:rsidR="00AA05AA" w:rsidRPr="00A413CB">
        <w:rPr>
          <w:rFonts w:ascii="Times New Roman" w:hAnsi="Times New Roman" w:cs="Times New Roman"/>
          <w:color w:val="auto"/>
          <w:sz w:val="22"/>
          <w:szCs w:val="22"/>
        </w:rPr>
        <w:t>mergencia</w:t>
      </w:r>
      <w:r w:rsidR="00D075DE" w:rsidRPr="00A413CB">
        <w:rPr>
          <w:rFonts w:ascii="Times New Roman" w:hAnsi="Times New Roman" w:cs="Times New Roman"/>
          <w:color w:val="auto"/>
          <w:sz w:val="22"/>
          <w:szCs w:val="22"/>
        </w:rPr>
        <w:t xml:space="preserve">, </w:t>
      </w:r>
      <w:r w:rsidR="00CD6AB3" w:rsidRPr="00A413CB">
        <w:rPr>
          <w:rFonts w:ascii="Times New Roman" w:hAnsi="Times New Roman" w:cs="Times New Roman"/>
          <w:color w:val="auto"/>
          <w:sz w:val="22"/>
          <w:szCs w:val="22"/>
        </w:rPr>
        <w:t>G</w:t>
      </w:r>
      <w:r w:rsidR="00AA05AA" w:rsidRPr="00A413CB">
        <w:rPr>
          <w:rFonts w:ascii="Times New Roman" w:hAnsi="Times New Roman" w:cs="Times New Roman"/>
          <w:color w:val="auto"/>
          <w:sz w:val="22"/>
          <w:szCs w:val="22"/>
        </w:rPr>
        <w:t xml:space="preserve">estores de </w:t>
      </w:r>
      <w:r w:rsidR="007125CB" w:rsidRPr="00A413CB">
        <w:rPr>
          <w:rFonts w:ascii="Times New Roman" w:hAnsi="Times New Roman" w:cs="Times New Roman"/>
          <w:color w:val="auto"/>
          <w:sz w:val="22"/>
          <w:szCs w:val="22"/>
        </w:rPr>
        <w:t>Integridad</w:t>
      </w:r>
      <w:r w:rsidR="00D075DE" w:rsidRPr="00A413CB">
        <w:rPr>
          <w:rFonts w:ascii="Times New Roman" w:hAnsi="Times New Roman" w:cs="Times New Roman"/>
          <w:color w:val="auto"/>
          <w:sz w:val="22"/>
          <w:szCs w:val="22"/>
        </w:rPr>
        <w:t xml:space="preserve">, </w:t>
      </w:r>
      <w:r w:rsidR="00AA05AA" w:rsidRPr="00A413CB">
        <w:rPr>
          <w:rFonts w:ascii="Times New Roman" w:hAnsi="Times New Roman" w:cs="Times New Roman"/>
          <w:color w:val="auto"/>
          <w:sz w:val="22"/>
          <w:szCs w:val="22"/>
        </w:rPr>
        <w:t>COPASST</w:t>
      </w:r>
      <w:r w:rsidR="00D075DE" w:rsidRPr="00A413CB">
        <w:rPr>
          <w:rFonts w:ascii="Times New Roman" w:hAnsi="Times New Roman" w:cs="Times New Roman"/>
          <w:color w:val="auto"/>
          <w:sz w:val="22"/>
          <w:szCs w:val="22"/>
        </w:rPr>
        <w:t xml:space="preserve">, </w:t>
      </w:r>
      <w:r w:rsidR="00AA05AA" w:rsidRPr="00A413CB">
        <w:rPr>
          <w:rFonts w:ascii="Times New Roman" w:hAnsi="Times New Roman" w:cs="Times New Roman"/>
          <w:color w:val="auto"/>
          <w:sz w:val="22"/>
          <w:szCs w:val="22"/>
        </w:rPr>
        <w:t xml:space="preserve">Comité de Convivencia </w:t>
      </w:r>
      <w:r w:rsidR="00D075DE" w:rsidRPr="00A413CB">
        <w:rPr>
          <w:rFonts w:ascii="Times New Roman" w:hAnsi="Times New Roman" w:cs="Times New Roman"/>
          <w:color w:val="auto"/>
          <w:sz w:val="22"/>
          <w:szCs w:val="22"/>
        </w:rPr>
        <w:t>Laboral, Comisión</w:t>
      </w:r>
      <w:r w:rsidR="005A6DCC" w:rsidRPr="00A413CB">
        <w:rPr>
          <w:rFonts w:ascii="Times New Roman" w:hAnsi="Times New Roman" w:cs="Times New Roman"/>
          <w:color w:val="auto"/>
          <w:sz w:val="22"/>
          <w:szCs w:val="22"/>
        </w:rPr>
        <w:t xml:space="preserve"> de Personal</w:t>
      </w:r>
      <w:r w:rsidR="00AA05AA" w:rsidRPr="00A413CB">
        <w:rPr>
          <w:rFonts w:ascii="Times New Roman" w:hAnsi="Times New Roman" w:cs="Times New Roman"/>
          <w:color w:val="auto"/>
          <w:sz w:val="22"/>
          <w:szCs w:val="22"/>
        </w:rPr>
        <w:t xml:space="preserve">, </w:t>
      </w:r>
      <w:r w:rsidR="00F278E1" w:rsidRPr="00A413CB">
        <w:rPr>
          <w:rFonts w:ascii="Times New Roman" w:hAnsi="Times New Roman" w:cs="Times New Roman"/>
          <w:color w:val="auto"/>
          <w:sz w:val="22"/>
          <w:szCs w:val="22"/>
        </w:rPr>
        <w:t>o participen</w:t>
      </w:r>
      <w:r w:rsidR="00D075DE" w:rsidRPr="00A413CB">
        <w:rPr>
          <w:rFonts w:ascii="Times New Roman" w:hAnsi="Times New Roman" w:cs="Times New Roman"/>
          <w:color w:val="auto"/>
          <w:sz w:val="22"/>
          <w:szCs w:val="22"/>
        </w:rPr>
        <w:t xml:space="preserve"> como Auditores Internos, </w:t>
      </w:r>
      <w:r w:rsidR="00AA05AA" w:rsidRPr="00A413CB">
        <w:rPr>
          <w:rFonts w:ascii="Times New Roman" w:hAnsi="Times New Roman" w:cs="Times New Roman"/>
          <w:color w:val="auto"/>
          <w:sz w:val="22"/>
          <w:szCs w:val="22"/>
        </w:rPr>
        <w:t xml:space="preserve">tendrán </w:t>
      </w:r>
      <w:r w:rsidRPr="00A413CB">
        <w:rPr>
          <w:rFonts w:ascii="Times New Roman" w:hAnsi="Times New Roman" w:cs="Times New Roman"/>
          <w:color w:val="auto"/>
          <w:sz w:val="22"/>
          <w:szCs w:val="22"/>
        </w:rPr>
        <w:t xml:space="preserve">derecho a disfrutar un (1) </w:t>
      </w:r>
      <w:r w:rsidR="00895A95" w:rsidRPr="00A413CB">
        <w:rPr>
          <w:rFonts w:ascii="Times New Roman" w:hAnsi="Times New Roman" w:cs="Times New Roman"/>
          <w:color w:val="auto"/>
          <w:sz w:val="22"/>
          <w:szCs w:val="22"/>
        </w:rPr>
        <w:t>día de permiso remunerado</w:t>
      </w:r>
      <w:r w:rsidR="00C6777D" w:rsidRPr="00A413CB">
        <w:rPr>
          <w:rFonts w:ascii="Times New Roman" w:hAnsi="Times New Roman" w:cs="Times New Roman"/>
          <w:color w:val="auto"/>
          <w:sz w:val="22"/>
          <w:szCs w:val="22"/>
        </w:rPr>
        <w:t xml:space="preserve"> al año</w:t>
      </w:r>
      <w:r w:rsidR="00771E8E" w:rsidRPr="00A413CB">
        <w:rPr>
          <w:rFonts w:ascii="Times New Roman" w:hAnsi="Times New Roman" w:cs="Times New Roman"/>
          <w:color w:val="auto"/>
          <w:sz w:val="22"/>
          <w:szCs w:val="22"/>
        </w:rPr>
        <w:t>,</w:t>
      </w:r>
      <w:r w:rsidR="002367F6" w:rsidRPr="00A413CB">
        <w:rPr>
          <w:rFonts w:ascii="Times New Roman" w:hAnsi="Times New Roman" w:cs="Times New Roman"/>
          <w:color w:val="auto"/>
          <w:sz w:val="22"/>
          <w:szCs w:val="22"/>
        </w:rPr>
        <w:t xml:space="preserve"> siempre y cuando cumplan con todas las actividades programadas para </w:t>
      </w:r>
      <w:r w:rsidR="00771E8E" w:rsidRPr="00A413CB">
        <w:rPr>
          <w:rFonts w:ascii="Times New Roman" w:hAnsi="Times New Roman" w:cs="Times New Roman"/>
          <w:color w:val="auto"/>
          <w:sz w:val="22"/>
          <w:szCs w:val="22"/>
        </w:rPr>
        <w:t>el grupo</w:t>
      </w:r>
      <w:r w:rsidR="002367F6" w:rsidRPr="00A413CB">
        <w:rPr>
          <w:rFonts w:ascii="Times New Roman" w:hAnsi="Times New Roman" w:cs="Times New Roman"/>
          <w:color w:val="auto"/>
          <w:sz w:val="22"/>
          <w:szCs w:val="22"/>
        </w:rPr>
        <w:t xml:space="preserve">. El día de permiso </w:t>
      </w:r>
      <w:r w:rsidR="00AA05AA" w:rsidRPr="00A413CB">
        <w:rPr>
          <w:rFonts w:ascii="Times New Roman" w:hAnsi="Times New Roman" w:cs="Times New Roman"/>
          <w:color w:val="auto"/>
          <w:sz w:val="22"/>
          <w:szCs w:val="22"/>
        </w:rPr>
        <w:t>debe ser concertado con el jefe inmediato</w:t>
      </w:r>
      <w:r w:rsidR="00F37F95" w:rsidRPr="00A413CB">
        <w:rPr>
          <w:rFonts w:ascii="Times New Roman" w:hAnsi="Times New Roman" w:cs="Times New Roman"/>
          <w:color w:val="auto"/>
          <w:sz w:val="22"/>
          <w:szCs w:val="22"/>
        </w:rPr>
        <w:t xml:space="preserve">, una vez transcurrido tres meses de la </w:t>
      </w:r>
      <w:proofErr w:type="gramStart"/>
      <w:r w:rsidR="00F37F95" w:rsidRPr="00A413CB">
        <w:rPr>
          <w:rFonts w:ascii="Times New Roman" w:hAnsi="Times New Roman" w:cs="Times New Roman"/>
          <w:color w:val="auto"/>
          <w:sz w:val="22"/>
          <w:szCs w:val="22"/>
        </w:rPr>
        <w:t>vigencia  si</w:t>
      </w:r>
      <w:proofErr w:type="gramEnd"/>
      <w:r w:rsidR="00F37F95" w:rsidRPr="00A413CB">
        <w:rPr>
          <w:rFonts w:ascii="Times New Roman" w:hAnsi="Times New Roman" w:cs="Times New Roman"/>
          <w:color w:val="auto"/>
          <w:sz w:val="22"/>
          <w:szCs w:val="22"/>
        </w:rPr>
        <w:t xml:space="preserve"> no se solicita se perderá este beneficio. </w:t>
      </w:r>
    </w:p>
    <w:p w14:paraId="725BE85D" w14:textId="77777777" w:rsidR="00895A95" w:rsidRPr="00A413CB" w:rsidRDefault="00895A95" w:rsidP="009A1CF3">
      <w:pPr>
        <w:pStyle w:val="Prrafodelista"/>
        <w:ind w:right="-142"/>
        <w:jc w:val="both"/>
        <w:rPr>
          <w:sz w:val="22"/>
          <w:szCs w:val="22"/>
        </w:rPr>
      </w:pPr>
    </w:p>
    <w:p w14:paraId="0BE80774" w14:textId="6BF7C677" w:rsidR="00AC3CD9" w:rsidRPr="00A413CB" w:rsidRDefault="006D5962" w:rsidP="0007629D">
      <w:pPr>
        <w:pStyle w:val="NormalWeb"/>
        <w:numPr>
          <w:ilvl w:val="0"/>
          <w:numId w:val="19"/>
        </w:numPr>
        <w:spacing w:before="0" w:beforeAutospacing="0" w:after="0" w:afterAutospacing="0"/>
        <w:ind w:left="284" w:right="-142" w:hanging="284"/>
        <w:jc w:val="both"/>
        <w:rPr>
          <w:sz w:val="22"/>
          <w:szCs w:val="22"/>
        </w:rPr>
      </w:pPr>
      <w:r w:rsidRPr="00A413CB">
        <w:rPr>
          <w:b/>
          <w:sz w:val="22"/>
          <w:szCs w:val="22"/>
        </w:rPr>
        <w:t xml:space="preserve">Viernes </w:t>
      </w:r>
      <w:r w:rsidR="005A6DCC" w:rsidRPr="00A413CB">
        <w:rPr>
          <w:b/>
          <w:sz w:val="22"/>
          <w:szCs w:val="22"/>
        </w:rPr>
        <w:t>feliz:</w:t>
      </w:r>
      <w:r w:rsidR="005A6DCC" w:rsidRPr="00A413CB">
        <w:rPr>
          <w:sz w:val="22"/>
          <w:szCs w:val="22"/>
        </w:rPr>
        <w:t xml:space="preserve"> </w:t>
      </w:r>
      <w:r w:rsidR="007125CB" w:rsidRPr="00A413CB">
        <w:rPr>
          <w:sz w:val="22"/>
          <w:szCs w:val="22"/>
        </w:rPr>
        <w:t>c</w:t>
      </w:r>
      <w:r w:rsidR="00CD6AB3" w:rsidRPr="00A413CB">
        <w:rPr>
          <w:sz w:val="22"/>
          <w:szCs w:val="22"/>
        </w:rPr>
        <w:t xml:space="preserve">on el fin de facilitar a los servidores </w:t>
      </w:r>
      <w:r w:rsidR="004931D3" w:rsidRPr="00A413CB">
        <w:rPr>
          <w:sz w:val="22"/>
          <w:szCs w:val="22"/>
        </w:rPr>
        <w:t>tiempo para actividades personales</w:t>
      </w:r>
      <w:r w:rsidR="00CB3BEC" w:rsidRPr="00A413CB">
        <w:rPr>
          <w:sz w:val="22"/>
          <w:szCs w:val="22"/>
        </w:rPr>
        <w:t xml:space="preserve"> o familiares</w:t>
      </w:r>
      <w:r w:rsidR="004931D3" w:rsidRPr="00A413CB">
        <w:rPr>
          <w:sz w:val="22"/>
          <w:szCs w:val="22"/>
        </w:rPr>
        <w:t xml:space="preserve">, se autorizará </w:t>
      </w:r>
      <w:r w:rsidR="00C6777D" w:rsidRPr="00A413CB">
        <w:rPr>
          <w:sz w:val="22"/>
          <w:szCs w:val="22"/>
        </w:rPr>
        <w:t>la salida a partir de las 2:00 p.m</w:t>
      </w:r>
      <w:r w:rsidR="002935F4" w:rsidRPr="00A413CB">
        <w:rPr>
          <w:sz w:val="22"/>
          <w:szCs w:val="22"/>
        </w:rPr>
        <w:t>.,</w:t>
      </w:r>
      <w:r w:rsidR="00C6777D" w:rsidRPr="00A413CB">
        <w:rPr>
          <w:sz w:val="22"/>
          <w:szCs w:val="22"/>
        </w:rPr>
        <w:t xml:space="preserve"> </w:t>
      </w:r>
      <w:r w:rsidR="005A6DCC" w:rsidRPr="00A413CB">
        <w:rPr>
          <w:sz w:val="22"/>
          <w:szCs w:val="22"/>
        </w:rPr>
        <w:t xml:space="preserve">el </w:t>
      </w:r>
      <w:r w:rsidR="00771E8E" w:rsidRPr="00A413CB">
        <w:rPr>
          <w:sz w:val="22"/>
          <w:szCs w:val="22"/>
        </w:rPr>
        <w:t xml:space="preserve">segundo </w:t>
      </w:r>
      <w:r w:rsidR="005A6DCC" w:rsidRPr="00A413CB">
        <w:rPr>
          <w:sz w:val="22"/>
          <w:szCs w:val="22"/>
        </w:rPr>
        <w:t>viernes de cada mes</w:t>
      </w:r>
      <w:r w:rsidR="004931D3" w:rsidRPr="00A413CB">
        <w:rPr>
          <w:sz w:val="22"/>
          <w:szCs w:val="22"/>
        </w:rPr>
        <w:t xml:space="preserve">, </w:t>
      </w:r>
      <w:r w:rsidR="00860DC6" w:rsidRPr="00A413CB">
        <w:rPr>
          <w:sz w:val="22"/>
          <w:szCs w:val="22"/>
        </w:rPr>
        <w:t xml:space="preserve">siempre y cuando </w:t>
      </w:r>
      <w:r w:rsidR="00F27FA7" w:rsidRPr="00A413CB">
        <w:rPr>
          <w:sz w:val="22"/>
          <w:szCs w:val="22"/>
        </w:rPr>
        <w:t>se encuentren al día las actividades a cargo de cada servidor.</w:t>
      </w:r>
      <w:r w:rsidR="00321BD1" w:rsidRPr="00A413CB">
        <w:rPr>
          <w:sz w:val="22"/>
          <w:szCs w:val="22"/>
        </w:rPr>
        <w:t xml:space="preserve"> </w:t>
      </w:r>
      <w:r w:rsidR="00F27FA7" w:rsidRPr="00A413CB">
        <w:rPr>
          <w:sz w:val="22"/>
          <w:szCs w:val="22"/>
        </w:rPr>
        <w:t xml:space="preserve">Para disfrutar el viernes feliz, se debe contar con la autorización </w:t>
      </w:r>
      <w:r w:rsidR="00932022" w:rsidRPr="00A413CB">
        <w:rPr>
          <w:sz w:val="22"/>
          <w:szCs w:val="22"/>
        </w:rPr>
        <w:t xml:space="preserve">previa </w:t>
      </w:r>
      <w:r w:rsidR="00F27FA7" w:rsidRPr="00A413CB">
        <w:rPr>
          <w:sz w:val="22"/>
          <w:szCs w:val="22"/>
        </w:rPr>
        <w:t xml:space="preserve">del jefe inmediato. </w:t>
      </w:r>
      <w:r w:rsidR="00932022" w:rsidRPr="00A413CB">
        <w:rPr>
          <w:sz w:val="22"/>
          <w:szCs w:val="22"/>
        </w:rPr>
        <w:t>Ese</w:t>
      </w:r>
      <w:r w:rsidR="00CB3BEC" w:rsidRPr="00A413CB">
        <w:rPr>
          <w:sz w:val="22"/>
          <w:szCs w:val="22"/>
        </w:rPr>
        <w:t xml:space="preserve"> día </w:t>
      </w:r>
      <w:r w:rsidR="00544431" w:rsidRPr="00A413CB">
        <w:rPr>
          <w:sz w:val="22"/>
          <w:szCs w:val="22"/>
        </w:rPr>
        <w:t xml:space="preserve">se laborará en jornada continua </w:t>
      </w:r>
      <w:r w:rsidR="00F27FA7" w:rsidRPr="00A413CB">
        <w:rPr>
          <w:sz w:val="22"/>
          <w:szCs w:val="22"/>
        </w:rPr>
        <w:t>y no podrá cambiarse por otra fecha.</w:t>
      </w:r>
    </w:p>
    <w:p w14:paraId="75766D57" w14:textId="77777777" w:rsidR="00D0332B" w:rsidRPr="00A413CB" w:rsidRDefault="00D0332B" w:rsidP="00D0332B">
      <w:pPr>
        <w:pStyle w:val="Prrafodelista"/>
        <w:rPr>
          <w:sz w:val="22"/>
          <w:szCs w:val="22"/>
        </w:rPr>
      </w:pPr>
    </w:p>
    <w:p w14:paraId="5B4DA9A0" w14:textId="02FEEDCE" w:rsidR="00D0332B" w:rsidRPr="00A413CB" w:rsidRDefault="00D0332B" w:rsidP="0099203F">
      <w:pPr>
        <w:pStyle w:val="NormalWeb"/>
        <w:numPr>
          <w:ilvl w:val="0"/>
          <w:numId w:val="19"/>
        </w:numPr>
        <w:spacing w:before="0" w:beforeAutospacing="0" w:after="0" w:afterAutospacing="0"/>
        <w:ind w:left="284" w:right="-142" w:hanging="284"/>
        <w:jc w:val="both"/>
        <w:rPr>
          <w:sz w:val="22"/>
          <w:szCs w:val="22"/>
        </w:rPr>
      </w:pPr>
      <w:r w:rsidRPr="00A413CB">
        <w:rPr>
          <w:b/>
          <w:sz w:val="22"/>
          <w:szCs w:val="22"/>
        </w:rPr>
        <w:t>Reconocimiento a</w:t>
      </w:r>
      <w:r w:rsidR="00937305" w:rsidRPr="00A413CB">
        <w:rPr>
          <w:b/>
          <w:sz w:val="22"/>
          <w:szCs w:val="22"/>
        </w:rPr>
        <w:t xml:space="preserve"> las calidades deportivas</w:t>
      </w:r>
      <w:r w:rsidRPr="00A413CB">
        <w:rPr>
          <w:b/>
          <w:sz w:val="22"/>
          <w:szCs w:val="22"/>
        </w:rPr>
        <w:t>:</w:t>
      </w:r>
      <w:r w:rsidRPr="00A413CB">
        <w:rPr>
          <w:sz w:val="22"/>
          <w:szCs w:val="22"/>
        </w:rPr>
        <w:t xml:space="preserve"> la UAECD reconocerá a los empleados públicos que participen en las diferentes disciplinas de los juegos deportivos distritales un descanso remunerado, durante la vigencia</w:t>
      </w:r>
      <w:r w:rsidR="00937305" w:rsidRPr="00A413CB">
        <w:rPr>
          <w:sz w:val="22"/>
          <w:szCs w:val="22"/>
        </w:rPr>
        <w:t>,</w:t>
      </w:r>
      <w:r w:rsidRPr="00A413CB">
        <w:rPr>
          <w:sz w:val="22"/>
          <w:szCs w:val="22"/>
        </w:rPr>
        <w:t xml:space="preserve"> de la siguiente manera: </w:t>
      </w:r>
    </w:p>
    <w:p w14:paraId="6B28F6A4" w14:textId="77777777" w:rsidR="0099203F" w:rsidRPr="00A413CB" w:rsidRDefault="0099203F" w:rsidP="0099203F">
      <w:pPr>
        <w:pStyle w:val="NormalWeb"/>
        <w:spacing w:before="0" w:beforeAutospacing="0" w:after="0" w:afterAutospacing="0"/>
        <w:ind w:left="284" w:right="-142"/>
        <w:jc w:val="both"/>
        <w:rPr>
          <w:sz w:val="22"/>
          <w:szCs w:val="22"/>
        </w:rPr>
      </w:pPr>
    </w:p>
    <w:p w14:paraId="0D7A9832" w14:textId="2D8F0B0D" w:rsidR="00D0332B" w:rsidRPr="00A413CB" w:rsidRDefault="00D0332B" w:rsidP="00A413CB">
      <w:pPr>
        <w:pStyle w:val="NormalWeb"/>
        <w:numPr>
          <w:ilvl w:val="0"/>
          <w:numId w:val="19"/>
        </w:numPr>
        <w:spacing w:before="0" w:beforeAutospacing="0" w:after="0" w:afterAutospacing="0"/>
        <w:ind w:right="-142"/>
        <w:jc w:val="both"/>
        <w:rPr>
          <w:sz w:val="22"/>
          <w:szCs w:val="22"/>
        </w:rPr>
      </w:pPr>
      <w:r w:rsidRPr="00A413CB">
        <w:rPr>
          <w:sz w:val="22"/>
          <w:szCs w:val="22"/>
        </w:rPr>
        <w:lastRenderedPageBreak/>
        <w:t xml:space="preserve">Las disciplinas deportivas colectivas o individuales que ocupen del 1 al 4 puesto en su disciplina y que asistan mínimo al 85% de los encuentros deportivos, un (1) día de descanso remunerado al año. </w:t>
      </w:r>
    </w:p>
    <w:p w14:paraId="71E3EB72" w14:textId="77777777" w:rsidR="0099203F" w:rsidRPr="00A413CB" w:rsidRDefault="0099203F" w:rsidP="0099203F">
      <w:pPr>
        <w:pStyle w:val="NormalWeb"/>
        <w:spacing w:before="0" w:beforeAutospacing="0" w:after="0" w:afterAutospacing="0"/>
        <w:ind w:left="284" w:right="-142"/>
        <w:jc w:val="both"/>
        <w:rPr>
          <w:sz w:val="22"/>
          <w:szCs w:val="22"/>
        </w:rPr>
      </w:pPr>
    </w:p>
    <w:p w14:paraId="332D77E1" w14:textId="6973AAC1" w:rsidR="00D0332B" w:rsidRPr="00A413CB" w:rsidRDefault="00D0332B" w:rsidP="00A413CB">
      <w:pPr>
        <w:pStyle w:val="NormalWeb"/>
        <w:numPr>
          <w:ilvl w:val="0"/>
          <w:numId w:val="19"/>
        </w:numPr>
        <w:spacing w:before="0" w:beforeAutospacing="0" w:after="0" w:afterAutospacing="0"/>
        <w:ind w:right="-142"/>
        <w:jc w:val="both"/>
        <w:rPr>
          <w:sz w:val="22"/>
          <w:szCs w:val="22"/>
        </w:rPr>
      </w:pPr>
      <w:r w:rsidRPr="00A413CB">
        <w:rPr>
          <w:sz w:val="22"/>
          <w:szCs w:val="22"/>
        </w:rPr>
        <w:t>Para quienes asistan mínimo al 85% de los entrenamientos ofrecidos por la</w:t>
      </w:r>
      <w:r w:rsidR="00937305" w:rsidRPr="00A413CB">
        <w:rPr>
          <w:sz w:val="22"/>
          <w:szCs w:val="22"/>
        </w:rPr>
        <w:t xml:space="preserve"> U</w:t>
      </w:r>
      <w:r w:rsidRPr="00A413CB">
        <w:rPr>
          <w:sz w:val="22"/>
          <w:szCs w:val="22"/>
        </w:rPr>
        <w:t xml:space="preserve">nidad durante el año, medio día de descanso remunerado adicional. </w:t>
      </w:r>
    </w:p>
    <w:p w14:paraId="6D7DF2F0" w14:textId="77777777" w:rsidR="0099203F" w:rsidRPr="00A413CB" w:rsidRDefault="0099203F" w:rsidP="0099203F">
      <w:pPr>
        <w:pStyle w:val="NormalWeb"/>
        <w:spacing w:before="0" w:beforeAutospacing="0" w:after="0" w:afterAutospacing="0"/>
        <w:ind w:left="284" w:right="-142"/>
        <w:jc w:val="both"/>
        <w:rPr>
          <w:sz w:val="22"/>
          <w:szCs w:val="22"/>
        </w:rPr>
      </w:pPr>
    </w:p>
    <w:p w14:paraId="725CB1AD" w14:textId="55CE04B6" w:rsidR="00D0332B" w:rsidRPr="00A413CB" w:rsidRDefault="00D0332B" w:rsidP="00A413CB">
      <w:pPr>
        <w:pStyle w:val="NormalWeb"/>
        <w:numPr>
          <w:ilvl w:val="0"/>
          <w:numId w:val="19"/>
        </w:numPr>
        <w:spacing w:before="0" w:beforeAutospacing="0" w:after="0" w:afterAutospacing="0"/>
        <w:ind w:right="-142"/>
        <w:jc w:val="both"/>
        <w:rPr>
          <w:sz w:val="22"/>
          <w:szCs w:val="22"/>
        </w:rPr>
      </w:pPr>
      <w:r w:rsidRPr="00A413CB">
        <w:rPr>
          <w:sz w:val="22"/>
          <w:szCs w:val="22"/>
        </w:rPr>
        <w:t>No se podrá superar un día y medio de descanso remunerado al año, sin importar el número de títulos obtenidos, y en todo caso debe ser acreditado y concertado con el jefe inmediato, supeditado a la necesidad del servicio debidamente motivada y justificada.</w:t>
      </w:r>
    </w:p>
    <w:p w14:paraId="691929DD" w14:textId="77777777" w:rsidR="00D0332B" w:rsidRPr="00A413CB" w:rsidRDefault="00D0332B" w:rsidP="0099203F">
      <w:pPr>
        <w:pStyle w:val="NormalWeb"/>
        <w:spacing w:before="0" w:beforeAutospacing="0" w:after="0" w:afterAutospacing="0"/>
        <w:ind w:left="284" w:right="-142"/>
        <w:jc w:val="both"/>
        <w:rPr>
          <w:sz w:val="22"/>
          <w:szCs w:val="22"/>
        </w:rPr>
      </w:pPr>
    </w:p>
    <w:p w14:paraId="0567F268" w14:textId="420E2BCC" w:rsidR="00D0332B" w:rsidRPr="00A413CB" w:rsidRDefault="00D0332B" w:rsidP="0099203F">
      <w:pPr>
        <w:pStyle w:val="NormalWeb"/>
        <w:numPr>
          <w:ilvl w:val="0"/>
          <w:numId w:val="19"/>
        </w:numPr>
        <w:spacing w:before="0" w:beforeAutospacing="0" w:after="0" w:afterAutospacing="0"/>
        <w:ind w:left="284" w:right="-142" w:hanging="284"/>
        <w:jc w:val="both"/>
        <w:rPr>
          <w:sz w:val="22"/>
          <w:szCs w:val="22"/>
        </w:rPr>
      </w:pPr>
      <w:r w:rsidRPr="00A413CB">
        <w:rPr>
          <w:b/>
          <w:sz w:val="22"/>
          <w:szCs w:val="22"/>
        </w:rPr>
        <w:t>Permiso por matrimonio</w:t>
      </w:r>
      <w:r w:rsidRPr="00A413CB">
        <w:rPr>
          <w:sz w:val="22"/>
          <w:szCs w:val="22"/>
        </w:rPr>
        <w:t xml:space="preserve">: </w:t>
      </w:r>
      <w:r w:rsidR="0099203F" w:rsidRPr="00A413CB">
        <w:rPr>
          <w:sz w:val="22"/>
          <w:szCs w:val="22"/>
        </w:rPr>
        <w:t>l</w:t>
      </w:r>
      <w:r w:rsidRPr="00A413CB">
        <w:rPr>
          <w:sz w:val="22"/>
          <w:szCs w:val="22"/>
        </w:rPr>
        <w:t>a UAECD otorgará tres (3) días hábiles de permiso remunerado al empleado(a) público(a) que vaya a contraer matrimonio, sin que concurra con otros permisos de Ley. En todo caso, deberá acreditar a la UAECD dentro de los 30 días siguientes al permiso, el documento que soporte tal situación.</w:t>
      </w:r>
    </w:p>
    <w:p w14:paraId="7FCB4191" w14:textId="77777777" w:rsidR="00D0332B" w:rsidRPr="00A413CB" w:rsidRDefault="00D0332B" w:rsidP="0099203F">
      <w:pPr>
        <w:pStyle w:val="NormalWeb"/>
        <w:spacing w:before="0" w:beforeAutospacing="0" w:after="0" w:afterAutospacing="0"/>
        <w:ind w:left="284" w:right="-142"/>
        <w:jc w:val="both"/>
        <w:rPr>
          <w:sz w:val="22"/>
          <w:szCs w:val="22"/>
        </w:rPr>
      </w:pPr>
    </w:p>
    <w:p w14:paraId="339F43F3" w14:textId="77777777" w:rsidR="00D0332B" w:rsidRPr="00A413CB" w:rsidRDefault="00D0332B" w:rsidP="0099203F">
      <w:pPr>
        <w:pStyle w:val="NormalWeb"/>
        <w:numPr>
          <w:ilvl w:val="0"/>
          <w:numId w:val="19"/>
        </w:numPr>
        <w:spacing w:before="0" w:beforeAutospacing="0" w:after="0" w:afterAutospacing="0"/>
        <w:ind w:left="284" w:right="-142" w:hanging="284"/>
        <w:jc w:val="both"/>
        <w:rPr>
          <w:sz w:val="22"/>
          <w:szCs w:val="22"/>
        </w:rPr>
      </w:pPr>
      <w:r w:rsidRPr="00A413CB">
        <w:rPr>
          <w:b/>
          <w:sz w:val="22"/>
          <w:szCs w:val="22"/>
        </w:rPr>
        <w:t>Permiso por maternidad o paternidad</w:t>
      </w:r>
      <w:r w:rsidRPr="00A413CB">
        <w:rPr>
          <w:sz w:val="22"/>
          <w:szCs w:val="22"/>
        </w:rPr>
        <w:t>: la UAECD otorgará tres (3) días hábiles de permiso remunerado al empleado(a) público(a), por cada hijo que nazca o adopte, de manera continua a la licencia de maternidad o paternidad según el caso, sin que concurra con otros permisos de Ley. En todo caso, deberá acreditar a la UAECD dentro de los 30 días siguientes al permiso, el documento que soporte tal situación.</w:t>
      </w:r>
    </w:p>
    <w:p w14:paraId="721CB0A0" w14:textId="77777777" w:rsidR="00932022" w:rsidRPr="00A413CB" w:rsidRDefault="00932022" w:rsidP="00932022">
      <w:pPr>
        <w:pStyle w:val="Prrafodelista"/>
        <w:rPr>
          <w:sz w:val="22"/>
          <w:szCs w:val="22"/>
        </w:rPr>
      </w:pPr>
    </w:p>
    <w:p w14:paraId="1B90DA71" w14:textId="548AE89E" w:rsidR="00AC3CD9" w:rsidRPr="00A413CB" w:rsidRDefault="00AC3CD9" w:rsidP="00F71F13">
      <w:pPr>
        <w:pStyle w:val="Prrafodelista"/>
        <w:numPr>
          <w:ilvl w:val="0"/>
          <w:numId w:val="19"/>
        </w:numPr>
        <w:ind w:left="284" w:hanging="284"/>
        <w:jc w:val="both"/>
        <w:rPr>
          <w:sz w:val="22"/>
          <w:szCs w:val="22"/>
        </w:rPr>
      </w:pPr>
      <w:r w:rsidRPr="00A413CB">
        <w:rPr>
          <w:b/>
          <w:sz w:val="22"/>
          <w:szCs w:val="22"/>
        </w:rPr>
        <w:t>Horario flexible:</w:t>
      </w:r>
      <w:r w:rsidRPr="00A413CB">
        <w:rPr>
          <w:sz w:val="22"/>
          <w:szCs w:val="22"/>
        </w:rPr>
        <w:t xml:space="preserve"> </w:t>
      </w:r>
      <w:r w:rsidR="007125CB" w:rsidRPr="00A413CB">
        <w:rPr>
          <w:sz w:val="22"/>
          <w:szCs w:val="22"/>
        </w:rPr>
        <w:t>c</w:t>
      </w:r>
      <w:r w:rsidRPr="00A413CB">
        <w:rPr>
          <w:sz w:val="22"/>
          <w:szCs w:val="22"/>
        </w:rPr>
        <w:t>on el propósito de brindar a los servidores</w:t>
      </w:r>
      <w:r w:rsidRPr="00A413CB">
        <w:rPr>
          <w:bCs/>
          <w:sz w:val="22"/>
          <w:szCs w:val="22"/>
          <w:lang w:val="es-ES_tradnl"/>
        </w:rPr>
        <w:t xml:space="preserve"> alternativas para promover la conciliación de la vida familiar y laboral </w:t>
      </w:r>
      <w:r w:rsidRPr="00A413CB">
        <w:rPr>
          <w:bCs/>
          <w:sz w:val="22"/>
          <w:szCs w:val="22"/>
        </w:rPr>
        <w:t xml:space="preserve">la Unidad se continuará con el horario laboral flexible para los servidores de la siguiente manera: </w:t>
      </w:r>
    </w:p>
    <w:p w14:paraId="66821F94" w14:textId="77777777" w:rsidR="00B12EA4" w:rsidRPr="00A413CB" w:rsidRDefault="00B12EA4" w:rsidP="0007629D">
      <w:pPr>
        <w:pStyle w:val="Prrafodelista"/>
        <w:numPr>
          <w:ilvl w:val="0"/>
          <w:numId w:val="20"/>
        </w:numPr>
        <w:ind w:right="-246"/>
        <w:contextualSpacing/>
        <w:jc w:val="both"/>
        <w:rPr>
          <w:sz w:val="22"/>
          <w:szCs w:val="22"/>
        </w:rPr>
      </w:pPr>
      <w:r w:rsidRPr="00A413CB">
        <w:rPr>
          <w:sz w:val="22"/>
          <w:szCs w:val="22"/>
        </w:rPr>
        <w:t>Lunes a viernes de 6:00 a.m. a 3:30 p.m.</w:t>
      </w:r>
    </w:p>
    <w:p w14:paraId="290255D8" w14:textId="77777777" w:rsidR="00B12EA4" w:rsidRPr="00A413CB" w:rsidRDefault="00B12EA4" w:rsidP="0007629D">
      <w:pPr>
        <w:pStyle w:val="Prrafodelista"/>
        <w:numPr>
          <w:ilvl w:val="0"/>
          <w:numId w:val="20"/>
        </w:numPr>
        <w:ind w:right="-246"/>
        <w:contextualSpacing/>
        <w:jc w:val="both"/>
        <w:rPr>
          <w:sz w:val="22"/>
          <w:szCs w:val="22"/>
        </w:rPr>
      </w:pPr>
      <w:r w:rsidRPr="00A413CB">
        <w:rPr>
          <w:sz w:val="22"/>
          <w:szCs w:val="22"/>
        </w:rPr>
        <w:t>Lunes a viernes de 7:00 a.m. a 4:30 p.m.</w:t>
      </w:r>
    </w:p>
    <w:p w14:paraId="59A41A95" w14:textId="77777777" w:rsidR="00B12EA4" w:rsidRPr="00A413CB" w:rsidRDefault="00B12EA4" w:rsidP="0007629D">
      <w:pPr>
        <w:pStyle w:val="Prrafodelista"/>
        <w:numPr>
          <w:ilvl w:val="0"/>
          <w:numId w:val="20"/>
        </w:numPr>
        <w:ind w:right="-246"/>
        <w:contextualSpacing/>
        <w:jc w:val="both"/>
        <w:rPr>
          <w:sz w:val="22"/>
          <w:szCs w:val="22"/>
        </w:rPr>
      </w:pPr>
      <w:r w:rsidRPr="00A413CB">
        <w:rPr>
          <w:sz w:val="22"/>
          <w:szCs w:val="22"/>
        </w:rPr>
        <w:t>Lunes a viernes de 8:00 a.m. a 5:30 p.m.</w:t>
      </w:r>
    </w:p>
    <w:p w14:paraId="29B8CE0C" w14:textId="77777777" w:rsidR="009130C3" w:rsidRPr="00A413CB" w:rsidRDefault="009130C3" w:rsidP="009A1CF3">
      <w:pPr>
        <w:spacing w:after="0" w:line="240" w:lineRule="auto"/>
        <w:ind w:left="284" w:right="-142"/>
        <w:contextualSpacing/>
        <w:jc w:val="both"/>
        <w:rPr>
          <w:rFonts w:ascii="Times New Roman" w:hAnsi="Times New Roman"/>
          <w:bCs/>
        </w:rPr>
      </w:pPr>
    </w:p>
    <w:p w14:paraId="45A5F1BE" w14:textId="6CE1B3BA" w:rsidR="00E01FFB" w:rsidRPr="00A413CB" w:rsidRDefault="00E01FFB" w:rsidP="009A1CF3">
      <w:pPr>
        <w:spacing w:after="0" w:line="240" w:lineRule="auto"/>
        <w:ind w:left="284" w:right="-142"/>
        <w:contextualSpacing/>
        <w:jc w:val="both"/>
        <w:rPr>
          <w:rFonts w:ascii="Times New Roman" w:hAnsi="Times New Roman"/>
          <w:bCs/>
        </w:rPr>
      </w:pPr>
      <w:r w:rsidRPr="00A413CB">
        <w:rPr>
          <w:rFonts w:ascii="Times New Roman" w:hAnsi="Times New Roman"/>
          <w:bCs/>
        </w:rPr>
        <w:t>Tendrán prioridad para el acceso al horario flexible los servidores que demuestren ser cuidadores de terceras personas, tales como padres, esposa</w:t>
      </w:r>
      <w:r w:rsidR="000B2CC9" w:rsidRPr="00A413CB">
        <w:rPr>
          <w:rFonts w:ascii="Times New Roman" w:hAnsi="Times New Roman"/>
          <w:bCs/>
        </w:rPr>
        <w:t xml:space="preserve">/o, </w:t>
      </w:r>
      <w:r w:rsidRPr="00A413CB">
        <w:rPr>
          <w:rFonts w:ascii="Times New Roman" w:hAnsi="Times New Roman"/>
          <w:bCs/>
        </w:rPr>
        <w:t>compañera</w:t>
      </w:r>
      <w:r w:rsidR="000B2CC9" w:rsidRPr="00A413CB">
        <w:rPr>
          <w:rFonts w:ascii="Times New Roman" w:hAnsi="Times New Roman"/>
          <w:bCs/>
        </w:rPr>
        <w:t>/</w:t>
      </w:r>
      <w:r w:rsidRPr="00A413CB">
        <w:rPr>
          <w:rFonts w:ascii="Times New Roman" w:hAnsi="Times New Roman"/>
          <w:bCs/>
        </w:rPr>
        <w:t>o permanente, hijos menores de 18 años o mayores de 18 años en situación de discapacidad o enfermedad que requieran el cuidado permanente o servidores que tengan a su cuidado personas mayores de 65 años en situación de discapacidad o enfermedad, que dependan del cuidador y precisen atención continua.</w:t>
      </w:r>
    </w:p>
    <w:p w14:paraId="0E5CB0A4" w14:textId="77777777" w:rsidR="007225BD" w:rsidRPr="00A413CB" w:rsidRDefault="007225BD" w:rsidP="009A1CF3">
      <w:pPr>
        <w:spacing w:after="0" w:line="240" w:lineRule="auto"/>
        <w:ind w:left="284" w:right="-142"/>
        <w:contextualSpacing/>
        <w:jc w:val="both"/>
        <w:rPr>
          <w:rFonts w:ascii="Times New Roman" w:eastAsia="Times New Roman" w:hAnsi="Times New Roman"/>
          <w:lang w:val="es-ES" w:eastAsia="es-ES"/>
        </w:rPr>
      </w:pPr>
    </w:p>
    <w:p w14:paraId="22C2FD87" w14:textId="32588B31" w:rsidR="001F127D" w:rsidRPr="00A413CB" w:rsidRDefault="007C2192" w:rsidP="0007629D">
      <w:pPr>
        <w:pStyle w:val="NormalWeb"/>
        <w:numPr>
          <w:ilvl w:val="0"/>
          <w:numId w:val="19"/>
        </w:numPr>
        <w:spacing w:before="0" w:beforeAutospacing="0" w:after="0" w:afterAutospacing="0"/>
        <w:ind w:left="284" w:right="-142" w:hanging="284"/>
        <w:jc w:val="both"/>
        <w:rPr>
          <w:sz w:val="22"/>
          <w:szCs w:val="22"/>
          <w:lang w:val="es-ES" w:eastAsia="es-ES"/>
        </w:rPr>
      </w:pPr>
      <w:r w:rsidRPr="00A413CB">
        <w:rPr>
          <w:b/>
          <w:sz w:val="22"/>
          <w:szCs w:val="22"/>
        </w:rPr>
        <w:t xml:space="preserve">Incentivo para promover </w:t>
      </w:r>
      <w:r w:rsidR="00870FF4" w:rsidRPr="00A413CB">
        <w:rPr>
          <w:b/>
          <w:sz w:val="22"/>
          <w:szCs w:val="22"/>
        </w:rPr>
        <w:t xml:space="preserve">equipos </w:t>
      </w:r>
      <w:r w:rsidRPr="00A413CB">
        <w:rPr>
          <w:b/>
          <w:sz w:val="22"/>
          <w:szCs w:val="22"/>
        </w:rPr>
        <w:t xml:space="preserve">de trabajo </w:t>
      </w:r>
      <w:r w:rsidR="00870FF4" w:rsidRPr="00A413CB">
        <w:rPr>
          <w:b/>
          <w:sz w:val="22"/>
          <w:szCs w:val="22"/>
        </w:rPr>
        <w:t xml:space="preserve">productivos y </w:t>
      </w:r>
      <w:r w:rsidRPr="00A413CB">
        <w:rPr>
          <w:b/>
          <w:sz w:val="22"/>
          <w:szCs w:val="22"/>
        </w:rPr>
        <w:t>el cumplimiento del horario laboral</w:t>
      </w:r>
      <w:r w:rsidR="00870FF4" w:rsidRPr="00A413CB">
        <w:rPr>
          <w:b/>
          <w:sz w:val="22"/>
          <w:szCs w:val="22"/>
        </w:rPr>
        <w:t>:</w:t>
      </w:r>
      <w:r w:rsidR="00870FF4" w:rsidRPr="00A413CB">
        <w:rPr>
          <w:sz w:val="22"/>
          <w:szCs w:val="22"/>
        </w:rPr>
        <w:t xml:space="preserve"> </w:t>
      </w:r>
      <w:r w:rsidR="007125CB" w:rsidRPr="00A413CB">
        <w:rPr>
          <w:sz w:val="22"/>
          <w:szCs w:val="22"/>
        </w:rPr>
        <w:t>p</w:t>
      </w:r>
      <w:r w:rsidR="00870FF4" w:rsidRPr="00A413CB">
        <w:rPr>
          <w:sz w:val="22"/>
          <w:szCs w:val="22"/>
        </w:rPr>
        <w:t xml:space="preserve">ara aquellas dependencias o equipos de trabajo que demuestren el cumplimiento del </w:t>
      </w:r>
      <w:r w:rsidR="003567AC" w:rsidRPr="00A413CB">
        <w:rPr>
          <w:sz w:val="22"/>
          <w:szCs w:val="22"/>
        </w:rPr>
        <w:t xml:space="preserve">Plan Operativo </w:t>
      </w:r>
      <w:r w:rsidR="001F127D" w:rsidRPr="00A413CB">
        <w:rPr>
          <w:sz w:val="22"/>
          <w:szCs w:val="22"/>
        </w:rPr>
        <w:t xml:space="preserve">Anual </w:t>
      </w:r>
      <w:r w:rsidR="00870FF4" w:rsidRPr="00A413CB">
        <w:rPr>
          <w:sz w:val="22"/>
          <w:szCs w:val="22"/>
        </w:rPr>
        <w:t>dentro de los plazos establecidos y el uso adecuado del horario laboral, evidencia</w:t>
      </w:r>
      <w:r w:rsidR="00E52797" w:rsidRPr="00A413CB">
        <w:rPr>
          <w:sz w:val="22"/>
          <w:szCs w:val="22"/>
        </w:rPr>
        <w:t>n</w:t>
      </w:r>
      <w:r w:rsidR="00870FF4" w:rsidRPr="00A413CB">
        <w:rPr>
          <w:sz w:val="22"/>
          <w:szCs w:val="22"/>
        </w:rPr>
        <w:t xml:space="preserve">do </w:t>
      </w:r>
      <w:r w:rsidR="00EB38B5" w:rsidRPr="00A413CB">
        <w:rPr>
          <w:sz w:val="22"/>
          <w:szCs w:val="22"/>
        </w:rPr>
        <w:t>la no permanencia en la</w:t>
      </w:r>
      <w:r w:rsidR="003567AC" w:rsidRPr="00A413CB">
        <w:rPr>
          <w:sz w:val="22"/>
          <w:szCs w:val="22"/>
        </w:rPr>
        <w:t xml:space="preserve">s </w:t>
      </w:r>
      <w:r w:rsidR="00EB38B5" w:rsidRPr="00A413CB">
        <w:rPr>
          <w:sz w:val="22"/>
          <w:szCs w:val="22"/>
        </w:rPr>
        <w:t xml:space="preserve">instalaciones de </w:t>
      </w:r>
      <w:r w:rsidR="003567AC" w:rsidRPr="00A413CB">
        <w:rPr>
          <w:sz w:val="22"/>
          <w:szCs w:val="22"/>
        </w:rPr>
        <w:t>la Unidad en horas fuera de</w:t>
      </w:r>
      <w:r w:rsidR="00BC6630" w:rsidRPr="00A413CB">
        <w:rPr>
          <w:sz w:val="22"/>
          <w:szCs w:val="22"/>
        </w:rPr>
        <w:t xml:space="preserve"> la jornada </w:t>
      </w:r>
      <w:r w:rsidRPr="00A413CB">
        <w:rPr>
          <w:sz w:val="22"/>
          <w:szCs w:val="22"/>
        </w:rPr>
        <w:t xml:space="preserve">de trabajo, </w:t>
      </w:r>
      <w:r w:rsidR="003567AC" w:rsidRPr="00A413CB">
        <w:rPr>
          <w:sz w:val="22"/>
          <w:szCs w:val="22"/>
        </w:rPr>
        <w:t>se autorizará por un</w:t>
      </w:r>
      <w:r w:rsidR="002935F4" w:rsidRPr="00A413CB">
        <w:rPr>
          <w:sz w:val="22"/>
          <w:szCs w:val="22"/>
        </w:rPr>
        <w:t>a</w:t>
      </w:r>
      <w:r w:rsidR="003567AC" w:rsidRPr="00A413CB">
        <w:rPr>
          <w:sz w:val="22"/>
          <w:szCs w:val="22"/>
        </w:rPr>
        <w:t xml:space="preserve"> </w:t>
      </w:r>
      <w:r w:rsidR="001F127D" w:rsidRPr="00A413CB">
        <w:rPr>
          <w:sz w:val="22"/>
          <w:szCs w:val="22"/>
        </w:rPr>
        <w:t xml:space="preserve">(1) </w:t>
      </w:r>
      <w:r w:rsidR="002935F4" w:rsidRPr="00A413CB">
        <w:rPr>
          <w:sz w:val="22"/>
          <w:szCs w:val="22"/>
        </w:rPr>
        <w:t xml:space="preserve">vez </w:t>
      </w:r>
      <w:r w:rsidR="00476119" w:rsidRPr="00A413CB">
        <w:rPr>
          <w:sz w:val="22"/>
          <w:szCs w:val="22"/>
        </w:rPr>
        <w:t xml:space="preserve">en </w:t>
      </w:r>
      <w:r w:rsidR="001F127D" w:rsidRPr="00A413CB">
        <w:rPr>
          <w:sz w:val="22"/>
          <w:szCs w:val="22"/>
        </w:rPr>
        <w:t>cada trimestre</w:t>
      </w:r>
      <w:r w:rsidRPr="00A413CB">
        <w:rPr>
          <w:sz w:val="22"/>
          <w:szCs w:val="22"/>
        </w:rPr>
        <w:t>,</w:t>
      </w:r>
      <w:r w:rsidR="003567AC" w:rsidRPr="00A413CB">
        <w:rPr>
          <w:sz w:val="22"/>
          <w:szCs w:val="22"/>
        </w:rPr>
        <w:t xml:space="preserve"> la salida a partir de las 2:00 p.m. </w:t>
      </w:r>
    </w:p>
    <w:p w14:paraId="2D84E36F" w14:textId="77777777" w:rsidR="001F127D" w:rsidRPr="00A413CB" w:rsidRDefault="001F127D" w:rsidP="009A1CF3">
      <w:pPr>
        <w:pStyle w:val="NormalWeb"/>
        <w:spacing w:before="0" w:beforeAutospacing="0" w:after="0" w:afterAutospacing="0"/>
        <w:ind w:left="284" w:right="-142" w:hanging="284"/>
        <w:jc w:val="both"/>
        <w:rPr>
          <w:sz w:val="22"/>
          <w:szCs w:val="22"/>
          <w:lang w:val="es-ES" w:eastAsia="es-ES"/>
        </w:rPr>
      </w:pPr>
    </w:p>
    <w:p w14:paraId="770FDFBA" w14:textId="741003D6" w:rsidR="005276AD" w:rsidRPr="00A413CB" w:rsidRDefault="003567AC" w:rsidP="009A1CF3">
      <w:pPr>
        <w:pStyle w:val="NormalWeb"/>
        <w:spacing w:before="0" w:beforeAutospacing="0" w:after="0" w:afterAutospacing="0"/>
        <w:ind w:left="284" w:right="-142"/>
        <w:jc w:val="both"/>
        <w:rPr>
          <w:sz w:val="22"/>
          <w:szCs w:val="22"/>
        </w:rPr>
      </w:pPr>
      <w:r w:rsidRPr="00A413CB">
        <w:rPr>
          <w:sz w:val="22"/>
          <w:szCs w:val="22"/>
        </w:rPr>
        <w:t xml:space="preserve">Se debe concertar con el jefe inmediato y no podrá cambiarse por otra fecha diferente a la pactada para la dependencia o equipo de trabajo. </w:t>
      </w:r>
      <w:r w:rsidR="005F611D" w:rsidRPr="00A413CB">
        <w:rPr>
          <w:sz w:val="22"/>
          <w:szCs w:val="22"/>
        </w:rPr>
        <w:t xml:space="preserve">La Oficina Asesora de Planeación suministrará la </w:t>
      </w:r>
      <w:r w:rsidR="00CB1799" w:rsidRPr="00A413CB">
        <w:rPr>
          <w:sz w:val="22"/>
          <w:szCs w:val="22"/>
        </w:rPr>
        <w:t>información</w:t>
      </w:r>
      <w:r w:rsidR="005F611D" w:rsidRPr="00A413CB">
        <w:rPr>
          <w:sz w:val="22"/>
          <w:szCs w:val="22"/>
        </w:rPr>
        <w:t xml:space="preserve"> </w:t>
      </w:r>
      <w:r w:rsidR="005F611D" w:rsidRPr="00A413CB">
        <w:rPr>
          <w:sz w:val="22"/>
          <w:szCs w:val="22"/>
        </w:rPr>
        <w:lastRenderedPageBreak/>
        <w:t>correspondiente al cumplimiento oportuno de las metas y la Subgerencia Administrativa y Financiera lo concerniente al cumplimiento del horario</w:t>
      </w:r>
    </w:p>
    <w:p w14:paraId="536DB115" w14:textId="77777777" w:rsidR="00E0249A" w:rsidRPr="00A413CB" w:rsidRDefault="00E0249A" w:rsidP="009A1CF3">
      <w:pPr>
        <w:pStyle w:val="NormalWeb"/>
        <w:spacing w:before="0" w:beforeAutospacing="0" w:after="0" w:afterAutospacing="0"/>
        <w:ind w:left="426" w:right="-142"/>
        <w:jc w:val="both"/>
        <w:rPr>
          <w:sz w:val="22"/>
          <w:szCs w:val="22"/>
        </w:rPr>
      </w:pPr>
    </w:p>
    <w:p w14:paraId="322F5E14" w14:textId="50BBB04C" w:rsidR="00E0249A" w:rsidRPr="00A413CB" w:rsidRDefault="00E0249A" w:rsidP="0007629D">
      <w:pPr>
        <w:pStyle w:val="NormalWeb"/>
        <w:numPr>
          <w:ilvl w:val="0"/>
          <w:numId w:val="19"/>
        </w:numPr>
        <w:spacing w:before="0" w:beforeAutospacing="0" w:after="0" w:afterAutospacing="0"/>
        <w:ind w:left="284" w:right="-142" w:hanging="284"/>
        <w:jc w:val="both"/>
        <w:rPr>
          <w:sz w:val="22"/>
          <w:szCs w:val="22"/>
        </w:rPr>
      </w:pPr>
      <w:r w:rsidRPr="00A413CB">
        <w:rPr>
          <w:b/>
          <w:sz w:val="22"/>
          <w:szCs w:val="22"/>
        </w:rPr>
        <w:t>Teletrabajo:</w:t>
      </w:r>
      <w:r w:rsidR="006635F5" w:rsidRPr="00A413CB">
        <w:rPr>
          <w:sz w:val="22"/>
          <w:szCs w:val="22"/>
        </w:rPr>
        <w:t xml:space="preserve"> </w:t>
      </w:r>
      <w:r w:rsidR="007125CB" w:rsidRPr="00A413CB">
        <w:rPr>
          <w:sz w:val="22"/>
          <w:szCs w:val="22"/>
        </w:rPr>
        <w:t>l</w:t>
      </w:r>
      <w:r w:rsidRPr="00A413CB">
        <w:rPr>
          <w:sz w:val="22"/>
          <w:szCs w:val="22"/>
        </w:rPr>
        <w:t>a Unidad continuará implementado la modalidad de teletrabajo suplementario</w:t>
      </w:r>
      <w:r w:rsidR="0039194A" w:rsidRPr="00A413CB">
        <w:rPr>
          <w:sz w:val="22"/>
          <w:szCs w:val="22"/>
        </w:rPr>
        <w:t xml:space="preserve"> en los términos de la </w:t>
      </w:r>
      <w:r w:rsidR="007C2192" w:rsidRPr="00A413CB">
        <w:rPr>
          <w:sz w:val="22"/>
          <w:szCs w:val="22"/>
        </w:rPr>
        <w:t>Resolución</w:t>
      </w:r>
      <w:r w:rsidR="0039194A" w:rsidRPr="00A413CB">
        <w:rPr>
          <w:sz w:val="22"/>
          <w:szCs w:val="22"/>
        </w:rPr>
        <w:t xml:space="preserve"> 19</w:t>
      </w:r>
      <w:r w:rsidR="007C2192" w:rsidRPr="00A413CB">
        <w:rPr>
          <w:sz w:val="22"/>
          <w:szCs w:val="22"/>
        </w:rPr>
        <w:t>8</w:t>
      </w:r>
      <w:r w:rsidR="0039194A" w:rsidRPr="00A413CB">
        <w:rPr>
          <w:sz w:val="22"/>
          <w:szCs w:val="22"/>
        </w:rPr>
        <w:t>4 de 2017,</w:t>
      </w:r>
      <w:r w:rsidRPr="00A413CB">
        <w:rPr>
          <w:sz w:val="22"/>
          <w:szCs w:val="22"/>
        </w:rPr>
        <w:t xml:space="preserve"> en la cual los teletrabajadores laboran dos (2) </w:t>
      </w:r>
      <w:r w:rsidR="00A03479" w:rsidRPr="00A413CB">
        <w:rPr>
          <w:sz w:val="22"/>
          <w:szCs w:val="22"/>
        </w:rPr>
        <w:t xml:space="preserve">o tres (3) </w:t>
      </w:r>
      <w:r w:rsidRPr="00A413CB">
        <w:rPr>
          <w:sz w:val="22"/>
          <w:szCs w:val="22"/>
        </w:rPr>
        <w:t xml:space="preserve">días desde su casa y los demás días en el puesto de trabajo en la Unidad. </w:t>
      </w:r>
      <w:r w:rsidR="005F611D" w:rsidRPr="00A413CB">
        <w:rPr>
          <w:sz w:val="22"/>
          <w:szCs w:val="22"/>
        </w:rPr>
        <w:t xml:space="preserve">En el caso de servidores que tengan condiciones médicas especiales, se podrá autorizar el teletrabajo autónomo (5 días a la semana). </w:t>
      </w:r>
      <w:r w:rsidRPr="00A413CB">
        <w:rPr>
          <w:sz w:val="22"/>
          <w:szCs w:val="22"/>
        </w:rPr>
        <w:t>Se realizarán campañas y se exhortará a los jefes de las dependencias a fin de que los servidores a su cargo puedan beneficiarse de esta modalidad laboral, realizando el seguimiento correspondiente.</w:t>
      </w:r>
    </w:p>
    <w:p w14:paraId="28094CC7" w14:textId="77777777" w:rsidR="00E0249A" w:rsidRPr="00A413CB" w:rsidRDefault="00E0249A" w:rsidP="009A1CF3">
      <w:pPr>
        <w:pStyle w:val="NormalWeb"/>
        <w:spacing w:before="0" w:beforeAutospacing="0" w:after="0" w:afterAutospacing="0"/>
        <w:ind w:left="502" w:right="-142"/>
        <w:jc w:val="both"/>
        <w:rPr>
          <w:sz w:val="22"/>
          <w:szCs w:val="22"/>
        </w:rPr>
      </w:pPr>
    </w:p>
    <w:p w14:paraId="6D2A296F" w14:textId="5C4CC106" w:rsidR="00F70503" w:rsidRPr="00A413CB" w:rsidRDefault="00F70503" w:rsidP="009A1CF3">
      <w:pPr>
        <w:pStyle w:val="NormalWeb"/>
        <w:spacing w:before="0" w:beforeAutospacing="0" w:after="0" w:afterAutospacing="0"/>
        <w:ind w:right="-142"/>
        <w:jc w:val="both"/>
        <w:rPr>
          <w:sz w:val="22"/>
          <w:szCs w:val="22"/>
          <w:lang w:val="es-ES" w:eastAsia="es-ES"/>
        </w:rPr>
      </w:pPr>
      <w:r w:rsidRPr="00A413CB">
        <w:rPr>
          <w:sz w:val="22"/>
          <w:szCs w:val="22"/>
          <w:lang w:val="es-ES" w:eastAsia="es-ES"/>
        </w:rPr>
        <w:t xml:space="preserve">El uso inadecuado o </w:t>
      </w:r>
      <w:r w:rsidR="00886B5E" w:rsidRPr="00A413CB">
        <w:rPr>
          <w:sz w:val="22"/>
          <w:szCs w:val="22"/>
          <w:lang w:val="es-ES" w:eastAsia="es-ES"/>
        </w:rPr>
        <w:t xml:space="preserve">el </w:t>
      </w:r>
      <w:r w:rsidRPr="00A413CB">
        <w:rPr>
          <w:sz w:val="22"/>
          <w:szCs w:val="22"/>
          <w:lang w:val="es-ES" w:eastAsia="es-ES"/>
        </w:rPr>
        <w:t>incumplimiento de las reglas asociadas a los beneficios derivados de estas iniciativas, así como el impacto negativo en la productividad</w:t>
      </w:r>
      <w:r w:rsidR="00886B5E" w:rsidRPr="00A413CB">
        <w:rPr>
          <w:sz w:val="22"/>
          <w:szCs w:val="22"/>
          <w:lang w:val="es-ES" w:eastAsia="es-ES"/>
        </w:rPr>
        <w:t>,</w:t>
      </w:r>
      <w:r w:rsidRPr="00A413CB">
        <w:rPr>
          <w:sz w:val="22"/>
          <w:szCs w:val="22"/>
          <w:lang w:val="es-ES" w:eastAsia="es-ES"/>
        </w:rPr>
        <w:t xml:space="preserve"> facultan a</w:t>
      </w:r>
      <w:r w:rsidR="00A03479" w:rsidRPr="00A413CB">
        <w:rPr>
          <w:sz w:val="22"/>
          <w:szCs w:val="22"/>
          <w:lang w:val="es-ES" w:eastAsia="es-ES"/>
        </w:rPr>
        <w:t xml:space="preserve">l director </w:t>
      </w:r>
      <w:r w:rsidRPr="00A413CB">
        <w:rPr>
          <w:sz w:val="22"/>
          <w:szCs w:val="22"/>
          <w:lang w:val="es-ES" w:eastAsia="es-ES"/>
        </w:rPr>
        <w:t>de la Unidad para que</w:t>
      </w:r>
      <w:r w:rsidR="007125CB" w:rsidRPr="00A413CB">
        <w:rPr>
          <w:sz w:val="22"/>
          <w:szCs w:val="22"/>
          <w:lang w:val="es-ES" w:eastAsia="es-ES"/>
        </w:rPr>
        <w:t>,</w:t>
      </w:r>
      <w:r w:rsidRPr="00A413CB">
        <w:rPr>
          <w:sz w:val="22"/>
          <w:szCs w:val="22"/>
          <w:lang w:val="es-ES" w:eastAsia="es-ES"/>
        </w:rPr>
        <w:t xml:space="preserve"> de manera discrecional, suspenda alguno(s) o todos los beneficios aquí descritos.</w:t>
      </w:r>
    </w:p>
    <w:p w14:paraId="5B890059" w14:textId="77777777" w:rsidR="006B41B9" w:rsidRPr="00A413CB" w:rsidRDefault="006B41B9" w:rsidP="009A1CF3">
      <w:pPr>
        <w:pStyle w:val="NormalWeb"/>
        <w:spacing w:before="0" w:beforeAutospacing="0" w:after="0" w:afterAutospacing="0"/>
        <w:ind w:right="-142"/>
        <w:jc w:val="both"/>
        <w:rPr>
          <w:sz w:val="22"/>
          <w:szCs w:val="22"/>
          <w:lang w:val="es-ES" w:eastAsia="es-ES"/>
        </w:rPr>
      </w:pPr>
    </w:p>
    <w:p w14:paraId="48623532" w14:textId="3BB93AEA" w:rsidR="006B41B9" w:rsidRPr="00A413CB" w:rsidRDefault="006B41B9" w:rsidP="009A1CF3">
      <w:pPr>
        <w:pStyle w:val="NormalWeb"/>
        <w:spacing w:before="0" w:beforeAutospacing="0" w:after="0" w:afterAutospacing="0"/>
        <w:ind w:right="-142"/>
        <w:jc w:val="both"/>
        <w:rPr>
          <w:sz w:val="22"/>
          <w:szCs w:val="22"/>
          <w:lang w:val="es-ES" w:eastAsia="es-ES"/>
        </w:rPr>
      </w:pPr>
    </w:p>
    <w:p w14:paraId="2B53DD4F" w14:textId="47D96F03" w:rsidR="006B41B9" w:rsidRPr="00A413CB" w:rsidRDefault="00250684" w:rsidP="00151CF6">
      <w:pPr>
        <w:pStyle w:val="Ttulo2"/>
        <w:rPr>
          <w:sz w:val="22"/>
          <w:szCs w:val="22"/>
        </w:rPr>
      </w:pPr>
      <w:bookmarkStart w:id="81" w:name="_Toc28673171"/>
      <w:r w:rsidRPr="00A413CB">
        <w:rPr>
          <w:sz w:val="22"/>
          <w:szCs w:val="22"/>
        </w:rPr>
        <w:t xml:space="preserve">8.5. </w:t>
      </w:r>
      <w:r w:rsidR="006B41B9" w:rsidRPr="00A413CB">
        <w:rPr>
          <w:sz w:val="22"/>
          <w:szCs w:val="22"/>
        </w:rPr>
        <w:t>RECONOCIMIENTOS</w:t>
      </w:r>
      <w:bookmarkEnd w:id="81"/>
    </w:p>
    <w:p w14:paraId="43F422CF" w14:textId="77777777" w:rsidR="006B41B9" w:rsidRPr="00A413CB" w:rsidRDefault="006B41B9" w:rsidP="006B41B9">
      <w:pPr>
        <w:spacing w:after="0" w:line="240" w:lineRule="auto"/>
        <w:ind w:right="-240"/>
        <w:jc w:val="both"/>
        <w:textAlignment w:val="baseline"/>
        <w:rPr>
          <w:rFonts w:ascii="Times New Roman" w:hAnsi="Times New Roman"/>
          <w:lang w:eastAsia="es-CO"/>
        </w:rPr>
      </w:pPr>
    </w:p>
    <w:p w14:paraId="6E469FCB" w14:textId="0795F453" w:rsidR="006B41B9" w:rsidRPr="00A413CB" w:rsidRDefault="006B41B9" w:rsidP="006B41B9">
      <w:pPr>
        <w:spacing w:after="0" w:line="240" w:lineRule="auto"/>
        <w:ind w:right="-240"/>
        <w:jc w:val="both"/>
        <w:textAlignment w:val="baseline"/>
        <w:rPr>
          <w:rFonts w:ascii="Times New Roman" w:hAnsi="Times New Roman"/>
          <w:lang w:eastAsia="es-CO"/>
        </w:rPr>
      </w:pPr>
      <w:r w:rsidRPr="00A413CB">
        <w:rPr>
          <w:rFonts w:ascii="Times New Roman" w:hAnsi="Times New Roman"/>
          <w:lang w:eastAsia="es-CO"/>
        </w:rPr>
        <w:t>Se implementarán los siguientes reconocimientos con el fin de motivar y exaltar a los servidores, buscando fortalecer la cultura del servicio, la práctica de los valores organizacionales y el sentido de pertenencia e incrementar la productividad para el logro de los objetivos institucionales.</w:t>
      </w:r>
    </w:p>
    <w:p w14:paraId="1ECAD245" w14:textId="77777777" w:rsidR="00A03479" w:rsidRPr="00A413CB" w:rsidRDefault="00A03479" w:rsidP="006B41B9">
      <w:pPr>
        <w:spacing w:after="0" w:line="240" w:lineRule="auto"/>
        <w:ind w:right="-240"/>
        <w:jc w:val="both"/>
        <w:textAlignment w:val="baseline"/>
        <w:rPr>
          <w:rFonts w:ascii="Times New Roman" w:hAnsi="Times New Roman"/>
          <w:lang w:eastAsia="es-CO"/>
        </w:rPr>
      </w:pPr>
    </w:p>
    <w:p w14:paraId="266D3385" w14:textId="77777777" w:rsidR="006B41B9" w:rsidRPr="00A413CB" w:rsidRDefault="006B41B9" w:rsidP="0007629D">
      <w:pPr>
        <w:pStyle w:val="Prrafodelista"/>
        <w:numPr>
          <w:ilvl w:val="1"/>
          <w:numId w:val="6"/>
        </w:numPr>
        <w:ind w:right="-240"/>
        <w:jc w:val="both"/>
        <w:textAlignment w:val="baseline"/>
        <w:rPr>
          <w:sz w:val="22"/>
          <w:szCs w:val="22"/>
          <w:lang w:eastAsia="es-CO"/>
        </w:rPr>
      </w:pPr>
      <w:r w:rsidRPr="00A413CB">
        <w:rPr>
          <w:sz w:val="22"/>
          <w:szCs w:val="22"/>
          <w:lang w:eastAsia="es-CO"/>
        </w:rPr>
        <w:t>Reconocimiento a gerentes públicos, articulado con los resultados de los acuerdos de gestión y con la evaluación cualitativa que realicen los servidores. </w:t>
      </w:r>
    </w:p>
    <w:p w14:paraId="465E4A0F" w14:textId="77777777" w:rsidR="006B41B9" w:rsidRPr="00A413CB" w:rsidRDefault="006B41B9" w:rsidP="006B41B9">
      <w:pPr>
        <w:spacing w:after="0" w:line="240" w:lineRule="auto"/>
        <w:ind w:right="-240" w:firstLine="45"/>
        <w:jc w:val="both"/>
        <w:textAlignment w:val="baseline"/>
        <w:rPr>
          <w:rFonts w:ascii="Times New Roman" w:eastAsia="Times New Roman" w:hAnsi="Times New Roman"/>
          <w:lang w:eastAsia="es-CO"/>
        </w:rPr>
      </w:pPr>
    </w:p>
    <w:p w14:paraId="2A4C0C00" w14:textId="77777777" w:rsidR="006B41B9" w:rsidRPr="00A413CB" w:rsidRDefault="006B41B9" w:rsidP="0007629D">
      <w:pPr>
        <w:pStyle w:val="Prrafodelista"/>
        <w:numPr>
          <w:ilvl w:val="1"/>
          <w:numId w:val="6"/>
        </w:numPr>
        <w:ind w:right="-240"/>
        <w:jc w:val="both"/>
        <w:textAlignment w:val="baseline"/>
        <w:rPr>
          <w:sz w:val="22"/>
          <w:szCs w:val="22"/>
          <w:lang w:eastAsia="es-CO"/>
        </w:rPr>
      </w:pPr>
      <w:r w:rsidRPr="00A413CB">
        <w:rPr>
          <w:sz w:val="22"/>
          <w:szCs w:val="22"/>
          <w:lang w:eastAsia="es-CO"/>
        </w:rPr>
        <w:t>Reconocimiento a los servidores por su trayectoria laboral y agradecimiento por el servicio prestado a las personas que se desvinculan.</w:t>
      </w:r>
    </w:p>
    <w:p w14:paraId="42751AB7" w14:textId="77777777" w:rsidR="006B41B9" w:rsidRPr="00A413CB" w:rsidRDefault="006B41B9" w:rsidP="006B41B9">
      <w:pPr>
        <w:pStyle w:val="Prrafodelista"/>
        <w:rPr>
          <w:sz w:val="22"/>
          <w:szCs w:val="22"/>
          <w:lang w:eastAsia="es-CO"/>
        </w:rPr>
      </w:pPr>
    </w:p>
    <w:p w14:paraId="2D404836" w14:textId="22FD5CE6" w:rsidR="009130C3" w:rsidRPr="00A413CB" w:rsidRDefault="006B41B9" w:rsidP="009130C3">
      <w:pPr>
        <w:pStyle w:val="Prrafodelista"/>
        <w:numPr>
          <w:ilvl w:val="1"/>
          <w:numId w:val="6"/>
        </w:numPr>
        <w:ind w:right="-240"/>
        <w:jc w:val="both"/>
        <w:textAlignment w:val="baseline"/>
        <w:rPr>
          <w:sz w:val="22"/>
          <w:szCs w:val="22"/>
          <w:lang w:eastAsia="es-CO"/>
        </w:rPr>
      </w:pPr>
      <w:r w:rsidRPr="00A413CB">
        <w:rPr>
          <w:sz w:val="22"/>
          <w:szCs w:val="22"/>
          <w:lang w:eastAsia="es-CO"/>
        </w:rPr>
        <w:t xml:space="preserve">Reconocimiento por años de servicio:  </w:t>
      </w:r>
      <w:r w:rsidR="009130C3" w:rsidRPr="00A413CB">
        <w:rPr>
          <w:sz w:val="22"/>
          <w:szCs w:val="22"/>
          <w:lang w:eastAsia="es-CO"/>
        </w:rPr>
        <w:t>s</w:t>
      </w:r>
      <w:r w:rsidRPr="00A413CB">
        <w:rPr>
          <w:sz w:val="22"/>
          <w:szCs w:val="22"/>
          <w:lang w:eastAsia="es-CO"/>
        </w:rPr>
        <w:t xml:space="preserve">e otorgará a los servidores que a </w:t>
      </w:r>
      <w:r w:rsidR="00FE1036" w:rsidRPr="00A413CB">
        <w:rPr>
          <w:sz w:val="22"/>
          <w:szCs w:val="22"/>
          <w:lang w:eastAsia="es-CO"/>
        </w:rPr>
        <w:t>31</w:t>
      </w:r>
      <w:r w:rsidRPr="00A413CB">
        <w:rPr>
          <w:sz w:val="22"/>
          <w:szCs w:val="22"/>
          <w:lang w:eastAsia="es-CO"/>
        </w:rPr>
        <w:t xml:space="preserve"> de diciembre de 20</w:t>
      </w:r>
      <w:r w:rsidR="00FE1036" w:rsidRPr="00A413CB">
        <w:rPr>
          <w:sz w:val="22"/>
          <w:szCs w:val="22"/>
          <w:lang w:eastAsia="es-CO"/>
        </w:rPr>
        <w:t>20</w:t>
      </w:r>
      <w:r w:rsidRPr="00A413CB">
        <w:rPr>
          <w:sz w:val="22"/>
          <w:szCs w:val="22"/>
          <w:lang w:eastAsia="es-CO"/>
        </w:rPr>
        <w:t xml:space="preserve"> hayan </w:t>
      </w:r>
      <w:r w:rsidR="009130C3" w:rsidRPr="00A413CB">
        <w:rPr>
          <w:sz w:val="22"/>
          <w:szCs w:val="22"/>
          <w:lang w:eastAsia="es-CO"/>
        </w:rPr>
        <w:t>cumplido o cumplan 20</w:t>
      </w:r>
      <w:r w:rsidRPr="00A413CB">
        <w:rPr>
          <w:sz w:val="22"/>
          <w:szCs w:val="22"/>
          <w:lang w:eastAsia="es-CO"/>
        </w:rPr>
        <w:t>, 25, 30</w:t>
      </w:r>
      <w:r w:rsidR="009130C3" w:rsidRPr="00A413CB">
        <w:rPr>
          <w:sz w:val="22"/>
          <w:szCs w:val="22"/>
          <w:lang w:eastAsia="es-CO"/>
        </w:rPr>
        <w:t xml:space="preserve">, 35 </w:t>
      </w:r>
      <w:r w:rsidRPr="00A413CB">
        <w:rPr>
          <w:sz w:val="22"/>
          <w:szCs w:val="22"/>
          <w:lang w:eastAsia="es-CO"/>
        </w:rPr>
        <w:t xml:space="preserve">y </w:t>
      </w:r>
      <w:r w:rsidR="009130C3" w:rsidRPr="00A413CB">
        <w:rPr>
          <w:sz w:val="22"/>
          <w:szCs w:val="22"/>
          <w:lang w:eastAsia="es-CO"/>
        </w:rPr>
        <w:t>40</w:t>
      </w:r>
      <w:r w:rsidRPr="00A413CB">
        <w:rPr>
          <w:sz w:val="22"/>
          <w:szCs w:val="22"/>
          <w:lang w:eastAsia="es-CO"/>
        </w:rPr>
        <w:t xml:space="preserve"> años de servicios en Catastro.</w:t>
      </w:r>
      <w:r w:rsidR="009130C3" w:rsidRPr="00A413CB">
        <w:rPr>
          <w:sz w:val="22"/>
          <w:szCs w:val="22"/>
          <w:lang w:eastAsia="es-CO"/>
        </w:rPr>
        <w:t xml:space="preserve"> Consiste en otorgar un (1) día de permiso remunerado el cual deberá disfrutar dentro de la semana en que cumple los años de servicio.</w:t>
      </w:r>
    </w:p>
    <w:p w14:paraId="7B72D142" w14:textId="77777777" w:rsidR="006B41B9" w:rsidRPr="00A413CB" w:rsidRDefault="006B41B9" w:rsidP="006B41B9">
      <w:pPr>
        <w:pStyle w:val="Prrafodelista"/>
        <w:rPr>
          <w:sz w:val="22"/>
          <w:szCs w:val="22"/>
          <w:lang w:eastAsia="es-CO"/>
        </w:rPr>
      </w:pPr>
    </w:p>
    <w:p w14:paraId="7ED2D765" w14:textId="211F51FA" w:rsidR="006B41B9" w:rsidRPr="00A413CB" w:rsidRDefault="006B41B9" w:rsidP="0007629D">
      <w:pPr>
        <w:pStyle w:val="Prrafodelista"/>
        <w:numPr>
          <w:ilvl w:val="1"/>
          <w:numId w:val="6"/>
        </w:numPr>
        <w:ind w:right="-240"/>
        <w:jc w:val="both"/>
        <w:textAlignment w:val="baseline"/>
        <w:rPr>
          <w:sz w:val="22"/>
          <w:szCs w:val="22"/>
          <w:lang w:eastAsia="es-CO"/>
        </w:rPr>
      </w:pPr>
      <w:r w:rsidRPr="00A413CB">
        <w:rPr>
          <w:sz w:val="22"/>
          <w:szCs w:val="22"/>
          <w:lang w:eastAsia="es-CO"/>
        </w:rPr>
        <w:t xml:space="preserve">Reconocimiento </w:t>
      </w:r>
      <w:r w:rsidR="009130C3" w:rsidRPr="00A413CB">
        <w:rPr>
          <w:sz w:val="22"/>
          <w:szCs w:val="22"/>
          <w:lang w:eastAsia="es-CO"/>
        </w:rPr>
        <w:t xml:space="preserve">público a </w:t>
      </w:r>
      <w:r w:rsidRPr="00A413CB">
        <w:rPr>
          <w:sz w:val="22"/>
          <w:szCs w:val="22"/>
          <w:lang w:eastAsia="es-CO"/>
        </w:rPr>
        <w:t xml:space="preserve">los servidores de la Gerencia Comercial y de Atención al Usuario destacados por el servicio al ciudadano. </w:t>
      </w:r>
    </w:p>
    <w:p w14:paraId="799E38CC" w14:textId="77777777" w:rsidR="006B41B9" w:rsidRPr="00A413CB" w:rsidRDefault="006B41B9" w:rsidP="006B41B9">
      <w:pPr>
        <w:pStyle w:val="Prrafodelista"/>
        <w:rPr>
          <w:sz w:val="22"/>
          <w:szCs w:val="22"/>
          <w:lang w:eastAsia="es-CO"/>
        </w:rPr>
      </w:pPr>
    </w:p>
    <w:p w14:paraId="45F5D4BB" w14:textId="00C8442E" w:rsidR="006B41B9" w:rsidRDefault="006B41B9" w:rsidP="0007629D">
      <w:pPr>
        <w:pStyle w:val="Prrafodelista"/>
        <w:numPr>
          <w:ilvl w:val="1"/>
          <w:numId w:val="6"/>
        </w:numPr>
        <w:ind w:right="-240"/>
        <w:jc w:val="both"/>
        <w:textAlignment w:val="baseline"/>
        <w:rPr>
          <w:sz w:val="22"/>
          <w:szCs w:val="22"/>
          <w:lang w:eastAsia="es-CO"/>
        </w:rPr>
      </w:pPr>
      <w:r w:rsidRPr="00A413CB">
        <w:rPr>
          <w:sz w:val="22"/>
          <w:szCs w:val="22"/>
          <w:lang w:eastAsia="es-CO"/>
        </w:rPr>
        <w:t xml:space="preserve">Reconocimiento para </w:t>
      </w:r>
      <w:proofErr w:type="spellStart"/>
      <w:r w:rsidRPr="00A413CB">
        <w:rPr>
          <w:sz w:val="22"/>
          <w:szCs w:val="22"/>
          <w:lang w:eastAsia="es-CO"/>
        </w:rPr>
        <w:t>biciusuarios</w:t>
      </w:r>
      <w:proofErr w:type="spellEnd"/>
      <w:r w:rsidRPr="00A413CB">
        <w:rPr>
          <w:sz w:val="22"/>
          <w:szCs w:val="22"/>
          <w:lang w:eastAsia="es-CO"/>
        </w:rPr>
        <w:t>:</w:t>
      </w:r>
      <w:r w:rsidR="009130C3" w:rsidRPr="00A413CB">
        <w:rPr>
          <w:sz w:val="22"/>
          <w:szCs w:val="22"/>
          <w:lang w:eastAsia="es-CO"/>
        </w:rPr>
        <w:t xml:space="preserve"> a</w:t>
      </w:r>
      <w:r w:rsidRPr="00A413CB">
        <w:rPr>
          <w:sz w:val="22"/>
          <w:szCs w:val="22"/>
          <w:lang w:eastAsia="es-CO"/>
        </w:rPr>
        <w:t xml:space="preserve">demás del incentivo establecido en la Ley 1811 de 2016, </w:t>
      </w:r>
      <w:r w:rsidR="00010E48" w:rsidRPr="00A413CB">
        <w:rPr>
          <w:sz w:val="22"/>
          <w:szCs w:val="22"/>
          <w:lang w:eastAsia="es-CO"/>
        </w:rPr>
        <w:t xml:space="preserve">que consiste en otorgar medio día de permiso remunerado </w:t>
      </w:r>
      <w:r w:rsidR="003849EA" w:rsidRPr="00A413CB">
        <w:rPr>
          <w:sz w:val="22"/>
          <w:szCs w:val="22"/>
          <w:lang w:eastAsia="es-CO"/>
        </w:rPr>
        <w:t xml:space="preserve">por cada 30 días que lleguen a laborar en bicicleta </w:t>
      </w:r>
      <w:r w:rsidR="00010E48" w:rsidRPr="00A413CB">
        <w:rPr>
          <w:sz w:val="22"/>
          <w:szCs w:val="22"/>
          <w:lang w:eastAsia="es-CO"/>
        </w:rPr>
        <w:t xml:space="preserve">a los servidores </w:t>
      </w:r>
      <w:r w:rsidR="003849EA" w:rsidRPr="00A413CB">
        <w:rPr>
          <w:sz w:val="22"/>
          <w:szCs w:val="22"/>
          <w:lang w:eastAsia="es-CO"/>
        </w:rPr>
        <w:t xml:space="preserve">de la Unidad, </w:t>
      </w:r>
      <w:r w:rsidRPr="00A413CB">
        <w:rPr>
          <w:sz w:val="22"/>
          <w:szCs w:val="22"/>
          <w:lang w:eastAsia="es-CO"/>
        </w:rPr>
        <w:t xml:space="preserve">se </w:t>
      </w:r>
      <w:r w:rsidR="003849EA" w:rsidRPr="00A413CB">
        <w:rPr>
          <w:sz w:val="22"/>
          <w:szCs w:val="22"/>
          <w:lang w:eastAsia="es-CO"/>
        </w:rPr>
        <w:t xml:space="preserve">entregará </w:t>
      </w:r>
      <w:r w:rsidRPr="00A413CB">
        <w:rPr>
          <w:sz w:val="22"/>
          <w:szCs w:val="22"/>
          <w:lang w:eastAsia="es-CO"/>
        </w:rPr>
        <w:t xml:space="preserve">semestralmente un reconocimiento al servidor con mayor número de llegadas en bicicleta y que haga uso del incentivo consagrado en la mencionada ley. </w:t>
      </w:r>
    </w:p>
    <w:p w14:paraId="0AAFBC15" w14:textId="77777777" w:rsidR="00A413CB" w:rsidRPr="00A413CB" w:rsidRDefault="00A413CB" w:rsidP="00A413CB">
      <w:pPr>
        <w:pStyle w:val="Prrafodelista"/>
        <w:rPr>
          <w:sz w:val="22"/>
          <w:szCs w:val="22"/>
          <w:lang w:eastAsia="es-CO"/>
        </w:rPr>
      </w:pPr>
    </w:p>
    <w:p w14:paraId="1DEC3B68" w14:textId="77777777" w:rsidR="00A413CB" w:rsidRDefault="00A413CB" w:rsidP="00A413CB">
      <w:pPr>
        <w:pStyle w:val="Prrafodelista"/>
        <w:ind w:left="360" w:right="-240"/>
        <w:jc w:val="both"/>
        <w:textAlignment w:val="baseline"/>
        <w:rPr>
          <w:sz w:val="22"/>
          <w:szCs w:val="22"/>
          <w:lang w:eastAsia="es-CO"/>
        </w:rPr>
      </w:pPr>
    </w:p>
    <w:p w14:paraId="0674AC7A" w14:textId="77777777" w:rsidR="00A413CB" w:rsidRPr="00A413CB" w:rsidRDefault="00A413CB" w:rsidP="00A413CB">
      <w:pPr>
        <w:pStyle w:val="Prrafodelista"/>
        <w:rPr>
          <w:sz w:val="22"/>
          <w:szCs w:val="22"/>
          <w:lang w:eastAsia="es-CO"/>
        </w:rPr>
      </w:pPr>
    </w:p>
    <w:p w14:paraId="2ACC9B75" w14:textId="77777777" w:rsidR="00A413CB" w:rsidRPr="00A413CB" w:rsidRDefault="00A413CB" w:rsidP="00A413CB">
      <w:pPr>
        <w:pStyle w:val="Prrafodelista"/>
        <w:ind w:left="360" w:right="-240"/>
        <w:jc w:val="both"/>
        <w:textAlignment w:val="baseline"/>
        <w:rPr>
          <w:sz w:val="22"/>
          <w:szCs w:val="22"/>
          <w:lang w:eastAsia="es-CO"/>
        </w:rPr>
      </w:pPr>
    </w:p>
    <w:p w14:paraId="53F060CA" w14:textId="77777777" w:rsidR="00244F1A" w:rsidRPr="00A413CB" w:rsidRDefault="00244F1A" w:rsidP="00244F1A">
      <w:pPr>
        <w:pStyle w:val="Prrafodelista"/>
        <w:rPr>
          <w:sz w:val="22"/>
          <w:szCs w:val="22"/>
          <w:lang w:eastAsia="es-CO"/>
        </w:rPr>
      </w:pPr>
    </w:p>
    <w:p w14:paraId="72EA3C88" w14:textId="3E808EC3" w:rsidR="0062652A" w:rsidRPr="00A413CB" w:rsidRDefault="00250684" w:rsidP="00151CF6">
      <w:pPr>
        <w:pStyle w:val="Ttulo2"/>
        <w:rPr>
          <w:rFonts w:eastAsia="Arial Narrow"/>
          <w:sz w:val="22"/>
          <w:szCs w:val="22"/>
        </w:rPr>
      </w:pPr>
      <w:bookmarkStart w:id="82" w:name="_Toc511298670"/>
      <w:bookmarkStart w:id="83" w:name="_Toc511298934"/>
      <w:bookmarkStart w:id="84" w:name="_Toc511299941"/>
      <w:bookmarkStart w:id="85" w:name="_Toc28673172"/>
      <w:r w:rsidRPr="00A413CB">
        <w:rPr>
          <w:rFonts w:eastAsia="Arial Narrow"/>
          <w:sz w:val="22"/>
          <w:szCs w:val="22"/>
        </w:rPr>
        <w:lastRenderedPageBreak/>
        <w:t xml:space="preserve">9. </w:t>
      </w:r>
      <w:r w:rsidR="0062652A" w:rsidRPr="00A413CB">
        <w:rPr>
          <w:rFonts w:eastAsia="Arial Narrow"/>
          <w:sz w:val="22"/>
          <w:szCs w:val="22"/>
        </w:rPr>
        <w:t>P</w:t>
      </w:r>
      <w:r w:rsidR="003F0A38" w:rsidRPr="00A413CB">
        <w:rPr>
          <w:rFonts w:eastAsia="Arial Narrow"/>
          <w:sz w:val="22"/>
          <w:szCs w:val="22"/>
        </w:rPr>
        <w:t xml:space="preserve">ROGRAMA </w:t>
      </w:r>
      <w:r w:rsidR="0062652A" w:rsidRPr="00A413CB">
        <w:rPr>
          <w:rFonts w:eastAsia="Arial Narrow"/>
          <w:sz w:val="22"/>
          <w:szCs w:val="22"/>
        </w:rPr>
        <w:t>DE INCENTIVOS 20</w:t>
      </w:r>
      <w:r w:rsidR="00FE1036" w:rsidRPr="00A413CB">
        <w:rPr>
          <w:rFonts w:eastAsia="Arial Narrow"/>
          <w:sz w:val="22"/>
          <w:szCs w:val="22"/>
        </w:rPr>
        <w:t>20</w:t>
      </w:r>
      <w:bookmarkEnd w:id="82"/>
      <w:bookmarkEnd w:id="83"/>
      <w:bookmarkEnd w:id="84"/>
      <w:bookmarkEnd w:id="85"/>
    </w:p>
    <w:p w14:paraId="1F2120E0" w14:textId="77777777" w:rsidR="0062652A" w:rsidRPr="00A413CB" w:rsidRDefault="0062652A" w:rsidP="009A1CF3">
      <w:pPr>
        <w:pStyle w:val="Prrafodelista"/>
        <w:tabs>
          <w:tab w:val="left" w:pos="709"/>
        </w:tabs>
        <w:ind w:left="495" w:right="-142"/>
        <w:jc w:val="both"/>
        <w:rPr>
          <w:sz w:val="22"/>
          <w:szCs w:val="22"/>
          <w:highlight w:val="yellow"/>
        </w:rPr>
      </w:pPr>
    </w:p>
    <w:p w14:paraId="54F6E167" w14:textId="1B920B6E"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De acuerdo con lo establecido en el Decreto </w:t>
      </w:r>
      <w:r w:rsidR="005F450F" w:rsidRPr="00A413CB">
        <w:rPr>
          <w:rFonts w:ascii="Times New Roman" w:hAnsi="Times New Roman"/>
        </w:rPr>
        <w:t>1083</w:t>
      </w:r>
      <w:r w:rsidRPr="00A413CB">
        <w:rPr>
          <w:rFonts w:ascii="Times New Roman" w:hAnsi="Times New Roman"/>
        </w:rPr>
        <w:t xml:space="preserve"> de 20</w:t>
      </w:r>
      <w:r w:rsidR="005F450F" w:rsidRPr="00A413CB">
        <w:rPr>
          <w:rFonts w:ascii="Times New Roman" w:hAnsi="Times New Roman"/>
        </w:rPr>
        <w:t>15</w:t>
      </w:r>
      <w:r w:rsidRPr="00A413CB">
        <w:rPr>
          <w:rFonts w:ascii="Times New Roman" w:hAnsi="Times New Roman"/>
        </w:rPr>
        <w:t>, las entidades deben adoptar anualmente el P</w:t>
      </w:r>
      <w:r w:rsidR="003F0A38" w:rsidRPr="00A413CB">
        <w:rPr>
          <w:rFonts w:ascii="Times New Roman" w:hAnsi="Times New Roman"/>
        </w:rPr>
        <w:t xml:space="preserve">rograma </w:t>
      </w:r>
      <w:r w:rsidRPr="00A413CB">
        <w:rPr>
          <w:rFonts w:ascii="Times New Roman" w:hAnsi="Times New Roman"/>
        </w:rPr>
        <w:t xml:space="preserve">de Incentivos, conformado por </w:t>
      </w:r>
      <w:r w:rsidR="00C57A60" w:rsidRPr="00A413CB">
        <w:rPr>
          <w:rFonts w:ascii="Times New Roman" w:hAnsi="Times New Roman"/>
        </w:rPr>
        <w:t>i</w:t>
      </w:r>
      <w:r w:rsidRPr="00A413CB">
        <w:rPr>
          <w:rFonts w:ascii="Times New Roman" w:hAnsi="Times New Roman"/>
        </w:rPr>
        <w:t xml:space="preserve">ncentivos </w:t>
      </w:r>
      <w:r w:rsidR="00C57A60" w:rsidRPr="00A413CB">
        <w:rPr>
          <w:rFonts w:ascii="Times New Roman" w:hAnsi="Times New Roman"/>
        </w:rPr>
        <w:t>p</w:t>
      </w:r>
      <w:r w:rsidRPr="00A413CB">
        <w:rPr>
          <w:rFonts w:ascii="Times New Roman" w:hAnsi="Times New Roman"/>
        </w:rPr>
        <w:t xml:space="preserve">ecuniarios y </w:t>
      </w:r>
      <w:r w:rsidR="00C57A60" w:rsidRPr="00A413CB">
        <w:rPr>
          <w:rFonts w:ascii="Times New Roman" w:hAnsi="Times New Roman"/>
        </w:rPr>
        <w:t>n</w:t>
      </w:r>
      <w:r w:rsidRPr="00A413CB">
        <w:rPr>
          <w:rFonts w:ascii="Times New Roman" w:hAnsi="Times New Roman"/>
        </w:rPr>
        <w:t xml:space="preserve">o </w:t>
      </w:r>
      <w:r w:rsidR="00C57A60" w:rsidRPr="00A413CB">
        <w:rPr>
          <w:rFonts w:ascii="Times New Roman" w:hAnsi="Times New Roman"/>
        </w:rPr>
        <w:t>p</w:t>
      </w:r>
      <w:r w:rsidRPr="00A413CB">
        <w:rPr>
          <w:rFonts w:ascii="Times New Roman" w:hAnsi="Times New Roman"/>
        </w:rPr>
        <w:t xml:space="preserve">ecuniarios, </w:t>
      </w:r>
      <w:r w:rsidR="005B709C" w:rsidRPr="00A413CB">
        <w:rPr>
          <w:rFonts w:ascii="Times New Roman" w:hAnsi="Times New Roman"/>
        </w:rPr>
        <w:t xml:space="preserve">dirigidos a los servidores de carrera administrativa y de libre nombramiento y remoción hasta el nivel profesional, </w:t>
      </w:r>
      <w:r w:rsidRPr="00A413CB">
        <w:rPr>
          <w:rFonts w:ascii="Times New Roman" w:hAnsi="Times New Roman"/>
        </w:rPr>
        <w:t xml:space="preserve">así: </w:t>
      </w:r>
    </w:p>
    <w:p w14:paraId="4CCD466A" w14:textId="77777777" w:rsidR="00980496" w:rsidRPr="00A413CB" w:rsidRDefault="00980496" w:rsidP="009A1CF3">
      <w:pPr>
        <w:tabs>
          <w:tab w:val="left" w:pos="709"/>
        </w:tabs>
        <w:spacing w:after="0" w:line="240" w:lineRule="auto"/>
        <w:ind w:right="-142"/>
        <w:jc w:val="both"/>
        <w:rPr>
          <w:rFonts w:ascii="Times New Roman" w:hAnsi="Times New Roman"/>
        </w:rPr>
      </w:pPr>
    </w:p>
    <w:p w14:paraId="02A22712" w14:textId="4052CCD3" w:rsidR="0062652A" w:rsidRPr="009A1CF3" w:rsidRDefault="00CA418C" w:rsidP="009A1CF3">
      <w:pPr>
        <w:tabs>
          <w:tab w:val="left" w:pos="709"/>
        </w:tabs>
        <w:spacing w:after="0" w:line="240" w:lineRule="auto"/>
        <w:ind w:right="-142"/>
        <w:jc w:val="center"/>
        <w:rPr>
          <w:rFonts w:ascii="Times New Roman" w:hAnsi="Times New Roman"/>
          <w:noProof/>
          <w:lang w:eastAsia="es-CO"/>
        </w:rPr>
      </w:pPr>
      <w:r w:rsidRPr="009A1CF3">
        <w:rPr>
          <w:rFonts w:ascii="Times New Roman" w:hAnsi="Times New Roman"/>
          <w:noProof/>
          <w:lang w:eastAsia="es-CO"/>
        </w:rPr>
        <w:drawing>
          <wp:inline distT="0" distB="0" distL="0" distR="0" wp14:anchorId="0D24F12F" wp14:editId="7689BAAA">
            <wp:extent cx="5781675" cy="2865755"/>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4035" cy="2911534"/>
                    </a:xfrm>
                    <a:prstGeom prst="rect">
                      <a:avLst/>
                    </a:prstGeom>
                    <a:noFill/>
                  </pic:spPr>
                </pic:pic>
              </a:graphicData>
            </a:graphic>
          </wp:inline>
        </w:drawing>
      </w:r>
    </w:p>
    <w:p w14:paraId="77682983" w14:textId="77777777" w:rsidR="00FD5178" w:rsidRDefault="00FD5178" w:rsidP="009A1CF3">
      <w:pPr>
        <w:tabs>
          <w:tab w:val="left" w:pos="709"/>
        </w:tabs>
        <w:spacing w:after="0" w:line="240" w:lineRule="auto"/>
        <w:ind w:right="-142"/>
        <w:jc w:val="both"/>
        <w:rPr>
          <w:rFonts w:ascii="Times New Roman" w:hAnsi="Times New Roman"/>
          <w:sz w:val="20"/>
          <w:szCs w:val="20"/>
        </w:rPr>
      </w:pPr>
    </w:p>
    <w:p w14:paraId="10B7EC5D" w14:textId="77777777" w:rsidR="006E179D" w:rsidRDefault="006E179D" w:rsidP="009A1CF3">
      <w:pPr>
        <w:tabs>
          <w:tab w:val="left" w:pos="709"/>
        </w:tabs>
        <w:spacing w:after="0" w:line="240" w:lineRule="auto"/>
        <w:ind w:right="-142"/>
        <w:jc w:val="both"/>
        <w:rPr>
          <w:rFonts w:ascii="Times New Roman" w:hAnsi="Times New Roman"/>
          <w:sz w:val="20"/>
          <w:szCs w:val="20"/>
        </w:rPr>
      </w:pPr>
    </w:p>
    <w:p w14:paraId="21C19A88" w14:textId="7AF36CE5"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En cumplimiento de lo anterior, la Unidad adopta el siguiente </w:t>
      </w:r>
      <w:r w:rsidR="00973D43" w:rsidRPr="00A413CB">
        <w:rPr>
          <w:rFonts w:ascii="Times New Roman" w:hAnsi="Times New Roman"/>
        </w:rPr>
        <w:t>programa de incentivos pecuniarios y no pecuniarios</w:t>
      </w:r>
      <w:r w:rsidRPr="00A413CB">
        <w:rPr>
          <w:rFonts w:ascii="Times New Roman" w:hAnsi="Times New Roman"/>
        </w:rPr>
        <w:t>:</w:t>
      </w:r>
    </w:p>
    <w:p w14:paraId="67A58779" w14:textId="77777777" w:rsidR="006E179D" w:rsidRPr="00A413CB" w:rsidRDefault="006E179D" w:rsidP="009A1CF3">
      <w:pPr>
        <w:tabs>
          <w:tab w:val="left" w:pos="709"/>
        </w:tabs>
        <w:spacing w:after="0" w:line="240" w:lineRule="auto"/>
        <w:ind w:right="-142"/>
        <w:jc w:val="both"/>
        <w:rPr>
          <w:rFonts w:ascii="Times New Roman" w:hAnsi="Times New Roman"/>
        </w:rPr>
      </w:pPr>
    </w:p>
    <w:p w14:paraId="761EA1A1" w14:textId="77777777" w:rsidR="00973D43" w:rsidRPr="00A413CB" w:rsidRDefault="00973D43" w:rsidP="009A1CF3">
      <w:pPr>
        <w:tabs>
          <w:tab w:val="left" w:pos="709"/>
        </w:tabs>
        <w:spacing w:after="0" w:line="240" w:lineRule="auto"/>
        <w:ind w:right="-142"/>
        <w:jc w:val="both"/>
        <w:rPr>
          <w:rFonts w:ascii="Times New Roman" w:hAnsi="Times New Roman"/>
        </w:rPr>
      </w:pPr>
    </w:p>
    <w:p w14:paraId="39C9FC22" w14:textId="561C4312" w:rsidR="00E76715" w:rsidRPr="00A413CB" w:rsidRDefault="0062652A" w:rsidP="00DE5BE5">
      <w:pPr>
        <w:pStyle w:val="Ttulo2"/>
        <w:numPr>
          <w:ilvl w:val="1"/>
          <w:numId w:val="27"/>
        </w:numPr>
        <w:rPr>
          <w:sz w:val="22"/>
          <w:szCs w:val="22"/>
        </w:rPr>
      </w:pPr>
      <w:bookmarkStart w:id="86" w:name="_Toc511298671"/>
      <w:bookmarkStart w:id="87" w:name="_Toc511298935"/>
      <w:bookmarkStart w:id="88" w:name="_Toc511299942"/>
      <w:bookmarkStart w:id="89" w:name="_Toc28673173"/>
      <w:r w:rsidRPr="00A413CB">
        <w:rPr>
          <w:sz w:val="22"/>
          <w:szCs w:val="22"/>
        </w:rPr>
        <w:t>INCENTIVOS NO PECUNIARIOS A MEJORES</w:t>
      </w:r>
      <w:r w:rsidR="00D46D6C" w:rsidRPr="00A413CB">
        <w:rPr>
          <w:sz w:val="22"/>
          <w:szCs w:val="22"/>
        </w:rPr>
        <w:t xml:space="preserve"> SERVIDORES </w:t>
      </w:r>
      <w:r w:rsidRPr="00A413CB">
        <w:rPr>
          <w:sz w:val="22"/>
          <w:szCs w:val="22"/>
        </w:rPr>
        <w:t>DE CARRERA DE CADA NIVEL JE</w:t>
      </w:r>
      <w:r w:rsidR="00B85243" w:rsidRPr="00A413CB">
        <w:rPr>
          <w:sz w:val="22"/>
          <w:szCs w:val="22"/>
        </w:rPr>
        <w:t>RÁRQUICO Y MEJOR DE LA ENTIDAD.</w:t>
      </w:r>
      <w:bookmarkEnd w:id="86"/>
      <w:bookmarkEnd w:id="87"/>
      <w:bookmarkEnd w:id="88"/>
      <w:bookmarkEnd w:id="89"/>
    </w:p>
    <w:p w14:paraId="14DA72BB" w14:textId="77777777" w:rsidR="00E76715" w:rsidRPr="00A413CB" w:rsidRDefault="00E76715" w:rsidP="009A1CF3">
      <w:pPr>
        <w:tabs>
          <w:tab w:val="left" w:pos="709"/>
        </w:tabs>
        <w:spacing w:after="0" w:line="240" w:lineRule="auto"/>
        <w:ind w:right="-142"/>
        <w:jc w:val="both"/>
        <w:rPr>
          <w:rFonts w:ascii="Times New Roman" w:hAnsi="Times New Roman"/>
        </w:rPr>
      </w:pPr>
    </w:p>
    <w:p w14:paraId="1B702343" w14:textId="379AC1CE" w:rsidR="00FB5AAF" w:rsidRPr="00A413CB" w:rsidRDefault="00457AEE" w:rsidP="009A1CF3">
      <w:pPr>
        <w:tabs>
          <w:tab w:val="left" w:pos="709"/>
        </w:tabs>
        <w:spacing w:after="0" w:line="240" w:lineRule="auto"/>
        <w:ind w:right="-142"/>
        <w:jc w:val="both"/>
        <w:rPr>
          <w:rFonts w:ascii="Times New Roman" w:hAnsi="Times New Roman"/>
          <w:b/>
        </w:rPr>
      </w:pPr>
      <w:r w:rsidRPr="00A413CB">
        <w:rPr>
          <w:rFonts w:ascii="Times New Roman" w:hAnsi="Times New Roman"/>
          <w:b/>
        </w:rPr>
        <w:t>9</w:t>
      </w:r>
      <w:r w:rsidR="00886B5E" w:rsidRPr="00A413CB">
        <w:rPr>
          <w:rFonts w:ascii="Times New Roman" w:hAnsi="Times New Roman"/>
          <w:b/>
        </w:rPr>
        <w:t>.1.1. TIPOS DE INCENTIVOS NO PECUNIARIOS</w:t>
      </w:r>
    </w:p>
    <w:p w14:paraId="4709BA67" w14:textId="77777777" w:rsidR="00C75E15" w:rsidRPr="00A413CB" w:rsidRDefault="00C75E15" w:rsidP="009A1CF3">
      <w:pPr>
        <w:tabs>
          <w:tab w:val="left" w:pos="709"/>
        </w:tabs>
        <w:spacing w:after="0" w:line="240" w:lineRule="auto"/>
        <w:ind w:right="-142"/>
        <w:jc w:val="both"/>
        <w:rPr>
          <w:rFonts w:ascii="Times New Roman" w:hAnsi="Times New Roman"/>
          <w:b/>
        </w:rPr>
      </w:pPr>
    </w:p>
    <w:p w14:paraId="46CF0B89" w14:textId="77777777" w:rsidR="0062652A" w:rsidRPr="00A413CB" w:rsidRDefault="00FB5AAF"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Los </w:t>
      </w:r>
      <w:r w:rsidR="0062652A" w:rsidRPr="00A413CB">
        <w:rPr>
          <w:rFonts w:ascii="Times New Roman" w:hAnsi="Times New Roman"/>
        </w:rPr>
        <w:t xml:space="preserve">siguientes </w:t>
      </w:r>
      <w:r w:rsidRPr="00A413CB">
        <w:rPr>
          <w:rFonts w:ascii="Times New Roman" w:hAnsi="Times New Roman"/>
        </w:rPr>
        <w:t xml:space="preserve">son </w:t>
      </w:r>
      <w:r w:rsidR="0062652A" w:rsidRPr="00A413CB">
        <w:rPr>
          <w:rFonts w:ascii="Times New Roman" w:hAnsi="Times New Roman"/>
        </w:rPr>
        <w:t xml:space="preserve">los incentivos no pecuniarios para los </w:t>
      </w:r>
      <w:r w:rsidRPr="00A413CB">
        <w:rPr>
          <w:rFonts w:ascii="Times New Roman" w:hAnsi="Times New Roman"/>
        </w:rPr>
        <w:t xml:space="preserve">servidores </w:t>
      </w:r>
      <w:r w:rsidR="0062652A" w:rsidRPr="00A413CB">
        <w:rPr>
          <w:rFonts w:ascii="Times New Roman" w:hAnsi="Times New Roman"/>
        </w:rPr>
        <w:t>seleccionados como el mejor de carrera administrativa de la entidad</w:t>
      </w:r>
      <w:r w:rsidRPr="00A413CB">
        <w:rPr>
          <w:rFonts w:ascii="Times New Roman" w:hAnsi="Times New Roman"/>
        </w:rPr>
        <w:t xml:space="preserve"> y </w:t>
      </w:r>
      <w:r w:rsidR="0062652A" w:rsidRPr="00A413CB">
        <w:rPr>
          <w:rFonts w:ascii="Times New Roman" w:hAnsi="Times New Roman"/>
        </w:rPr>
        <w:t xml:space="preserve">los mejores </w:t>
      </w:r>
      <w:r w:rsidRPr="00A413CB">
        <w:rPr>
          <w:rFonts w:ascii="Times New Roman" w:hAnsi="Times New Roman"/>
        </w:rPr>
        <w:t xml:space="preserve">servidores </w:t>
      </w:r>
      <w:r w:rsidR="0062652A" w:rsidRPr="00A413CB">
        <w:rPr>
          <w:rFonts w:ascii="Times New Roman" w:hAnsi="Times New Roman"/>
        </w:rPr>
        <w:t xml:space="preserve">de los niveles profesional, técnico y asistencial: </w:t>
      </w:r>
    </w:p>
    <w:p w14:paraId="0FFA5440" w14:textId="77777777" w:rsidR="00FB5AAF" w:rsidRPr="00A413CB" w:rsidRDefault="00FB5AAF" w:rsidP="009A1CF3">
      <w:pPr>
        <w:tabs>
          <w:tab w:val="left" w:pos="709"/>
        </w:tabs>
        <w:spacing w:after="0" w:line="240" w:lineRule="auto"/>
        <w:ind w:right="-142"/>
        <w:jc w:val="both"/>
        <w:rPr>
          <w:rFonts w:ascii="Times New Roman" w:hAnsi="Times New Roman"/>
        </w:rPr>
      </w:pPr>
    </w:p>
    <w:p w14:paraId="117EC7B0" w14:textId="4620668A"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b/>
        </w:rPr>
        <w:t>Participación en Proyectos Especiales</w:t>
      </w:r>
      <w:r w:rsidRPr="00A413CB">
        <w:rPr>
          <w:rFonts w:ascii="Times New Roman" w:hAnsi="Times New Roman"/>
        </w:rPr>
        <w:t xml:space="preserve">: </w:t>
      </w:r>
      <w:r w:rsidR="00E6235B" w:rsidRPr="00A413CB">
        <w:rPr>
          <w:rFonts w:ascii="Times New Roman" w:hAnsi="Times New Roman"/>
        </w:rPr>
        <w:t>e</w:t>
      </w:r>
      <w:r w:rsidRPr="00A413CB">
        <w:rPr>
          <w:rFonts w:ascii="Times New Roman" w:hAnsi="Times New Roman"/>
        </w:rPr>
        <w:t xml:space="preserve">ste incentivo está dirigido a fomentar y apoyar económicamente la </w:t>
      </w:r>
      <w:r w:rsidR="00A03479" w:rsidRPr="00A413CB">
        <w:rPr>
          <w:rFonts w:ascii="Times New Roman" w:hAnsi="Times New Roman"/>
        </w:rPr>
        <w:t>participación</w:t>
      </w:r>
      <w:r w:rsidRPr="00A413CB">
        <w:rPr>
          <w:rFonts w:ascii="Times New Roman" w:hAnsi="Times New Roman"/>
        </w:rPr>
        <w:t xml:space="preserve"> y el desarrollo de trabajos individuales o colectivos, de carácter interinstitucional, enmarcados en el Plan de Desarrollo y que generen valor agregado.</w:t>
      </w:r>
    </w:p>
    <w:p w14:paraId="47BF5366" w14:textId="77777777" w:rsidR="00FB5AAF" w:rsidRPr="00A413CB" w:rsidRDefault="00FB5AAF" w:rsidP="009A1CF3">
      <w:pPr>
        <w:tabs>
          <w:tab w:val="left" w:pos="709"/>
        </w:tabs>
        <w:spacing w:after="0" w:line="240" w:lineRule="auto"/>
        <w:ind w:right="-142"/>
        <w:jc w:val="both"/>
        <w:rPr>
          <w:rFonts w:ascii="Times New Roman" w:hAnsi="Times New Roman"/>
        </w:rPr>
      </w:pPr>
    </w:p>
    <w:p w14:paraId="11EF4D32" w14:textId="6264C440"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b/>
        </w:rPr>
        <w:lastRenderedPageBreak/>
        <w:t>Publicación de trabajos en medios de circulación nacional e internacional</w:t>
      </w:r>
      <w:r w:rsidRPr="00A413CB">
        <w:rPr>
          <w:rFonts w:ascii="Times New Roman" w:hAnsi="Times New Roman"/>
        </w:rPr>
        <w:t xml:space="preserve">: </w:t>
      </w:r>
      <w:r w:rsidR="00E6235B" w:rsidRPr="00A413CB">
        <w:rPr>
          <w:rFonts w:ascii="Times New Roman" w:hAnsi="Times New Roman"/>
        </w:rPr>
        <w:t>p</w:t>
      </w:r>
      <w:r w:rsidRPr="00A413CB">
        <w:rPr>
          <w:rFonts w:ascii="Times New Roman" w:hAnsi="Times New Roman"/>
        </w:rPr>
        <w:t xml:space="preserve">ueden ser de carácter institucional o de interés personal. Los trámites necesarios estarán a cargo del funcionario que elija este tipo de incentivo. </w:t>
      </w:r>
    </w:p>
    <w:p w14:paraId="2471222D" w14:textId="77777777" w:rsidR="008E5966" w:rsidRPr="00A413CB" w:rsidRDefault="008E5966" w:rsidP="009A1CF3">
      <w:pPr>
        <w:tabs>
          <w:tab w:val="left" w:pos="709"/>
        </w:tabs>
        <w:spacing w:after="0" w:line="240" w:lineRule="auto"/>
        <w:ind w:right="-142"/>
        <w:jc w:val="both"/>
        <w:rPr>
          <w:rFonts w:ascii="Times New Roman" w:hAnsi="Times New Roman"/>
        </w:rPr>
      </w:pPr>
    </w:p>
    <w:p w14:paraId="2338D5DE" w14:textId="215D0142"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b/>
        </w:rPr>
        <w:t>Reconocimientos públicos a la labor meritoria</w:t>
      </w:r>
      <w:r w:rsidRPr="00A413CB">
        <w:rPr>
          <w:rFonts w:ascii="Times New Roman" w:hAnsi="Times New Roman"/>
        </w:rPr>
        <w:t xml:space="preserve">: </w:t>
      </w:r>
      <w:r w:rsidR="00E6235B" w:rsidRPr="00A413CB">
        <w:rPr>
          <w:rFonts w:ascii="Times New Roman" w:hAnsi="Times New Roman"/>
        </w:rPr>
        <w:t>e</w:t>
      </w:r>
      <w:r w:rsidRPr="00A413CB">
        <w:rPr>
          <w:rFonts w:ascii="Times New Roman" w:hAnsi="Times New Roman"/>
        </w:rPr>
        <w:t>ste incentivo tiene el propósito de exaltar y destacar el desempeño a la labor realizada por los empleados de Carrera Administrativa que hayan sido seleccionados por haber alcanzado el nivel de excelencia, quienes serán objeto de reconocimientos especiales, mediante divulgación y publicación en los diferentes medios de comunicación institucional interna de la entidad como boletines, publicaciones, página web e Intranet.</w:t>
      </w:r>
    </w:p>
    <w:p w14:paraId="56715DFE" w14:textId="77777777" w:rsidR="008E5966" w:rsidRPr="00A413CB" w:rsidRDefault="008E5966" w:rsidP="009A1CF3">
      <w:pPr>
        <w:tabs>
          <w:tab w:val="left" w:pos="709"/>
        </w:tabs>
        <w:spacing w:after="0" w:line="240" w:lineRule="auto"/>
        <w:ind w:right="-142"/>
        <w:jc w:val="both"/>
        <w:rPr>
          <w:rFonts w:ascii="Times New Roman" w:hAnsi="Times New Roman"/>
        </w:rPr>
      </w:pPr>
    </w:p>
    <w:p w14:paraId="562FC9E4" w14:textId="6E4AB888"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b/>
        </w:rPr>
        <w:t>Financiación de Investigaciones</w:t>
      </w:r>
      <w:r w:rsidR="00E6235B" w:rsidRPr="00A413CB">
        <w:rPr>
          <w:rFonts w:ascii="Times New Roman" w:hAnsi="Times New Roman"/>
        </w:rPr>
        <w:t>: e</w:t>
      </w:r>
      <w:r w:rsidRPr="00A413CB">
        <w:rPr>
          <w:rFonts w:ascii="Times New Roman" w:hAnsi="Times New Roman"/>
        </w:rPr>
        <w:t xml:space="preserve">stá orientado a fomentar la investigación de carácter institucional o particular que contribuya a mejorar la productividad individual como aporte al mejoramiento del desarrollo institucional en general. Los trámites están a cargo del servidor de carrera y su desarrollo se realizará sin prejuicio </w:t>
      </w:r>
      <w:r w:rsidR="00E76715" w:rsidRPr="00A413CB">
        <w:rPr>
          <w:rFonts w:ascii="Times New Roman" w:hAnsi="Times New Roman"/>
        </w:rPr>
        <w:t>del desempeño de las funciones a su cargo.</w:t>
      </w:r>
    </w:p>
    <w:p w14:paraId="026109E5" w14:textId="77777777" w:rsidR="008E5966" w:rsidRPr="00A413CB" w:rsidRDefault="008E5966" w:rsidP="009A1CF3">
      <w:pPr>
        <w:tabs>
          <w:tab w:val="left" w:pos="709"/>
        </w:tabs>
        <w:spacing w:after="0" w:line="240" w:lineRule="auto"/>
        <w:ind w:right="-142"/>
        <w:jc w:val="both"/>
        <w:rPr>
          <w:rFonts w:ascii="Times New Roman" w:hAnsi="Times New Roman"/>
        </w:rPr>
      </w:pPr>
    </w:p>
    <w:p w14:paraId="5FC55667" w14:textId="22D4001C"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b/>
        </w:rPr>
        <w:t>Programas de Turismo Social</w:t>
      </w:r>
      <w:r w:rsidRPr="00A413CB">
        <w:rPr>
          <w:rFonts w:ascii="Times New Roman" w:hAnsi="Times New Roman"/>
        </w:rPr>
        <w:t xml:space="preserve">: </w:t>
      </w:r>
      <w:r w:rsidR="00E6235B" w:rsidRPr="00A413CB">
        <w:rPr>
          <w:rFonts w:ascii="Times New Roman" w:hAnsi="Times New Roman"/>
        </w:rPr>
        <w:t>l</w:t>
      </w:r>
      <w:r w:rsidRPr="00A413CB">
        <w:rPr>
          <w:rFonts w:ascii="Times New Roman" w:hAnsi="Times New Roman"/>
        </w:rPr>
        <w:t>a Entidad reconocerá por una sola vez, el incentivo de turismo social (en el país o en el exterior) que escoja el servidor público, en cualquier agencia de viajes legalmente constituida, de acuerdo con el monto previsto para los incentivos institucionales adoptados</w:t>
      </w:r>
      <w:r w:rsidR="009C33D2" w:rsidRPr="00A413CB">
        <w:rPr>
          <w:rFonts w:ascii="Times New Roman" w:hAnsi="Times New Roman"/>
        </w:rPr>
        <w:t xml:space="preserve"> para la vigencia</w:t>
      </w:r>
      <w:r w:rsidRPr="00A413CB">
        <w:rPr>
          <w:rFonts w:ascii="Times New Roman" w:hAnsi="Times New Roman"/>
        </w:rPr>
        <w:t>.</w:t>
      </w:r>
    </w:p>
    <w:p w14:paraId="6F415D19" w14:textId="77777777" w:rsidR="008B59F4" w:rsidRPr="00A413CB" w:rsidRDefault="008B59F4" w:rsidP="009A1CF3">
      <w:pPr>
        <w:tabs>
          <w:tab w:val="left" w:pos="709"/>
        </w:tabs>
        <w:spacing w:after="0" w:line="240" w:lineRule="auto"/>
        <w:ind w:right="-142"/>
        <w:jc w:val="both"/>
        <w:rPr>
          <w:rFonts w:ascii="Times New Roman" w:hAnsi="Times New Roman"/>
        </w:rPr>
      </w:pPr>
    </w:p>
    <w:p w14:paraId="37760B8D" w14:textId="6D6B0D34"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b/>
        </w:rPr>
        <w:t>Programas de Educación Formal</w:t>
      </w:r>
      <w:r w:rsidRPr="00A413CB">
        <w:rPr>
          <w:rFonts w:ascii="Times New Roman" w:hAnsi="Times New Roman"/>
        </w:rPr>
        <w:t xml:space="preserve">: </w:t>
      </w:r>
      <w:r w:rsidR="00E6235B" w:rsidRPr="00A413CB">
        <w:rPr>
          <w:rFonts w:ascii="Times New Roman" w:hAnsi="Times New Roman"/>
        </w:rPr>
        <w:t>e</w:t>
      </w:r>
      <w:r w:rsidRPr="00A413CB">
        <w:rPr>
          <w:rFonts w:ascii="Times New Roman" w:hAnsi="Times New Roman"/>
        </w:rPr>
        <w:t xml:space="preserve">ste incentivo 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w:t>
      </w:r>
      <w:r w:rsidR="00D318E3" w:rsidRPr="00A413CB">
        <w:rPr>
          <w:rFonts w:ascii="Times New Roman" w:hAnsi="Times New Roman"/>
        </w:rPr>
        <w:t xml:space="preserve">para el servidor en las modalidades de </w:t>
      </w:r>
      <w:r w:rsidRPr="00A413CB">
        <w:rPr>
          <w:rFonts w:ascii="Times New Roman" w:hAnsi="Times New Roman"/>
        </w:rPr>
        <w:t>básica primaria, básica secundaria, media vocacional, matrícula para educación superior de pregrado o de postgrado en cualquiera de sus modalidades presencial, semipresencial o a distancia.</w:t>
      </w:r>
    </w:p>
    <w:p w14:paraId="46A5FEB5" w14:textId="77777777" w:rsidR="00F401D1" w:rsidRPr="00A413CB" w:rsidRDefault="00F401D1" w:rsidP="009A1CF3">
      <w:pPr>
        <w:pStyle w:val="Textoindependiente"/>
        <w:ind w:right="-142"/>
        <w:rPr>
          <w:rFonts w:ascii="Times New Roman" w:hAnsi="Times New Roman"/>
          <w:sz w:val="22"/>
          <w:szCs w:val="22"/>
          <w:lang w:val="es-CO" w:eastAsia="es-CO"/>
        </w:rPr>
      </w:pPr>
    </w:p>
    <w:p w14:paraId="69294177" w14:textId="012F4EA5" w:rsidR="00CF1071" w:rsidRPr="00A413CB" w:rsidRDefault="00CF1071" w:rsidP="009A1CF3">
      <w:pPr>
        <w:pStyle w:val="Textoindependiente"/>
        <w:ind w:right="-142"/>
        <w:rPr>
          <w:rFonts w:ascii="Times New Roman" w:hAnsi="Times New Roman"/>
          <w:sz w:val="22"/>
          <w:szCs w:val="22"/>
        </w:rPr>
      </w:pPr>
      <w:r w:rsidRPr="00A413CB">
        <w:rPr>
          <w:rFonts w:ascii="Times New Roman" w:hAnsi="Times New Roman"/>
          <w:sz w:val="22"/>
          <w:szCs w:val="22"/>
          <w:lang w:val="es-CO" w:eastAsia="es-CO"/>
        </w:rPr>
        <w:t>Los servidores público</w:t>
      </w:r>
      <w:r w:rsidR="00E75BF0" w:rsidRPr="00A413CB">
        <w:rPr>
          <w:rFonts w:ascii="Times New Roman" w:hAnsi="Times New Roman"/>
          <w:sz w:val="22"/>
          <w:szCs w:val="22"/>
          <w:lang w:val="es-CO" w:eastAsia="es-CO"/>
        </w:rPr>
        <w:t>s seleccionados como los mejore</w:t>
      </w:r>
      <w:r w:rsidR="00E96B50" w:rsidRPr="00A413CB">
        <w:rPr>
          <w:rFonts w:ascii="Times New Roman" w:hAnsi="Times New Roman"/>
          <w:sz w:val="22"/>
          <w:szCs w:val="22"/>
          <w:lang w:val="es-CO" w:eastAsia="es-CO"/>
        </w:rPr>
        <w:t>s</w:t>
      </w:r>
      <w:r w:rsidR="00E75BF0" w:rsidRPr="00A413CB">
        <w:rPr>
          <w:rFonts w:ascii="Times New Roman" w:hAnsi="Times New Roman"/>
          <w:sz w:val="22"/>
          <w:szCs w:val="22"/>
          <w:lang w:val="es-CO" w:eastAsia="es-CO"/>
        </w:rPr>
        <w:t xml:space="preserve">, así como los </w:t>
      </w:r>
      <w:r w:rsidR="00E96B50" w:rsidRPr="00A413CB">
        <w:rPr>
          <w:rFonts w:ascii="Times New Roman" w:hAnsi="Times New Roman"/>
          <w:sz w:val="22"/>
          <w:szCs w:val="22"/>
          <w:lang w:val="es-CO" w:eastAsia="es-CO"/>
        </w:rPr>
        <w:t xml:space="preserve">integrantes de los </w:t>
      </w:r>
      <w:r w:rsidR="00E75BF0" w:rsidRPr="00A413CB">
        <w:rPr>
          <w:rFonts w:ascii="Times New Roman" w:hAnsi="Times New Roman"/>
          <w:sz w:val="22"/>
          <w:szCs w:val="22"/>
          <w:lang w:val="es-CO" w:eastAsia="es-CO"/>
        </w:rPr>
        <w:t xml:space="preserve">equipos de trabajo que ocupen segundo y tercer lugar, </w:t>
      </w:r>
      <w:r w:rsidRPr="00A413CB">
        <w:rPr>
          <w:rFonts w:ascii="Times New Roman" w:hAnsi="Times New Roman"/>
          <w:sz w:val="22"/>
          <w:szCs w:val="22"/>
          <w:lang w:val="es-CO" w:eastAsia="es-CO"/>
        </w:rPr>
        <w:t xml:space="preserve">tendrán derecho a escoger el reconocimiento de su preferencia dentro de los incentivos no pecuniarios </w:t>
      </w:r>
      <w:r w:rsidR="00A43AAF" w:rsidRPr="00A413CB">
        <w:rPr>
          <w:rFonts w:ascii="Times New Roman" w:hAnsi="Times New Roman"/>
          <w:sz w:val="22"/>
          <w:szCs w:val="22"/>
          <w:lang w:val="es-CO" w:eastAsia="es-CO"/>
        </w:rPr>
        <w:t xml:space="preserve">aquí </w:t>
      </w:r>
      <w:r w:rsidRPr="00A413CB">
        <w:rPr>
          <w:rFonts w:ascii="Times New Roman" w:hAnsi="Times New Roman"/>
          <w:sz w:val="22"/>
          <w:szCs w:val="22"/>
          <w:lang w:val="es-CO" w:eastAsia="es-CO"/>
        </w:rPr>
        <w:t>previstos</w:t>
      </w:r>
      <w:r w:rsidR="00A43AAF" w:rsidRPr="00A413CB">
        <w:rPr>
          <w:rFonts w:ascii="Times New Roman" w:hAnsi="Times New Roman"/>
          <w:sz w:val="22"/>
          <w:szCs w:val="22"/>
          <w:lang w:val="es-CO" w:eastAsia="es-CO"/>
        </w:rPr>
        <w:t>,</w:t>
      </w:r>
      <w:r w:rsidRPr="00A413CB">
        <w:rPr>
          <w:rFonts w:ascii="Times New Roman" w:hAnsi="Times New Roman"/>
          <w:sz w:val="22"/>
          <w:szCs w:val="22"/>
          <w:lang w:val="es-CO" w:eastAsia="es-CO"/>
        </w:rPr>
        <w:t xml:space="preserve"> e</w:t>
      </w:r>
      <w:r w:rsidRPr="00A413CB">
        <w:rPr>
          <w:rFonts w:ascii="Times New Roman" w:hAnsi="Times New Roman"/>
          <w:sz w:val="22"/>
          <w:szCs w:val="22"/>
        </w:rPr>
        <w:t xml:space="preserve"> informarán por escrito a la Subgerencia de Recursos Humanos el incentivo escogido.</w:t>
      </w:r>
    </w:p>
    <w:p w14:paraId="0F0BB6CD" w14:textId="233315A2" w:rsidR="00604B81" w:rsidRPr="00A413CB" w:rsidRDefault="00604B81" w:rsidP="009A1CF3">
      <w:pPr>
        <w:pStyle w:val="Textoindependiente"/>
        <w:ind w:right="-142"/>
        <w:rPr>
          <w:rFonts w:ascii="Times New Roman" w:hAnsi="Times New Roman"/>
          <w:sz w:val="22"/>
          <w:szCs w:val="22"/>
        </w:rPr>
      </w:pPr>
    </w:p>
    <w:p w14:paraId="79D1AFEE" w14:textId="77777777" w:rsidR="002733BF" w:rsidRPr="00A413CB" w:rsidRDefault="002733BF" w:rsidP="009A1CF3">
      <w:pPr>
        <w:pStyle w:val="Textoindependiente"/>
        <w:ind w:right="-142"/>
        <w:rPr>
          <w:rFonts w:ascii="Times New Roman" w:hAnsi="Times New Roman"/>
          <w:sz w:val="22"/>
          <w:szCs w:val="22"/>
        </w:rPr>
      </w:pPr>
    </w:p>
    <w:p w14:paraId="0A730A7D" w14:textId="537853F8" w:rsidR="00815F2D" w:rsidRPr="00A413CB" w:rsidRDefault="00457AEE" w:rsidP="009A1CF3">
      <w:pPr>
        <w:pStyle w:val="Textoindependiente"/>
        <w:ind w:right="-142"/>
        <w:rPr>
          <w:rFonts w:ascii="Times New Roman" w:hAnsi="Times New Roman"/>
          <w:b/>
          <w:sz w:val="22"/>
          <w:szCs w:val="22"/>
          <w:lang w:val="es-CO" w:eastAsia="es-CO"/>
        </w:rPr>
      </w:pPr>
      <w:r w:rsidRPr="00A413CB">
        <w:rPr>
          <w:rFonts w:ascii="Times New Roman" w:hAnsi="Times New Roman"/>
          <w:b/>
          <w:sz w:val="22"/>
          <w:szCs w:val="22"/>
          <w:lang w:eastAsia="es-CO"/>
        </w:rPr>
        <w:t>9.1.2.</w:t>
      </w:r>
      <w:r w:rsidR="007D0B3E" w:rsidRPr="00A413CB">
        <w:rPr>
          <w:rFonts w:ascii="Times New Roman" w:hAnsi="Times New Roman"/>
          <w:b/>
          <w:sz w:val="22"/>
          <w:szCs w:val="22"/>
          <w:lang w:eastAsia="es-CO"/>
        </w:rPr>
        <w:t xml:space="preserve"> </w:t>
      </w:r>
      <w:r w:rsidR="00886B5E" w:rsidRPr="00A413CB">
        <w:rPr>
          <w:rFonts w:ascii="Times New Roman" w:hAnsi="Times New Roman"/>
          <w:b/>
          <w:sz w:val="22"/>
          <w:szCs w:val="22"/>
          <w:lang w:eastAsia="es-CO"/>
        </w:rPr>
        <w:t xml:space="preserve">ASPECTOS </w:t>
      </w:r>
      <w:r w:rsidR="0072502A" w:rsidRPr="00A413CB">
        <w:rPr>
          <w:rFonts w:ascii="Times New Roman" w:hAnsi="Times New Roman"/>
          <w:b/>
          <w:sz w:val="22"/>
          <w:szCs w:val="22"/>
          <w:lang w:eastAsia="es-CO"/>
        </w:rPr>
        <w:t>PARA</w:t>
      </w:r>
      <w:r w:rsidR="00886B5E" w:rsidRPr="00A413CB">
        <w:rPr>
          <w:rFonts w:ascii="Times New Roman" w:hAnsi="Times New Roman"/>
          <w:b/>
          <w:sz w:val="22"/>
          <w:szCs w:val="22"/>
          <w:lang w:eastAsia="es-CO"/>
        </w:rPr>
        <w:t xml:space="preserve"> TENER EN CUENTA </w:t>
      </w:r>
      <w:r w:rsidR="00BF62D2" w:rsidRPr="00A413CB">
        <w:rPr>
          <w:rFonts w:ascii="Times New Roman" w:hAnsi="Times New Roman"/>
          <w:b/>
          <w:sz w:val="22"/>
          <w:szCs w:val="22"/>
          <w:lang w:eastAsia="es-CO"/>
        </w:rPr>
        <w:t xml:space="preserve">EN </w:t>
      </w:r>
      <w:r w:rsidR="00886B5E" w:rsidRPr="00A413CB">
        <w:rPr>
          <w:rFonts w:ascii="Times New Roman" w:hAnsi="Times New Roman"/>
          <w:b/>
          <w:sz w:val="22"/>
          <w:szCs w:val="22"/>
          <w:lang w:eastAsia="es-CO"/>
        </w:rPr>
        <w:t>EL RECONOCIMIENTO DE LOS INCENTIVOS NO P</w:t>
      </w:r>
      <w:r w:rsidR="00B85243" w:rsidRPr="00A413CB">
        <w:rPr>
          <w:rFonts w:ascii="Times New Roman" w:hAnsi="Times New Roman"/>
          <w:b/>
          <w:sz w:val="22"/>
          <w:szCs w:val="22"/>
          <w:lang w:eastAsia="es-CO"/>
        </w:rPr>
        <w:t>ECUNIARIOS A MEJORES SERVIDORES</w:t>
      </w:r>
    </w:p>
    <w:p w14:paraId="7A660EC9" w14:textId="77777777" w:rsidR="00815F2D" w:rsidRPr="00A413CB" w:rsidRDefault="00815F2D" w:rsidP="009A1CF3">
      <w:pPr>
        <w:pStyle w:val="Textoindependiente"/>
        <w:ind w:right="-142"/>
        <w:rPr>
          <w:rFonts w:ascii="Times New Roman" w:hAnsi="Times New Roman"/>
          <w:sz w:val="22"/>
          <w:szCs w:val="22"/>
          <w:lang w:val="es-CO" w:eastAsia="es-CO"/>
        </w:rPr>
      </w:pPr>
    </w:p>
    <w:p w14:paraId="385229C2" w14:textId="598DFB31" w:rsidR="00CF1071" w:rsidRPr="00A413CB" w:rsidRDefault="00682B3F" w:rsidP="0007629D">
      <w:pPr>
        <w:pStyle w:val="Textoindependiente"/>
        <w:numPr>
          <w:ilvl w:val="0"/>
          <w:numId w:val="7"/>
        </w:numPr>
        <w:ind w:left="426" w:right="-142" w:hanging="426"/>
        <w:rPr>
          <w:rFonts w:ascii="Times New Roman" w:hAnsi="Times New Roman"/>
          <w:sz w:val="22"/>
          <w:szCs w:val="22"/>
          <w:lang w:val="es-CO" w:eastAsia="es-CO"/>
        </w:rPr>
      </w:pPr>
      <w:r w:rsidRPr="00A413CB">
        <w:rPr>
          <w:rFonts w:ascii="Times New Roman" w:hAnsi="Times New Roman"/>
          <w:sz w:val="22"/>
          <w:szCs w:val="22"/>
          <w:lang w:val="es-CO" w:eastAsia="es-CO"/>
        </w:rPr>
        <w:t>Las sumas que se reconocerán</w:t>
      </w:r>
      <w:r w:rsidR="00CF1071" w:rsidRPr="00A413CB">
        <w:rPr>
          <w:rFonts w:ascii="Times New Roman" w:hAnsi="Times New Roman"/>
          <w:sz w:val="22"/>
          <w:szCs w:val="22"/>
          <w:lang w:val="es-CO" w:eastAsia="es-CO"/>
        </w:rPr>
        <w:t xml:space="preserve"> por concepto de los incentivos no </w:t>
      </w:r>
      <w:r w:rsidR="00A03479" w:rsidRPr="00A413CB">
        <w:rPr>
          <w:rFonts w:ascii="Times New Roman" w:hAnsi="Times New Roman"/>
          <w:sz w:val="22"/>
          <w:szCs w:val="22"/>
          <w:lang w:val="es-CO" w:eastAsia="es-CO"/>
        </w:rPr>
        <w:t>pecuniarios</w:t>
      </w:r>
      <w:r w:rsidR="00CF1071" w:rsidRPr="00A413CB">
        <w:rPr>
          <w:rFonts w:ascii="Times New Roman" w:hAnsi="Times New Roman"/>
          <w:sz w:val="22"/>
          <w:szCs w:val="22"/>
          <w:lang w:val="es-CO" w:eastAsia="es-CO"/>
        </w:rPr>
        <w:t xml:space="preserve"> se girarán directamente a los establecimientos educativos en el caso de la educación formal, a las agencias de turismo legalmente constituidas en los casos de turismo social y a las empresas con las que se contrate la publicación o a los agentes o instituciones que intervengan en el caso de la financiación de investigaciones.</w:t>
      </w:r>
    </w:p>
    <w:p w14:paraId="2DA82446" w14:textId="77777777" w:rsidR="00604B81" w:rsidRPr="00A413CB" w:rsidRDefault="00604B81" w:rsidP="00604B81">
      <w:pPr>
        <w:pStyle w:val="Textoindependiente"/>
        <w:ind w:left="426" w:right="-142"/>
        <w:rPr>
          <w:rFonts w:ascii="Times New Roman" w:hAnsi="Times New Roman"/>
          <w:sz w:val="22"/>
          <w:szCs w:val="22"/>
          <w:lang w:val="es-CO" w:eastAsia="es-CO"/>
        </w:rPr>
      </w:pPr>
    </w:p>
    <w:p w14:paraId="4318D151" w14:textId="77777777" w:rsidR="00CF1071" w:rsidRPr="00A413CB" w:rsidRDefault="00CF1071" w:rsidP="0007629D">
      <w:pPr>
        <w:pStyle w:val="Textoindependiente"/>
        <w:numPr>
          <w:ilvl w:val="0"/>
          <w:numId w:val="7"/>
        </w:numPr>
        <w:ind w:left="426" w:right="-142" w:hanging="426"/>
        <w:rPr>
          <w:rFonts w:ascii="Times New Roman" w:hAnsi="Times New Roman"/>
          <w:sz w:val="22"/>
          <w:szCs w:val="22"/>
        </w:rPr>
      </w:pPr>
      <w:r w:rsidRPr="00A413CB">
        <w:rPr>
          <w:rFonts w:ascii="Times New Roman" w:hAnsi="Times New Roman"/>
          <w:sz w:val="22"/>
          <w:szCs w:val="22"/>
        </w:rPr>
        <w:t xml:space="preserve">Para el reconocimiento del incentivo, el beneficiario deberá entregar mediante oficio dirigido a la Subgerencia de Recursos Humanos, la cotización expedida por la firma o entidad con la cual hará uso </w:t>
      </w:r>
      <w:r w:rsidRPr="00A413CB">
        <w:rPr>
          <w:rFonts w:ascii="Times New Roman" w:hAnsi="Times New Roman"/>
          <w:sz w:val="22"/>
          <w:szCs w:val="22"/>
        </w:rPr>
        <w:lastRenderedPageBreak/>
        <w:t>del incentivo o el recibo de inscripción de matrícula de la institución educativa, indicando el incentivo seleccionado, con las instrucciones correspondientes para el giro.</w:t>
      </w:r>
    </w:p>
    <w:p w14:paraId="3FA4184B" w14:textId="77777777" w:rsidR="00604B81" w:rsidRPr="00A413CB" w:rsidRDefault="00604B81" w:rsidP="00604B81">
      <w:pPr>
        <w:pStyle w:val="Prrafodelista"/>
        <w:rPr>
          <w:sz w:val="22"/>
          <w:szCs w:val="22"/>
        </w:rPr>
      </w:pPr>
    </w:p>
    <w:p w14:paraId="7A294849" w14:textId="77777777" w:rsidR="00FE45AB" w:rsidRPr="00A413CB" w:rsidRDefault="00CF1071" w:rsidP="004D7C14">
      <w:pPr>
        <w:pStyle w:val="Textoindependiente"/>
        <w:numPr>
          <w:ilvl w:val="0"/>
          <w:numId w:val="7"/>
        </w:numPr>
        <w:ind w:left="426" w:right="-142" w:hanging="426"/>
        <w:rPr>
          <w:rFonts w:ascii="Times New Roman" w:hAnsi="Times New Roman"/>
          <w:sz w:val="22"/>
          <w:szCs w:val="22"/>
          <w:lang w:val="es-CO" w:eastAsia="es-CO"/>
        </w:rPr>
      </w:pPr>
      <w:r w:rsidRPr="00A413CB">
        <w:rPr>
          <w:rFonts w:ascii="Times New Roman" w:hAnsi="Times New Roman"/>
          <w:sz w:val="22"/>
          <w:szCs w:val="22"/>
        </w:rPr>
        <w:t xml:space="preserve">La orden de pago se hará a nombre del beneficiario del incentivo y el giro se realizará </w:t>
      </w:r>
      <w:r w:rsidR="00FE45AB" w:rsidRPr="00A413CB">
        <w:rPr>
          <w:rFonts w:ascii="Times New Roman" w:hAnsi="Times New Roman"/>
          <w:sz w:val="22"/>
          <w:szCs w:val="22"/>
        </w:rPr>
        <w:t xml:space="preserve">a la empresa o entidad que preste el servicio, </w:t>
      </w:r>
      <w:r w:rsidRPr="00A413CB">
        <w:rPr>
          <w:rFonts w:ascii="Times New Roman" w:hAnsi="Times New Roman"/>
          <w:sz w:val="22"/>
          <w:szCs w:val="22"/>
        </w:rPr>
        <w:t xml:space="preserve">de acuerdo con la solicitud </w:t>
      </w:r>
      <w:r w:rsidR="00A03479" w:rsidRPr="00A413CB">
        <w:rPr>
          <w:rFonts w:ascii="Times New Roman" w:hAnsi="Times New Roman"/>
          <w:sz w:val="22"/>
          <w:szCs w:val="22"/>
        </w:rPr>
        <w:t>de</w:t>
      </w:r>
      <w:r w:rsidR="00FE45AB" w:rsidRPr="00A413CB">
        <w:rPr>
          <w:rFonts w:ascii="Times New Roman" w:hAnsi="Times New Roman"/>
          <w:sz w:val="22"/>
          <w:szCs w:val="22"/>
        </w:rPr>
        <w:t>l servidor.</w:t>
      </w:r>
    </w:p>
    <w:p w14:paraId="1544C50C" w14:textId="5F70819D" w:rsidR="00604B81" w:rsidRPr="00A413CB" w:rsidRDefault="00CF1071" w:rsidP="00FE45AB">
      <w:pPr>
        <w:pStyle w:val="Textoindependiente"/>
        <w:ind w:right="-142"/>
        <w:rPr>
          <w:rFonts w:ascii="Times New Roman" w:hAnsi="Times New Roman"/>
          <w:sz w:val="22"/>
          <w:szCs w:val="22"/>
          <w:lang w:val="es-CO" w:eastAsia="es-CO"/>
        </w:rPr>
      </w:pPr>
      <w:r w:rsidRPr="00A413CB">
        <w:rPr>
          <w:rFonts w:ascii="Times New Roman" w:hAnsi="Times New Roman"/>
          <w:sz w:val="22"/>
          <w:szCs w:val="22"/>
        </w:rPr>
        <w:t xml:space="preserve"> </w:t>
      </w:r>
    </w:p>
    <w:p w14:paraId="1748B279" w14:textId="77777777" w:rsidR="00CF1071" w:rsidRPr="00A413CB" w:rsidRDefault="00CF1071" w:rsidP="0007629D">
      <w:pPr>
        <w:pStyle w:val="Textoindependiente"/>
        <w:numPr>
          <w:ilvl w:val="0"/>
          <w:numId w:val="7"/>
        </w:numPr>
        <w:tabs>
          <w:tab w:val="left" w:pos="4140"/>
        </w:tabs>
        <w:ind w:left="426" w:right="-142" w:hanging="426"/>
        <w:rPr>
          <w:rFonts w:ascii="Times New Roman" w:hAnsi="Times New Roman"/>
          <w:sz w:val="22"/>
          <w:szCs w:val="22"/>
          <w:lang w:val="es-CO" w:eastAsia="es-CO"/>
        </w:rPr>
      </w:pPr>
      <w:r w:rsidRPr="00A413CB">
        <w:rPr>
          <w:rFonts w:ascii="Times New Roman" w:hAnsi="Times New Roman"/>
          <w:bCs/>
          <w:sz w:val="22"/>
          <w:szCs w:val="22"/>
          <w:lang w:val="es-CO" w:eastAsia="es-CO"/>
        </w:rPr>
        <w:t xml:space="preserve">Por ningún motivo </w:t>
      </w:r>
      <w:r w:rsidRPr="00A413CB">
        <w:rPr>
          <w:rFonts w:ascii="Times New Roman" w:hAnsi="Times New Roman"/>
          <w:sz w:val="22"/>
          <w:szCs w:val="22"/>
          <w:lang w:val="es-CO" w:eastAsia="es-CO"/>
        </w:rPr>
        <w:t xml:space="preserve">el incentivo podrá superar el presupuesto asignado en </w:t>
      </w:r>
      <w:r w:rsidR="00A43AAF" w:rsidRPr="00A413CB">
        <w:rPr>
          <w:rFonts w:ascii="Times New Roman" w:hAnsi="Times New Roman"/>
          <w:sz w:val="22"/>
          <w:szCs w:val="22"/>
          <w:lang w:val="es-CO" w:eastAsia="es-CO"/>
        </w:rPr>
        <w:t>el presente plan</w:t>
      </w:r>
      <w:r w:rsidR="00671F09" w:rsidRPr="00A413CB">
        <w:rPr>
          <w:rFonts w:ascii="Times New Roman" w:hAnsi="Times New Roman"/>
          <w:sz w:val="22"/>
          <w:szCs w:val="22"/>
          <w:lang w:val="es-CO" w:eastAsia="es-CO"/>
        </w:rPr>
        <w:t>;</w:t>
      </w:r>
      <w:r w:rsidR="00A43AAF" w:rsidRPr="00A413CB">
        <w:rPr>
          <w:rFonts w:ascii="Times New Roman" w:hAnsi="Times New Roman"/>
          <w:sz w:val="22"/>
          <w:szCs w:val="22"/>
          <w:lang w:val="es-CO" w:eastAsia="es-CO"/>
        </w:rPr>
        <w:t xml:space="preserve"> </w:t>
      </w:r>
      <w:r w:rsidR="00671F09" w:rsidRPr="00A413CB">
        <w:rPr>
          <w:rFonts w:ascii="Times New Roman" w:hAnsi="Times New Roman"/>
          <w:sz w:val="22"/>
          <w:szCs w:val="22"/>
          <w:lang w:val="es-CO" w:eastAsia="es-CO"/>
        </w:rPr>
        <w:t xml:space="preserve">en caso de que </w:t>
      </w:r>
      <w:r w:rsidR="00412249" w:rsidRPr="00A413CB">
        <w:rPr>
          <w:rFonts w:ascii="Times New Roman" w:hAnsi="Times New Roman"/>
          <w:sz w:val="22"/>
          <w:szCs w:val="22"/>
          <w:lang w:val="es-CO" w:eastAsia="es-CO"/>
        </w:rPr>
        <w:t xml:space="preserve">se presenten </w:t>
      </w:r>
      <w:r w:rsidR="00671F09" w:rsidRPr="00A413CB">
        <w:rPr>
          <w:rFonts w:ascii="Times New Roman" w:hAnsi="Times New Roman"/>
          <w:sz w:val="22"/>
          <w:szCs w:val="22"/>
          <w:lang w:val="es-CO" w:eastAsia="es-CO"/>
        </w:rPr>
        <w:t xml:space="preserve">valores adicionales, </w:t>
      </w:r>
      <w:r w:rsidRPr="00A413CB">
        <w:rPr>
          <w:rFonts w:ascii="Times New Roman" w:hAnsi="Times New Roman"/>
          <w:sz w:val="22"/>
          <w:szCs w:val="22"/>
          <w:lang w:val="es-CO" w:eastAsia="es-CO"/>
        </w:rPr>
        <w:t xml:space="preserve">el excedente deberá ser asumido por el servidor público. </w:t>
      </w:r>
    </w:p>
    <w:p w14:paraId="0A4821FF" w14:textId="77777777" w:rsidR="00604B81" w:rsidRPr="00A413CB" w:rsidRDefault="00604B81" w:rsidP="00604B81">
      <w:pPr>
        <w:pStyle w:val="Textoindependiente"/>
        <w:ind w:left="426" w:right="-142"/>
        <w:rPr>
          <w:rFonts w:ascii="Times New Roman" w:hAnsi="Times New Roman"/>
          <w:sz w:val="22"/>
          <w:szCs w:val="22"/>
        </w:rPr>
      </w:pPr>
    </w:p>
    <w:p w14:paraId="5AF39A2E" w14:textId="77777777" w:rsidR="00CF1071" w:rsidRPr="00A413CB" w:rsidRDefault="00CF1071" w:rsidP="0007629D">
      <w:pPr>
        <w:pStyle w:val="Textoindependiente"/>
        <w:numPr>
          <w:ilvl w:val="0"/>
          <w:numId w:val="7"/>
        </w:numPr>
        <w:ind w:left="426" w:right="-142" w:hanging="426"/>
        <w:rPr>
          <w:rFonts w:ascii="Times New Roman" w:hAnsi="Times New Roman"/>
          <w:sz w:val="22"/>
          <w:szCs w:val="22"/>
        </w:rPr>
      </w:pPr>
      <w:r w:rsidRPr="00A413CB">
        <w:rPr>
          <w:rFonts w:ascii="Times New Roman" w:hAnsi="Times New Roman"/>
          <w:sz w:val="22"/>
          <w:szCs w:val="22"/>
        </w:rPr>
        <w:t xml:space="preserve">Los beneficiarios a quienes se les otorgue el incentivo de </w:t>
      </w:r>
      <w:r w:rsidR="00815F2D" w:rsidRPr="00A413CB">
        <w:rPr>
          <w:rFonts w:ascii="Times New Roman" w:hAnsi="Times New Roman"/>
          <w:sz w:val="22"/>
          <w:szCs w:val="22"/>
        </w:rPr>
        <w:t>t</w:t>
      </w:r>
      <w:r w:rsidRPr="00A413CB">
        <w:rPr>
          <w:rFonts w:ascii="Times New Roman" w:hAnsi="Times New Roman"/>
          <w:sz w:val="22"/>
          <w:szCs w:val="22"/>
        </w:rPr>
        <w:t xml:space="preserve">urismo </w:t>
      </w:r>
      <w:r w:rsidR="00815F2D" w:rsidRPr="00A413CB">
        <w:rPr>
          <w:rFonts w:ascii="Times New Roman" w:hAnsi="Times New Roman"/>
          <w:sz w:val="22"/>
          <w:szCs w:val="22"/>
        </w:rPr>
        <w:t>s</w:t>
      </w:r>
      <w:r w:rsidRPr="00A413CB">
        <w:rPr>
          <w:rFonts w:ascii="Times New Roman" w:hAnsi="Times New Roman"/>
          <w:sz w:val="22"/>
          <w:szCs w:val="22"/>
        </w:rPr>
        <w:t xml:space="preserve">ocial o de </w:t>
      </w:r>
      <w:r w:rsidR="00815F2D" w:rsidRPr="00A413CB">
        <w:rPr>
          <w:rFonts w:ascii="Times New Roman" w:hAnsi="Times New Roman"/>
          <w:sz w:val="22"/>
          <w:szCs w:val="22"/>
        </w:rPr>
        <w:t>e</w:t>
      </w:r>
      <w:r w:rsidRPr="00A413CB">
        <w:rPr>
          <w:rFonts w:ascii="Times New Roman" w:hAnsi="Times New Roman"/>
          <w:sz w:val="22"/>
          <w:szCs w:val="22"/>
        </w:rPr>
        <w:t xml:space="preserve">ducación </w:t>
      </w:r>
      <w:r w:rsidR="00815F2D" w:rsidRPr="00A413CB">
        <w:rPr>
          <w:rFonts w:ascii="Times New Roman" w:hAnsi="Times New Roman"/>
          <w:sz w:val="22"/>
          <w:szCs w:val="22"/>
        </w:rPr>
        <w:t>f</w:t>
      </w:r>
      <w:r w:rsidRPr="00A413CB">
        <w:rPr>
          <w:rFonts w:ascii="Times New Roman" w:hAnsi="Times New Roman"/>
          <w:sz w:val="22"/>
          <w:szCs w:val="22"/>
        </w:rPr>
        <w:t>ormal, deberán utilizarlo en tiempo y horario diferentes al laboral.</w:t>
      </w:r>
    </w:p>
    <w:p w14:paraId="0C4CF5CD" w14:textId="77777777" w:rsidR="00604B81" w:rsidRPr="00A413CB" w:rsidRDefault="00604B81" w:rsidP="00604B81">
      <w:pPr>
        <w:pStyle w:val="Textoindependiente"/>
        <w:ind w:left="426" w:right="-142"/>
        <w:rPr>
          <w:rFonts w:ascii="Times New Roman" w:hAnsi="Times New Roman"/>
          <w:sz w:val="22"/>
          <w:szCs w:val="22"/>
        </w:rPr>
      </w:pPr>
    </w:p>
    <w:p w14:paraId="4E6EC8D3" w14:textId="77777777" w:rsidR="00CF1071" w:rsidRPr="00A413CB" w:rsidRDefault="00CF1071" w:rsidP="0007629D">
      <w:pPr>
        <w:pStyle w:val="Textoindependiente"/>
        <w:numPr>
          <w:ilvl w:val="0"/>
          <w:numId w:val="7"/>
        </w:numPr>
        <w:ind w:left="426" w:right="-142" w:hanging="426"/>
        <w:rPr>
          <w:rFonts w:ascii="Times New Roman" w:hAnsi="Times New Roman"/>
          <w:sz w:val="22"/>
          <w:szCs w:val="22"/>
        </w:rPr>
      </w:pPr>
      <w:r w:rsidRPr="00A413CB">
        <w:rPr>
          <w:rFonts w:ascii="Times New Roman" w:hAnsi="Times New Roman"/>
          <w:sz w:val="22"/>
          <w:szCs w:val="22"/>
        </w:rPr>
        <w:t>El plazo máximo para el disfrute del incentivo será de un año, contado a partir de la fecha de comunicación por parte de la Subgerencia de Recursos Humanos.</w:t>
      </w:r>
    </w:p>
    <w:p w14:paraId="0B1B38FF" w14:textId="77777777" w:rsidR="00CF1071" w:rsidRPr="00A413CB" w:rsidRDefault="00CF1071" w:rsidP="009A1CF3">
      <w:pPr>
        <w:pStyle w:val="Textoindependiente"/>
        <w:ind w:right="-142"/>
        <w:rPr>
          <w:rFonts w:ascii="Times New Roman" w:hAnsi="Times New Roman"/>
          <w:b/>
          <w:bCs/>
          <w:sz w:val="22"/>
          <w:szCs w:val="22"/>
          <w:lang w:val="es-CO" w:eastAsia="es-CO"/>
        </w:rPr>
      </w:pPr>
    </w:p>
    <w:p w14:paraId="2E664928" w14:textId="544B1794" w:rsidR="00CF1071" w:rsidRPr="00A413CB" w:rsidRDefault="00CF1071" w:rsidP="009A1CF3">
      <w:pPr>
        <w:pStyle w:val="Textoindependiente"/>
        <w:ind w:right="-142"/>
        <w:rPr>
          <w:rFonts w:ascii="Times New Roman" w:hAnsi="Times New Roman"/>
          <w:sz w:val="22"/>
          <w:szCs w:val="22"/>
          <w:lang w:val="es-CO" w:eastAsia="es-CO"/>
        </w:rPr>
      </w:pPr>
      <w:r w:rsidRPr="00A413CB">
        <w:rPr>
          <w:rFonts w:ascii="Times New Roman" w:hAnsi="Times New Roman"/>
          <w:sz w:val="22"/>
          <w:szCs w:val="22"/>
          <w:lang w:val="es-CO" w:eastAsia="es-CO"/>
        </w:rPr>
        <w:t xml:space="preserve">De acuerdo con el artículo </w:t>
      </w:r>
      <w:r w:rsidRPr="00A413CB">
        <w:rPr>
          <w:rFonts w:ascii="Times New Roman" w:eastAsia="Calibri" w:hAnsi="Times New Roman"/>
          <w:sz w:val="22"/>
          <w:szCs w:val="22"/>
          <w:lang w:val="es-CO" w:eastAsia="es-CO"/>
        </w:rPr>
        <w:t xml:space="preserve">2.2.10.12 </w:t>
      </w:r>
      <w:r w:rsidRPr="00A413CB">
        <w:rPr>
          <w:rFonts w:ascii="Times New Roman" w:hAnsi="Times New Roman"/>
          <w:sz w:val="22"/>
          <w:szCs w:val="22"/>
          <w:lang w:val="es-CO" w:eastAsia="es-CO"/>
        </w:rPr>
        <w:t xml:space="preserve">del Decreto 1083 de 2015, los servidores públicos deberán reunir los siguientes requisitos para participar en el programa de incentivos: </w:t>
      </w:r>
    </w:p>
    <w:p w14:paraId="5FD474D0" w14:textId="77777777" w:rsidR="006E179D" w:rsidRPr="00A413CB" w:rsidRDefault="006E179D" w:rsidP="009A1CF3">
      <w:pPr>
        <w:pStyle w:val="Textoindependiente"/>
        <w:ind w:right="-142"/>
        <w:rPr>
          <w:rFonts w:ascii="Times New Roman" w:hAnsi="Times New Roman"/>
          <w:sz w:val="22"/>
          <w:szCs w:val="22"/>
        </w:rPr>
      </w:pPr>
    </w:p>
    <w:p w14:paraId="2511580D" w14:textId="77777777" w:rsidR="00CF1071" w:rsidRPr="00A413CB" w:rsidRDefault="00CF1071" w:rsidP="009A1CF3">
      <w:pPr>
        <w:pStyle w:val="Textoindependiente"/>
        <w:ind w:right="-142"/>
        <w:rPr>
          <w:rFonts w:ascii="Times New Roman" w:hAnsi="Times New Roman"/>
          <w:sz w:val="22"/>
          <w:szCs w:val="22"/>
          <w:lang w:val="es-CO" w:eastAsia="es-CO"/>
        </w:rPr>
      </w:pPr>
    </w:p>
    <w:p w14:paraId="256BC05E" w14:textId="77777777" w:rsidR="00CF1071" w:rsidRPr="00A413CB" w:rsidRDefault="00CF1071" w:rsidP="009A1CF3">
      <w:pPr>
        <w:pStyle w:val="Textoindependiente"/>
        <w:numPr>
          <w:ilvl w:val="0"/>
          <w:numId w:val="4"/>
        </w:numPr>
        <w:ind w:left="426" w:right="-142" w:hanging="426"/>
        <w:rPr>
          <w:rFonts w:ascii="Times New Roman" w:eastAsia="Batang" w:hAnsi="Times New Roman"/>
          <w:spacing w:val="-5"/>
          <w:sz w:val="22"/>
          <w:szCs w:val="22"/>
          <w:lang w:eastAsia="en-US"/>
        </w:rPr>
      </w:pPr>
      <w:r w:rsidRPr="00A413CB">
        <w:rPr>
          <w:rFonts w:ascii="Times New Roman" w:hAnsi="Times New Roman"/>
          <w:sz w:val="22"/>
          <w:szCs w:val="22"/>
          <w:lang w:val="es-CO" w:eastAsia="es-CO"/>
        </w:rPr>
        <w:t xml:space="preserve">Acreditar tiempo de servicio continuo </w:t>
      </w:r>
      <w:r w:rsidRPr="00A413CB">
        <w:rPr>
          <w:rFonts w:ascii="Times New Roman" w:eastAsia="Batang" w:hAnsi="Times New Roman"/>
          <w:spacing w:val="-5"/>
          <w:sz w:val="22"/>
          <w:szCs w:val="22"/>
          <w:lang w:eastAsia="en-US"/>
        </w:rPr>
        <w:t>en la entidad no inferior a un (1) año.</w:t>
      </w:r>
    </w:p>
    <w:p w14:paraId="31BFA13A" w14:textId="77777777" w:rsidR="00CF1071" w:rsidRPr="00A413CB" w:rsidRDefault="00CF1071" w:rsidP="009A1CF3">
      <w:pPr>
        <w:pStyle w:val="Textoindependiente"/>
        <w:numPr>
          <w:ilvl w:val="0"/>
          <w:numId w:val="4"/>
        </w:numPr>
        <w:ind w:left="426" w:right="-142" w:hanging="426"/>
        <w:rPr>
          <w:rFonts w:ascii="Times New Roman" w:eastAsia="Batang" w:hAnsi="Times New Roman"/>
          <w:spacing w:val="-5"/>
          <w:sz w:val="22"/>
          <w:szCs w:val="22"/>
          <w:lang w:eastAsia="en-US"/>
        </w:rPr>
      </w:pPr>
      <w:r w:rsidRPr="00A413CB">
        <w:rPr>
          <w:rFonts w:ascii="Times New Roman" w:hAnsi="Times New Roman"/>
          <w:sz w:val="22"/>
          <w:szCs w:val="22"/>
          <w:lang w:val="es-CO" w:eastAsia="es-CO"/>
        </w:rPr>
        <w:t>No haber sido sancionado disciplinariamente en el año inmediatamente anterior a la fecha de postulación o durante el proceso de selección</w:t>
      </w:r>
      <w:r w:rsidRPr="00A413CB">
        <w:rPr>
          <w:rFonts w:ascii="Times New Roman" w:eastAsia="Batang" w:hAnsi="Times New Roman"/>
          <w:spacing w:val="-5"/>
          <w:sz w:val="22"/>
          <w:szCs w:val="22"/>
          <w:lang w:eastAsia="en-US"/>
        </w:rPr>
        <w:t>.</w:t>
      </w:r>
    </w:p>
    <w:p w14:paraId="1F990810" w14:textId="3E10BEFF" w:rsidR="00CF1071" w:rsidRPr="00A413CB" w:rsidRDefault="00CF1071" w:rsidP="009A1CF3">
      <w:pPr>
        <w:pStyle w:val="Lista"/>
        <w:numPr>
          <w:ilvl w:val="0"/>
          <w:numId w:val="4"/>
        </w:numPr>
        <w:ind w:left="426" w:right="-142" w:hanging="426"/>
        <w:jc w:val="both"/>
        <w:rPr>
          <w:sz w:val="22"/>
          <w:szCs w:val="22"/>
          <w:lang w:val="es-CO" w:eastAsia="es-CO"/>
        </w:rPr>
      </w:pPr>
      <w:r w:rsidRPr="00A413CB">
        <w:rPr>
          <w:sz w:val="22"/>
          <w:szCs w:val="22"/>
          <w:lang w:val="es-CO" w:eastAsia="es-CO"/>
        </w:rPr>
        <w:t>Acreditar nivel de excelencia en la evaluación del desempeño en firme, correspondiente al año inmediatamente anterior a la fecha de postulación.</w:t>
      </w:r>
    </w:p>
    <w:p w14:paraId="237C143B" w14:textId="50FA54D3" w:rsidR="00D168AC" w:rsidRPr="00A413CB" w:rsidRDefault="00D168AC" w:rsidP="009A1CF3">
      <w:pPr>
        <w:pStyle w:val="Lista"/>
        <w:ind w:left="426" w:right="-142" w:firstLine="0"/>
        <w:jc w:val="both"/>
        <w:rPr>
          <w:sz w:val="22"/>
          <w:szCs w:val="22"/>
          <w:lang w:val="es-CO" w:eastAsia="es-CO"/>
        </w:rPr>
      </w:pPr>
    </w:p>
    <w:p w14:paraId="15E889A1" w14:textId="25258649" w:rsidR="006074ED" w:rsidRPr="00A413CB" w:rsidRDefault="006074ED" w:rsidP="006074ED">
      <w:pPr>
        <w:pStyle w:val="Textoindependiente"/>
        <w:ind w:right="-142"/>
        <w:rPr>
          <w:rFonts w:ascii="Times New Roman" w:hAnsi="Times New Roman"/>
          <w:sz w:val="22"/>
          <w:szCs w:val="22"/>
          <w:lang w:val="es-CO" w:eastAsia="es-CO"/>
        </w:rPr>
      </w:pPr>
      <w:r w:rsidRPr="00A413CB">
        <w:rPr>
          <w:rFonts w:ascii="Times New Roman" w:hAnsi="Times New Roman"/>
          <w:sz w:val="22"/>
          <w:szCs w:val="22"/>
          <w:lang w:val="es-CO" w:eastAsia="es-CO"/>
        </w:rPr>
        <w:t xml:space="preserve">Todos los servidores públicos con calificación definitiva en nivel de </w:t>
      </w:r>
      <w:r w:rsidR="00912423" w:rsidRPr="00A413CB">
        <w:rPr>
          <w:rFonts w:ascii="Times New Roman" w:hAnsi="Times New Roman"/>
          <w:sz w:val="22"/>
          <w:szCs w:val="22"/>
          <w:lang w:val="es-CO" w:eastAsia="es-CO"/>
        </w:rPr>
        <w:t>sobresaliente</w:t>
      </w:r>
      <w:r w:rsidRPr="00A413CB">
        <w:rPr>
          <w:rFonts w:ascii="Times New Roman" w:hAnsi="Times New Roman"/>
          <w:sz w:val="22"/>
          <w:szCs w:val="22"/>
          <w:lang w:val="es-CO" w:eastAsia="es-CO"/>
        </w:rPr>
        <w:t xml:space="preserve"> recibirán reconocimiento escrito por parte de la Dirección de la Unidad y copia de éste se enviará a la historia laboral.</w:t>
      </w:r>
    </w:p>
    <w:p w14:paraId="2E94FDFE" w14:textId="77777777" w:rsidR="006074ED" w:rsidRPr="00A413CB" w:rsidRDefault="006074ED" w:rsidP="009A1CF3">
      <w:pPr>
        <w:pStyle w:val="Lista"/>
        <w:ind w:left="426" w:right="-142" w:firstLine="0"/>
        <w:jc w:val="both"/>
        <w:rPr>
          <w:sz w:val="22"/>
          <w:szCs w:val="22"/>
          <w:lang w:val="es-CO" w:eastAsia="es-CO"/>
        </w:rPr>
      </w:pPr>
    </w:p>
    <w:p w14:paraId="70369B98" w14:textId="0F10FFB3" w:rsidR="00E440E2" w:rsidRPr="00A413CB" w:rsidRDefault="00886B5E" w:rsidP="0007629D">
      <w:pPr>
        <w:pStyle w:val="Textoindependiente"/>
        <w:numPr>
          <w:ilvl w:val="2"/>
          <w:numId w:val="23"/>
        </w:numPr>
        <w:ind w:right="-142"/>
        <w:rPr>
          <w:rFonts w:ascii="Times New Roman" w:hAnsi="Times New Roman"/>
          <w:b/>
          <w:sz w:val="22"/>
          <w:szCs w:val="22"/>
          <w:lang w:val="es-CO" w:eastAsia="es-CO"/>
        </w:rPr>
      </w:pPr>
      <w:r w:rsidRPr="00A413CB">
        <w:rPr>
          <w:rFonts w:ascii="Times New Roman" w:hAnsi="Times New Roman"/>
          <w:b/>
          <w:sz w:val="22"/>
          <w:szCs w:val="22"/>
          <w:lang w:val="es-CO" w:eastAsia="es-CO"/>
        </w:rPr>
        <w:t xml:space="preserve">SELECCIÓN DE LOS MEJORES SERVIDORES DE CARRERA ADMINISTRATIVA </w:t>
      </w:r>
    </w:p>
    <w:p w14:paraId="09ED2C59" w14:textId="77777777" w:rsidR="008B59F4" w:rsidRPr="00A413CB" w:rsidRDefault="008B59F4" w:rsidP="009A1CF3">
      <w:pPr>
        <w:pStyle w:val="Textoindependiente"/>
        <w:ind w:right="-142"/>
        <w:rPr>
          <w:rFonts w:ascii="Times New Roman" w:hAnsi="Times New Roman"/>
          <w:sz w:val="22"/>
          <w:szCs w:val="22"/>
          <w:lang w:val="es-CO" w:eastAsia="es-CO"/>
        </w:rPr>
      </w:pPr>
    </w:p>
    <w:p w14:paraId="7E717F93" w14:textId="6E51616A" w:rsidR="00AF096D" w:rsidRPr="00A413CB" w:rsidRDefault="005830B7" w:rsidP="00183E82">
      <w:pPr>
        <w:pStyle w:val="Textoindependiente"/>
        <w:ind w:right="-142"/>
        <w:rPr>
          <w:rFonts w:ascii="Times New Roman" w:hAnsi="Times New Roman"/>
          <w:sz w:val="22"/>
          <w:szCs w:val="22"/>
          <w:lang w:val="es-CO" w:eastAsia="es-CO"/>
        </w:rPr>
      </w:pPr>
      <w:r w:rsidRPr="00A413CB">
        <w:rPr>
          <w:rFonts w:ascii="Times New Roman" w:hAnsi="Times New Roman"/>
          <w:sz w:val="22"/>
          <w:szCs w:val="22"/>
          <w:lang w:val="es-CO" w:eastAsia="es-CO"/>
        </w:rPr>
        <w:t xml:space="preserve">La metodología para seleccionar </w:t>
      </w:r>
      <w:r w:rsidR="00423158" w:rsidRPr="00A413CB">
        <w:rPr>
          <w:rFonts w:ascii="Times New Roman" w:hAnsi="Times New Roman"/>
          <w:sz w:val="22"/>
          <w:szCs w:val="22"/>
          <w:lang w:val="es-CO" w:eastAsia="es-CO"/>
        </w:rPr>
        <w:t>a</w:t>
      </w:r>
      <w:r w:rsidR="00CF1071" w:rsidRPr="00A413CB">
        <w:rPr>
          <w:rFonts w:ascii="Times New Roman" w:hAnsi="Times New Roman"/>
          <w:sz w:val="22"/>
          <w:szCs w:val="22"/>
          <w:lang w:val="es-CO" w:eastAsia="es-CO"/>
        </w:rPr>
        <w:t xml:space="preserve"> los mejores empleados de cada nivel jerárquico, esto es, profesional, técnico y asistencial, </w:t>
      </w:r>
      <w:r w:rsidRPr="00A413CB">
        <w:rPr>
          <w:rFonts w:ascii="Times New Roman" w:hAnsi="Times New Roman"/>
          <w:sz w:val="22"/>
          <w:szCs w:val="22"/>
          <w:lang w:val="es-CO" w:eastAsia="es-CO"/>
        </w:rPr>
        <w:t xml:space="preserve">será </w:t>
      </w:r>
      <w:r w:rsidR="00423158" w:rsidRPr="00A413CB">
        <w:rPr>
          <w:rFonts w:ascii="Times New Roman" w:hAnsi="Times New Roman"/>
          <w:sz w:val="22"/>
          <w:szCs w:val="22"/>
          <w:lang w:val="es-CO" w:eastAsia="es-CO"/>
        </w:rPr>
        <w:t xml:space="preserve">la utilizada en los dos años inmediatamente anteriores, es decir, mediante un mecanismo automático de selección aleatoria en la que participen todos los </w:t>
      </w:r>
      <w:r w:rsidR="00423158" w:rsidRPr="00A413CB">
        <w:rPr>
          <w:rFonts w:ascii="Times New Roman" w:hAnsi="Times New Roman"/>
          <w:sz w:val="22"/>
          <w:szCs w:val="22"/>
        </w:rPr>
        <w:t xml:space="preserve">servidores cuya evaluación de desempeño 2019-2020 es sobresaliente. Esta metodología </w:t>
      </w:r>
      <w:r w:rsidRPr="00A413CB">
        <w:rPr>
          <w:rFonts w:ascii="Times New Roman" w:hAnsi="Times New Roman"/>
          <w:sz w:val="22"/>
          <w:szCs w:val="22"/>
          <w:lang w:val="es-CO" w:eastAsia="es-CO"/>
        </w:rPr>
        <w:t xml:space="preserve">será divulgada </w:t>
      </w:r>
      <w:r w:rsidR="006074ED" w:rsidRPr="00A413CB">
        <w:rPr>
          <w:rFonts w:ascii="Times New Roman" w:hAnsi="Times New Roman"/>
          <w:sz w:val="22"/>
          <w:szCs w:val="22"/>
          <w:lang w:val="es-CO" w:eastAsia="es-CO"/>
        </w:rPr>
        <w:t>previamente para que sea de conocimiento de todos los servidores de la UAECD</w:t>
      </w:r>
      <w:r w:rsidR="00183E82" w:rsidRPr="00A413CB">
        <w:rPr>
          <w:rFonts w:ascii="Times New Roman" w:hAnsi="Times New Roman"/>
          <w:sz w:val="22"/>
          <w:szCs w:val="22"/>
          <w:lang w:val="es-CO" w:eastAsia="es-CO"/>
        </w:rPr>
        <w:t>.</w:t>
      </w:r>
    </w:p>
    <w:p w14:paraId="3CF2C6F4" w14:textId="48C75DF3" w:rsidR="00423158" w:rsidRPr="00A413CB" w:rsidRDefault="00423158" w:rsidP="009A1CF3">
      <w:pPr>
        <w:pStyle w:val="Textoindependiente"/>
        <w:ind w:right="-142"/>
        <w:rPr>
          <w:rFonts w:ascii="Times New Roman" w:hAnsi="Times New Roman"/>
          <w:sz w:val="22"/>
          <w:szCs w:val="22"/>
          <w:lang w:val="es-CO" w:eastAsia="es-CO"/>
        </w:rPr>
      </w:pPr>
    </w:p>
    <w:p w14:paraId="1F3D534D" w14:textId="57C36D55" w:rsidR="00765F5F" w:rsidRPr="00A413CB" w:rsidRDefault="00765F5F" w:rsidP="00765F5F">
      <w:pPr>
        <w:ind w:right="-1"/>
        <w:jc w:val="both"/>
        <w:rPr>
          <w:rFonts w:ascii="Times New Roman" w:eastAsia="Times New Roman" w:hAnsi="Times New Roman"/>
          <w:lang w:eastAsia="es-CO"/>
        </w:rPr>
      </w:pPr>
      <w:r w:rsidRPr="00A413CB">
        <w:rPr>
          <w:rFonts w:ascii="Times New Roman" w:eastAsia="Times New Roman" w:hAnsi="Times New Roman"/>
          <w:lang w:eastAsia="es-CO"/>
        </w:rPr>
        <w:t xml:space="preserve">La selección del mejor servidor público de carrera administrativa se realizará </w:t>
      </w:r>
      <w:r w:rsidR="00423158" w:rsidRPr="00A413CB">
        <w:rPr>
          <w:rFonts w:ascii="Times New Roman" w:eastAsia="Times New Roman" w:hAnsi="Times New Roman"/>
          <w:lang w:eastAsia="es-CO"/>
        </w:rPr>
        <w:t xml:space="preserve">una vez se conozcan los ganadores en cada nivel jerárquico y se procederá </w:t>
      </w:r>
      <w:r w:rsidRPr="00A413CB">
        <w:rPr>
          <w:rFonts w:ascii="Times New Roman" w:eastAsia="Times New Roman" w:hAnsi="Times New Roman"/>
          <w:lang w:eastAsia="es-CO"/>
        </w:rPr>
        <w:t>de la siguiente manera:</w:t>
      </w:r>
    </w:p>
    <w:p w14:paraId="475B5A7B" w14:textId="77777777" w:rsidR="00765F5F" w:rsidRPr="00A413CB" w:rsidRDefault="00765F5F" w:rsidP="00DE5BE5">
      <w:pPr>
        <w:pStyle w:val="Prrafodelista"/>
        <w:numPr>
          <w:ilvl w:val="0"/>
          <w:numId w:val="45"/>
        </w:numPr>
        <w:ind w:left="426" w:right="-1" w:hanging="426"/>
        <w:contextualSpacing/>
        <w:jc w:val="both"/>
        <w:rPr>
          <w:bCs/>
          <w:sz w:val="22"/>
          <w:szCs w:val="22"/>
          <w:lang w:eastAsia="es-CO"/>
        </w:rPr>
      </w:pPr>
      <w:r w:rsidRPr="00A413CB">
        <w:rPr>
          <w:bCs/>
          <w:sz w:val="22"/>
          <w:szCs w:val="22"/>
          <w:lang w:eastAsia="es-CO"/>
        </w:rPr>
        <w:t>El ganador será quien haya tenido el mayor puntaje en la evaluación del desempeño laboral del periodo inmediatamente anterior.</w:t>
      </w:r>
    </w:p>
    <w:p w14:paraId="16AB09A0" w14:textId="4A041415" w:rsidR="00765F5F" w:rsidRPr="00A413CB" w:rsidRDefault="00765F5F" w:rsidP="00DE5BE5">
      <w:pPr>
        <w:pStyle w:val="Prrafodelista"/>
        <w:numPr>
          <w:ilvl w:val="0"/>
          <w:numId w:val="45"/>
        </w:numPr>
        <w:ind w:left="426" w:right="-1" w:hanging="426"/>
        <w:contextualSpacing/>
        <w:jc w:val="both"/>
        <w:rPr>
          <w:bCs/>
          <w:sz w:val="22"/>
          <w:szCs w:val="22"/>
          <w:lang w:eastAsia="es-CO"/>
        </w:rPr>
      </w:pPr>
      <w:r w:rsidRPr="00A413CB">
        <w:rPr>
          <w:bCs/>
          <w:sz w:val="22"/>
          <w:szCs w:val="22"/>
          <w:lang w:eastAsia="es-CO"/>
        </w:rPr>
        <w:t>En caso de presentarse empate entre 2 o 3 de los participantes el ganador será quien tenga el mayor puntaje al promediar los 3 últimos periodos de evaluación de desempeño laboral (definitiva)</w:t>
      </w:r>
      <w:r w:rsidR="00423158" w:rsidRPr="00A413CB">
        <w:rPr>
          <w:bCs/>
          <w:sz w:val="22"/>
          <w:szCs w:val="22"/>
          <w:lang w:eastAsia="es-CO"/>
        </w:rPr>
        <w:t>;</w:t>
      </w:r>
      <w:r w:rsidRPr="00A413CB">
        <w:rPr>
          <w:bCs/>
          <w:sz w:val="22"/>
          <w:szCs w:val="22"/>
          <w:lang w:eastAsia="es-CO"/>
        </w:rPr>
        <w:t xml:space="preserve"> si el periodo </w:t>
      </w:r>
      <w:r w:rsidR="00423158" w:rsidRPr="00A413CB">
        <w:rPr>
          <w:bCs/>
          <w:sz w:val="22"/>
          <w:szCs w:val="22"/>
          <w:lang w:eastAsia="es-CO"/>
        </w:rPr>
        <w:t>es</w:t>
      </w:r>
      <w:r w:rsidRPr="00A413CB">
        <w:rPr>
          <w:bCs/>
          <w:sz w:val="22"/>
          <w:szCs w:val="22"/>
          <w:lang w:eastAsia="es-CO"/>
        </w:rPr>
        <w:t xml:space="preserve"> inferior a 3 años se promediará sobre las evaluaciones existentes.</w:t>
      </w:r>
    </w:p>
    <w:p w14:paraId="3A9CEE55" w14:textId="77777777" w:rsidR="00765F5F" w:rsidRPr="00A413CB" w:rsidRDefault="00765F5F" w:rsidP="00DE5BE5">
      <w:pPr>
        <w:pStyle w:val="Prrafodelista"/>
        <w:numPr>
          <w:ilvl w:val="0"/>
          <w:numId w:val="45"/>
        </w:numPr>
        <w:ind w:left="426" w:right="-1" w:hanging="426"/>
        <w:contextualSpacing/>
        <w:jc w:val="both"/>
        <w:rPr>
          <w:bCs/>
          <w:sz w:val="22"/>
          <w:szCs w:val="22"/>
          <w:lang w:eastAsia="es-CO"/>
        </w:rPr>
      </w:pPr>
      <w:r w:rsidRPr="00A413CB">
        <w:rPr>
          <w:bCs/>
          <w:sz w:val="22"/>
          <w:szCs w:val="22"/>
          <w:lang w:eastAsia="es-CO"/>
        </w:rPr>
        <w:lastRenderedPageBreak/>
        <w:t>Si persiste el empate se procederá a elegir al ganador mediante sorteo.</w:t>
      </w:r>
    </w:p>
    <w:p w14:paraId="048FE47D" w14:textId="77777777" w:rsidR="00765F5F" w:rsidRPr="00A413CB" w:rsidRDefault="00765F5F" w:rsidP="009A1CF3">
      <w:pPr>
        <w:pStyle w:val="Textoindependiente"/>
        <w:ind w:right="-142"/>
        <w:rPr>
          <w:rFonts w:ascii="Times New Roman" w:hAnsi="Times New Roman"/>
          <w:sz w:val="22"/>
          <w:szCs w:val="22"/>
          <w:lang w:val="es-CO" w:eastAsia="es-CO"/>
        </w:rPr>
      </w:pPr>
    </w:p>
    <w:p w14:paraId="3AFCE9EC" w14:textId="53603BAD" w:rsidR="00E440E2" w:rsidRPr="00A413CB" w:rsidRDefault="00886B5E" w:rsidP="0007629D">
      <w:pPr>
        <w:pStyle w:val="Prrafodelista"/>
        <w:numPr>
          <w:ilvl w:val="2"/>
          <w:numId w:val="23"/>
        </w:numPr>
        <w:tabs>
          <w:tab w:val="left" w:pos="709"/>
        </w:tabs>
        <w:ind w:left="709" w:right="-142" w:hanging="709"/>
        <w:jc w:val="both"/>
        <w:rPr>
          <w:b/>
          <w:sz w:val="22"/>
          <w:szCs w:val="22"/>
        </w:rPr>
      </w:pPr>
      <w:r w:rsidRPr="00A413CB">
        <w:rPr>
          <w:b/>
          <w:sz w:val="22"/>
          <w:szCs w:val="22"/>
        </w:rPr>
        <w:t>MONTO DE LOS INCENTIVOS NO PECUNIARIOS PARA MEJORES SERVIDORES PÚBL</w:t>
      </w:r>
      <w:r w:rsidR="00B85243" w:rsidRPr="00A413CB">
        <w:rPr>
          <w:b/>
          <w:sz w:val="22"/>
          <w:szCs w:val="22"/>
        </w:rPr>
        <w:t>ICOS DE CARRERA ADMINISTRATIVA</w:t>
      </w:r>
    </w:p>
    <w:p w14:paraId="13A6E4AB" w14:textId="77777777" w:rsidR="00E440E2" w:rsidRPr="00A413CB" w:rsidRDefault="00E440E2" w:rsidP="009A1CF3">
      <w:pPr>
        <w:tabs>
          <w:tab w:val="left" w:pos="709"/>
        </w:tabs>
        <w:spacing w:after="0" w:line="240" w:lineRule="auto"/>
        <w:ind w:right="-142"/>
        <w:jc w:val="both"/>
        <w:rPr>
          <w:rFonts w:ascii="Times New Roman" w:hAnsi="Times New Roman"/>
          <w:b/>
        </w:rPr>
      </w:pPr>
    </w:p>
    <w:p w14:paraId="049F371C" w14:textId="2FC3AA1D" w:rsidR="00815F2D" w:rsidRPr="00A413CB" w:rsidRDefault="00815F2D" w:rsidP="009A1CF3">
      <w:pPr>
        <w:tabs>
          <w:tab w:val="left" w:pos="709"/>
        </w:tabs>
        <w:spacing w:after="0" w:line="240" w:lineRule="auto"/>
        <w:ind w:right="-142"/>
        <w:jc w:val="both"/>
        <w:rPr>
          <w:rFonts w:ascii="Times New Roman" w:hAnsi="Times New Roman"/>
        </w:rPr>
      </w:pPr>
      <w:r w:rsidRPr="00A413CB">
        <w:rPr>
          <w:rFonts w:ascii="Times New Roman" w:hAnsi="Times New Roman"/>
        </w:rPr>
        <w:t>El monto de los incentivos a mejores servidores públicos de carrera adminis</w:t>
      </w:r>
      <w:r w:rsidR="0036626A" w:rsidRPr="00A413CB">
        <w:rPr>
          <w:rFonts w:ascii="Times New Roman" w:hAnsi="Times New Roman"/>
        </w:rPr>
        <w:t>trativa durante la vigencia 201</w:t>
      </w:r>
      <w:r w:rsidR="00E60AD3" w:rsidRPr="00A413CB">
        <w:rPr>
          <w:rFonts w:ascii="Times New Roman" w:hAnsi="Times New Roman"/>
        </w:rPr>
        <w:t>9</w:t>
      </w:r>
      <w:r w:rsidR="0036626A" w:rsidRPr="00A413CB">
        <w:rPr>
          <w:rFonts w:ascii="Times New Roman" w:hAnsi="Times New Roman"/>
        </w:rPr>
        <w:t>-20</w:t>
      </w:r>
      <w:r w:rsidR="00E60AD3" w:rsidRPr="00A413CB">
        <w:rPr>
          <w:rFonts w:ascii="Times New Roman" w:hAnsi="Times New Roman"/>
        </w:rPr>
        <w:t>20</w:t>
      </w:r>
      <w:r w:rsidRPr="00A413CB">
        <w:rPr>
          <w:rFonts w:ascii="Times New Roman" w:hAnsi="Times New Roman"/>
        </w:rPr>
        <w:t>, será equivalente a Salarios Mínimos Legales Mensuales Vigentes (SMLMV) a la fecha de la proclamación, así:</w:t>
      </w:r>
    </w:p>
    <w:p w14:paraId="6B11EF7B" w14:textId="77777777" w:rsidR="00B06A1A" w:rsidRPr="00A413CB" w:rsidRDefault="00B06A1A" w:rsidP="009A1CF3">
      <w:pPr>
        <w:tabs>
          <w:tab w:val="left" w:pos="709"/>
        </w:tabs>
        <w:spacing w:after="0" w:line="240" w:lineRule="auto"/>
        <w:ind w:right="-142"/>
        <w:jc w:val="both"/>
        <w:rPr>
          <w:rFonts w:ascii="Times New Roman" w:hAnsi="Times New Roman"/>
        </w:rPr>
      </w:pPr>
    </w:p>
    <w:tbl>
      <w:tblPr>
        <w:tblW w:w="77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3186"/>
      </w:tblGrid>
      <w:tr w:rsidR="00FE1036" w:rsidRPr="00A413CB" w14:paraId="5763770A" w14:textId="77777777" w:rsidTr="00FE58A7">
        <w:trPr>
          <w:trHeight w:val="283"/>
          <w:tblHeader/>
        </w:trPr>
        <w:tc>
          <w:tcPr>
            <w:tcW w:w="4536" w:type="dxa"/>
            <w:shd w:val="clear" w:color="auto" w:fill="F2F2F2" w:themeFill="background1" w:themeFillShade="F2"/>
            <w:vAlign w:val="center"/>
            <w:hideMark/>
          </w:tcPr>
          <w:p w14:paraId="62E056FD" w14:textId="77777777" w:rsidR="00FE1036" w:rsidRPr="00A413CB" w:rsidRDefault="00FE1036" w:rsidP="009A1CF3">
            <w:pPr>
              <w:spacing w:after="0" w:line="240" w:lineRule="auto"/>
              <w:ind w:right="-142"/>
              <w:jc w:val="center"/>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Incentivo No Pecuniario</w:t>
            </w:r>
          </w:p>
        </w:tc>
        <w:tc>
          <w:tcPr>
            <w:tcW w:w="3186" w:type="dxa"/>
            <w:shd w:val="clear" w:color="auto" w:fill="F2F2F2" w:themeFill="background1" w:themeFillShade="F2"/>
            <w:vAlign w:val="center"/>
            <w:hideMark/>
          </w:tcPr>
          <w:p w14:paraId="53761348" w14:textId="77777777" w:rsidR="00FE1036" w:rsidRPr="00A413CB" w:rsidRDefault="00FE1036" w:rsidP="009A1CF3">
            <w:pPr>
              <w:spacing w:after="0" w:line="240" w:lineRule="auto"/>
              <w:ind w:right="-142"/>
              <w:jc w:val="center"/>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SMLMV</w:t>
            </w:r>
          </w:p>
        </w:tc>
      </w:tr>
      <w:tr w:rsidR="00FE1036" w:rsidRPr="00A413CB" w14:paraId="20C92858" w14:textId="77777777" w:rsidTr="00FE58A7">
        <w:trPr>
          <w:trHeight w:val="283"/>
        </w:trPr>
        <w:tc>
          <w:tcPr>
            <w:tcW w:w="4536" w:type="dxa"/>
            <w:shd w:val="clear" w:color="auto" w:fill="auto"/>
            <w:vAlign w:val="center"/>
            <w:hideMark/>
          </w:tcPr>
          <w:p w14:paraId="1DDA93E0" w14:textId="4D61139E" w:rsidR="00FE1036" w:rsidRPr="00A413CB" w:rsidRDefault="00FE1036" w:rsidP="00183E82">
            <w:pPr>
              <w:spacing w:after="0" w:line="240" w:lineRule="auto"/>
              <w:ind w:right="-142"/>
              <w:jc w:val="both"/>
              <w:rPr>
                <w:rFonts w:ascii="Times New Roman" w:eastAsia="Times New Roman" w:hAnsi="Times New Roman"/>
                <w:color w:val="000000"/>
                <w:lang w:eastAsia="es-CO"/>
              </w:rPr>
            </w:pPr>
            <w:r w:rsidRPr="00A413CB">
              <w:rPr>
                <w:rFonts w:ascii="Times New Roman" w:eastAsia="Times New Roman" w:hAnsi="Times New Roman"/>
                <w:color w:val="000000"/>
                <w:lang w:eastAsia="es-CO"/>
              </w:rPr>
              <w:t>Mejor servidor de carrera de la entidad</w:t>
            </w:r>
          </w:p>
        </w:tc>
        <w:tc>
          <w:tcPr>
            <w:tcW w:w="3186" w:type="dxa"/>
            <w:shd w:val="clear" w:color="auto" w:fill="auto"/>
            <w:vAlign w:val="bottom"/>
            <w:hideMark/>
          </w:tcPr>
          <w:p w14:paraId="6567B8A9" w14:textId="30DBBEAA" w:rsidR="00FE1036" w:rsidRPr="00A413CB" w:rsidRDefault="00FE1036" w:rsidP="00183E82">
            <w:pPr>
              <w:spacing w:after="0" w:line="240" w:lineRule="auto"/>
              <w:jc w:val="center"/>
              <w:rPr>
                <w:rFonts w:ascii="Times New Roman" w:eastAsia="Times New Roman" w:hAnsi="Times New Roman"/>
                <w:color w:val="000000"/>
                <w:lang w:eastAsia="es-CO"/>
              </w:rPr>
            </w:pPr>
            <w:r w:rsidRPr="00A413CB">
              <w:rPr>
                <w:rFonts w:ascii="Times New Roman" w:eastAsia="Times New Roman" w:hAnsi="Times New Roman"/>
                <w:color w:val="000000"/>
                <w:lang w:eastAsia="es-CO"/>
              </w:rPr>
              <w:t>1,</w:t>
            </w:r>
            <w:r w:rsidR="00704425" w:rsidRPr="00A413CB">
              <w:rPr>
                <w:rFonts w:ascii="Times New Roman" w:eastAsia="Times New Roman" w:hAnsi="Times New Roman"/>
                <w:color w:val="000000"/>
                <w:lang w:eastAsia="es-CO"/>
              </w:rPr>
              <w:t>7</w:t>
            </w:r>
          </w:p>
        </w:tc>
      </w:tr>
      <w:tr w:rsidR="00FE1036" w:rsidRPr="00A413CB" w14:paraId="05B24AF3" w14:textId="77777777" w:rsidTr="00FE58A7">
        <w:trPr>
          <w:trHeight w:val="283"/>
        </w:trPr>
        <w:tc>
          <w:tcPr>
            <w:tcW w:w="4536" w:type="dxa"/>
            <w:shd w:val="clear" w:color="auto" w:fill="auto"/>
            <w:vAlign w:val="center"/>
            <w:hideMark/>
          </w:tcPr>
          <w:p w14:paraId="601D7988" w14:textId="43F347FD" w:rsidR="00FE1036" w:rsidRPr="00A413CB" w:rsidRDefault="00FE1036" w:rsidP="00183E82">
            <w:pPr>
              <w:spacing w:after="0" w:line="240" w:lineRule="auto"/>
              <w:ind w:right="-142"/>
              <w:jc w:val="both"/>
              <w:rPr>
                <w:rFonts w:ascii="Times New Roman" w:eastAsia="Times New Roman" w:hAnsi="Times New Roman"/>
                <w:color w:val="000000"/>
                <w:lang w:eastAsia="es-CO"/>
              </w:rPr>
            </w:pPr>
            <w:r w:rsidRPr="00A413CB">
              <w:rPr>
                <w:rFonts w:ascii="Times New Roman" w:eastAsia="Times New Roman" w:hAnsi="Times New Roman"/>
                <w:color w:val="000000"/>
                <w:lang w:eastAsia="es-CO"/>
              </w:rPr>
              <w:t>Mejor servidor de carrera de nivel profesional</w:t>
            </w:r>
          </w:p>
        </w:tc>
        <w:tc>
          <w:tcPr>
            <w:tcW w:w="3186" w:type="dxa"/>
            <w:shd w:val="clear" w:color="auto" w:fill="auto"/>
            <w:vAlign w:val="bottom"/>
            <w:hideMark/>
          </w:tcPr>
          <w:p w14:paraId="65CC2DC5" w14:textId="77777777" w:rsidR="00FE1036" w:rsidRPr="00A413CB" w:rsidRDefault="00FE1036" w:rsidP="009A1CF3">
            <w:pPr>
              <w:spacing w:after="0" w:line="240" w:lineRule="auto"/>
              <w:jc w:val="center"/>
              <w:rPr>
                <w:rFonts w:ascii="Times New Roman" w:eastAsia="Times New Roman" w:hAnsi="Times New Roman"/>
                <w:color w:val="000000"/>
                <w:lang w:eastAsia="es-CO"/>
              </w:rPr>
            </w:pPr>
            <w:r w:rsidRPr="00A413CB">
              <w:rPr>
                <w:rFonts w:ascii="Times New Roman" w:eastAsia="Times New Roman" w:hAnsi="Times New Roman"/>
                <w:color w:val="000000"/>
                <w:lang w:eastAsia="es-CO"/>
              </w:rPr>
              <w:t>5</w:t>
            </w:r>
          </w:p>
        </w:tc>
      </w:tr>
      <w:tr w:rsidR="00FE1036" w:rsidRPr="00A413CB" w14:paraId="6B05294C" w14:textId="77777777" w:rsidTr="00FE58A7">
        <w:trPr>
          <w:trHeight w:val="283"/>
        </w:trPr>
        <w:tc>
          <w:tcPr>
            <w:tcW w:w="4536" w:type="dxa"/>
            <w:shd w:val="clear" w:color="auto" w:fill="auto"/>
            <w:vAlign w:val="center"/>
            <w:hideMark/>
          </w:tcPr>
          <w:p w14:paraId="23F20E24" w14:textId="1DA0383F" w:rsidR="00FE1036" w:rsidRPr="00A413CB" w:rsidRDefault="00FE1036" w:rsidP="00183E82">
            <w:pPr>
              <w:spacing w:after="0" w:line="240" w:lineRule="auto"/>
              <w:ind w:right="-142"/>
              <w:jc w:val="both"/>
              <w:rPr>
                <w:rFonts w:ascii="Times New Roman" w:eastAsia="Times New Roman" w:hAnsi="Times New Roman"/>
                <w:color w:val="000000"/>
                <w:lang w:eastAsia="es-CO"/>
              </w:rPr>
            </w:pPr>
            <w:r w:rsidRPr="00A413CB">
              <w:rPr>
                <w:rFonts w:ascii="Times New Roman" w:eastAsia="Times New Roman" w:hAnsi="Times New Roman"/>
                <w:color w:val="000000"/>
                <w:lang w:eastAsia="es-CO"/>
              </w:rPr>
              <w:t>Mejor servidor de carrera de nivel técnico</w:t>
            </w:r>
          </w:p>
        </w:tc>
        <w:tc>
          <w:tcPr>
            <w:tcW w:w="3186" w:type="dxa"/>
            <w:shd w:val="clear" w:color="auto" w:fill="auto"/>
            <w:vAlign w:val="bottom"/>
            <w:hideMark/>
          </w:tcPr>
          <w:p w14:paraId="181547F5" w14:textId="77777777" w:rsidR="00FE1036" w:rsidRPr="00A413CB" w:rsidRDefault="00FE1036" w:rsidP="00183E82">
            <w:pPr>
              <w:spacing w:after="0" w:line="240" w:lineRule="auto"/>
              <w:jc w:val="center"/>
              <w:rPr>
                <w:rFonts w:ascii="Times New Roman" w:eastAsia="Times New Roman" w:hAnsi="Times New Roman"/>
                <w:color w:val="000000"/>
                <w:lang w:eastAsia="es-CO"/>
              </w:rPr>
            </w:pPr>
            <w:r w:rsidRPr="00A413CB">
              <w:rPr>
                <w:rFonts w:ascii="Times New Roman" w:eastAsia="Times New Roman" w:hAnsi="Times New Roman"/>
                <w:color w:val="000000"/>
                <w:lang w:eastAsia="es-CO"/>
              </w:rPr>
              <w:t>5</w:t>
            </w:r>
          </w:p>
        </w:tc>
      </w:tr>
      <w:tr w:rsidR="00FE1036" w:rsidRPr="00A413CB" w14:paraId="7E3ED283" w14:textId="77777777" w:rsidTr="00FE58A7">
        <w:trPr>
          <w:trHeight w:val="283"/>
        </w:trPr>
        <w:tc>
          <w:tcPr>
            <w:tcW w:w="4536" w:type="dxa"/>
            <w:shd w:val="clear" w:color="auto" w:fill="auto"/>
            <w:vAlign w:val="center"/>
            <w:hideMark/>
          </w:tcPr>
          <w:p w14:paraId="400E491D" w14:textId="132E13B2" w:rsidR="00FE1036" w:rsidRPr="00A413CB" w:rsidRDefault="00FE1036" w:rsidP="00183E82">
            <w:pPr>
              <w:spacing w:after="0" w:line="240" w:lineRule="auto"/>
              <w:ind w:right="-142"/>
              <w:jc w:val="both"/>
              <w:rPr>
                <w:rFonts w:ascii="Times New Roman" w:eastAsia="Times New Roman" w:hAnsi="Times New Roman"/>
                <w:color w:val="000000"/>
                <w:lang w:eastAsia="es-CO"/>
              </w:rPr>
            </w:pPr>
            <w:r w:rsidRPr="00A413CB">
              <w:rPr>
                <w:rFonts w:ascii="Times New Roman" w:eastAsia="Times New Roman" w:hAnsi="Times New Roman"/>
                <w:color w:val="000000"/>
                <w:lang w:eastAsia="es-CO"/>
              </w:rPr>
              <w:t>Mejor servidor de carrera de nivel asistencial</w:t>
            </w:r>
          </w:p>
        </w:tc>
        <w:tc>
          <w:tcPr>
            <w:tcW w:w="3186" w:type="dxa"/>
            <w:shd w:val="clear" w:color="auto" w:fill="auto"/>
            <w:vAlign w:val="bottom"/>
            <w:hideMark/>
          </w:tcPr>
          <w:p w14:paraId="7F17A4CA" w14:textId="77777777" w:rsidR="00FE1036" w:rsidRPr="00A413CB" w:rsidRDefault="00FE1036" w:rsidP="00183E82">
            <w:pPr>
              <w:spacing w:after="0" w:line="240" w:lineRule="auto"/>
              <w:jc w:val="center"/>
              <w:rPr>
                <w:rFonts w:ascii="Times New Roman" w:eastAsia="Times New Roman" w:hAnsi="Times New Roman"/>
                <w:color w:val="000000"/>
                <w:lang w:eastAsia="es-CO"/>
              </w:rPr>
            </w:pPr>
            <w:r w:rsidRPr="00A413CB">
              <w:rPr>
                <w:rFonts w:ascii="Times New Roman" w:eastAsia="Times New Roman" w:hAnsi="Times New Roman"/>
                <w:color w:val="000000"/>
                <w:lang w:eastAsia="es-CO"/>
              </w:rPr>
              <w:t>5</w:t>
            </w:r>
          </w:p>
        </w:tc>
      </w:tr>
      <w:tr w:rsidR="00FE1036" w:rsidRPr="00A413CB" w14:paraId="4CB64CFC" w14:textId="77777777" w:rsidTr="00FE58A7">
        <w:trPr>
          <w:trHeight w:val="283"/>
        </w:trPr>
        <w:tc>
          <w:tcPr>
            <w:tcW w:w="4536" w:type="dxa"/>
            <w:shd w:val="clear" w:color="auto" w:fill="auto"/>
            <w:vAlign w:val="center"/>
            <w:hideMark/>
          </w:tcPr>
          <w:p w14:paraId="4B1EDDEE" w14:textId="705F3E86" w:rsidR="00FE1036" w:rsidRPr="00A413CB" w:rsidRDefault="00FE1036" w:rsidP="009A1CF3">
            <w:pPr>
              <w:spacing w:after="0" w:line="240" w:lineRule="auto"/>
              <w:ind w:right="-142"/>
              <w:jc w:val="both"/>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 xml:space="preserve">Valor total </w:t>
            </w:r>
          </w:p>
        </w:tc>
        <w:tc>
          <w:tcPr>
            <w:tcW w:w="3186" w:type="dxa"/>
            <w:shd w:val="clear" w:color="auto" w:fill="auto"/>
            <w:noWrap/>
            <w:vAlign w:val="bottom"/>
            <w:hideMark/>
          </w:tcPr>
          <w:p w14:paraId="7A34D47D" w14:textId="340FB051" w:rsidR="00FE1036" w:rsidRPr="00A413CB" w:rsidRDefault="00FE1036" w:rsidP="00183E82">
            <w:pPr>
              <w:spacing w:after="0" w:line="240" w:lineRule="auto"/>
              <w:jc w:val="center"/>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16</w:t>
            </w:r>
            <w:r w:rsidR="00EC6BEF" w:rsidRPr="00A413CB">
              <w:rPr>
                <w:rFonts w:ascii="Times New Roman" w:eastAsia="Times New Roman" w:hAnsi="Times New Roman"/>
                <w:b/>
                <w:bCs/>
                <w:color w:val="000000"/>
                <w:lang w:eastAsia="es-CO"/>
              </w:rPr>
              <w:t>,7</w:t>
            </w:r>
          </w:p>
        </w:tc>
      </w:tr>
    </w:tbl>
    <w:p w14:paraId="08B43951" w14:textId="324C6DBB" w:rsidR="00815F2D" w:rsidRPr="00A413CB" w:rsidRDefault="00815F2D" w:rsidP="009A1CF3">
      <w:pPr>
        <w:pStyle w:val="Textoindependiente"/>
        <w:ind w:left="-284" w:right="-142"/>
        <w:rPr>
          <w:rFonts w:ascii="Times New Roman" w:hAnsi="Times New Roman"/>
          <w:sz w:val="22"/>
          <w:szCs w:val="22"/>
          <w:lang w:val="es-CO" w:eastAsia="es-CO"/>
        </w:rPr>
      </w:pPr>
    </w:p>
    <w:p w14:paraId="0B4A48B8" w14:textId="68539C71" w:rsidR="00815079" w:rsidRPr="00A413CB" w:rsidRDefault="0062652A" w:rsidP="00151CF6">
      <w:pPr>
        <w:pStyle w:val="Ttulo2"/>
        <w:numPr>
          <w:ilvl w:val="1"/>
          <w:numId w:val="23"/>
        </w:numPr>
        <w:rPr>
          <w:sz w:val="22"/>
          <w:szCs w:val="22"/>
        </w:rPr>
      </w:pPr>
      <w:bookmarkStart w:id="90" w:name="_Toc511298672"/>
      <w:bookmarkStart w:id="91" w:name="_Toc511298936"/>
      <w:bookmarkStart w:id="92" w:name="_Toc511299943"/>
      <w:bookmarkStart w:id="93" w:name="_Toc28673174"/>
      <w:r w:rsidRPr="00A413CB">
        <w:rPr>
          <w:sz w:val="22"/>
          <w:szCs w:val="22"/>
        </w:rPr>
        <w:t>INCENTIVOS A MEJORES EQUIPOS DE TRABA</w:t>
      </w:r>
      <w:r w:rsidR="00B85243" w:rsidRPr="00A413CB">
        <w:rPr>
          <w:sz w:val="22"/>
          <w:szCs w:val="22"/>
        </w:rPr>
        <w:t>JO</w:t>
      </w:r>
      <w:bookmarkEnd w:id="90"/>
      <w:bookmarkEnd w:id="91"/>
      <w:bookmarkEnd w:id="92"/>
      <w:bookmarkEnd w:id="93"/>
    </w:p>
    <w:p w14:paraId="3BD46255" w14:textId="77777777" w:rsidR="00815079" w:rsidRPr="00A413CB" w:rsidRDefault="00815079" w:rsidP="009A1CF3">
      <w:pPr>
        <w:pStyle w:val="Prrafodelista"/>
        <w:tabs>
          <w:tab w:val="left" w:pos="709"/>
        </w:tabs>
        <w:ind w:left="360" w:right="-142"/>
        <w:jc w:val="both"/>
        <w:rPr>
          <w:b/>
          <w:sz w:val="22"/>
          <w:szCs w:val="22"/>
        </w:rPr>
      </w:pPr>
    </w:p>
    <w:p w14:paraId="5DCD2627" w14:textId="78A76E11" w:rsidR="00C517D4" w:rsidRPr="00A413CB" w:rsidRDefault="007355D3" w:rsidP="00DE5BE5">
      <w:pPr>
        <w:pStyle w:val="Textoindependiente"/>
        <w:numPr>
          <w:ilvl w:val="2"/>
          <w:numId w:val="28"/>
        </w:numPr>
        <w:ind w:right="-142"/>
        <w:rPr>
          <w:rFonts w:ascii="Times New Roman" w:hAnsi="Times New Roman"/>
          <w:b/>
          <w:sz w:val="22"/>
          <w:szCs w:val="22"/>
          <w:shd w:val="clear" w:color="auto" w:fill="FFFFFF"/>
        </w:rPr>
      </w:pPr>
      <w:r w:rsidRPr="00A413CB">
        <w:rPr>
          <w:rFonts w:ascii="Times New Roman" w:hAnsi="Times New Roman"/>
          <w:b/>
          <w:sz w:val="22"/>
          <w:szCs w:val="22"/>
        </w:rPr>
        <w:t xml:space="preserve">ASPECTOS </w:t>
      </w:r>
      <w:r w:rsidR="00BF62D2" w:rsidRPr="00A413CB">
        <w:rPr>
          <w:rFonts w:ascii="Times New Roman" w:hAnsi="Times New Roman"/>
          <w:b/>
          <w:sz w:val="22"/>
          <w:szCs w:val="22"/>
        </w:rPr>
        <w:t xml:space="preserve">A </w:t>
      </w:r>
      <w:r w:rsidRPr="00A413CB">
        <w:rPr>
          <w:rFonts w:ascii="Times New Roman" w:hAnsi="Times New Roman"/>
          <w:b/>
          <w:sz w:val="22"/>
          <w:szCs w:val="22"/>
        </w:rPr>
        <w:t xml:space="preserve">TENER EN CUENTA PARA COMPETIR POR LOS INCENTIVOS PARA EQUIPOS DE TRABAJO </w:t>
      </w:r>
    </w:p>
    <w:p w14:paraId="223D86C1" w14:textId="77777777" w:rsidR="00C517D4" w:rsidRPr="00A413CB" w:rsidRDefault="00C517D4" w:rsidP="009A1CF3">
      <w:pPr>
        <w:pStyle w:val="Textoindependiente"/>
        <w:ind w:right="-142"/>
        <w:rPr>
          <w:rFonts w:ascii="Times New Roman" w:hAnsi="Times New Roman"/>
          <w:b/>
          <w:sz w:val="22"/>
          <w:szCs w:val="22"/>
        </w:rPr>
      </w:pPr>
    </w:p>
    <w:p w14:paraId="6FDEC29A" w14:textId="1B21A268" w:rsidR="00C517D4" w:rsidRPr="00A413CB" w:rsidRDefault="005E09EC" w:rsidP="009A1CF3">
      <w:pPr>
        <w:pStyle w:val="Textoindependiente"/>
        <w:ind w:right="-142"/>
        <w:rPr>
          <w:rFonts w:ascii="Times New Roman" w:hAnsi="Times New Roman"/>
          <w:sz w:val="22"/>
          <w:szCs w:val="22"/>
        </w:rPr>
      </w:pPr>
      <w:r w:rsidRPr="00A413CB">
        <w:rPr>
          <w:rFonts w:ascii="Times New Roman" w:hAnsi="Times New Roman"/>
          <w:sz w:val="22"/>
          <w:szCs w:val="22"/>
        </w:rPr>
        <w:t xml:space="preserve">Los </w:t>
      </w:r>
      <w:r w:rsidR="006B4087" w:rsidRPr="00A413CB">
        <w:rPr>
          <w:rFonts w:ascii="Times New Roman" w:hAnsi="Times New Roman"/>
          <w:sz w:val="22"/>
          <w:szCs w:val="22"/>
        </w:rPr>
        <w:t xml:space="preserve">siguientes son los requisitos y aspectos que los </w:t>
      </w:r>
      <w:r w:rsidR="00C517D4" w:rsidRPr="00A413CB">
        <w:rPr>
          <w:rFonts w:ascii="Times New Roman" w:hAnsi="Times New Roman"/>
          <w:sz w:val="22"/>
          <w:szCs w:val="22"/>
        </w:rPr>
        <w:t xml:space="preserve">equipos de trabajo deberán </w:t>
      </w:r>
      <w:r w:rsidR="006B4087" w:rsidRPr="00A413CB">
        <w:rPr>
          <w:rFonts w:ascii="Times New Roman" w:hAnsi="Times New Roman"/>
          <w:sz w:val="22"/>
          <w:szCs w:val="22"/>
        </w:rPr>
        <w:t xml:space="preserve">tener en cuenta </w:t>
      </w:r>
      <w:r w:rsidR="00C517D4" w:rsidRPr="00A413CB">
        <w:rPr>
          <w:rFonts w:ascii="Times New Roman" w:hAnsi="Times New Roman"/>
          <w:sz w:val="22"/>
          <w:szCs w:val="22"/>
        </w:rPr>
        <w:t xml:space="preserve">para competir por los incentivos </w:t>
      </w:r>
      <w:r w:rsidR="006B4087" w:rsidRPr="00A413CB">
        <w:rPr>
          <w:rFonts w:ascii="Times New Roman" w:hAnsi="Times New Roman"/>
          <w:sz w:val="22"/>
          <w:szCs w:val="22"/>
        </w:rPr>
        <w:t>e inscribir los proyectos</w:t>
      </w:r>
      <w:r w:rsidR="00C517D4" w:rsidRPr="00A413CB">
        <w:rPr>
          <w:rFonts w:ascii="Times New Roman" w:hAnsi="Times New Roman"/>
          <w:sz w:val="22"/>
          <w:szCs w:val="22"/>
        </w:rPr>
        <w:t xml:space="preserve">: </w:t>
      </w:r>
    </w:p>
    <w:p w14:paraId="74602F78" w14:textId="77777777" w:rsidR="009A1CF3" w:rsidRPr="00A413CB" w:rsidRDefault="009A1CF3" w:rsidP="009A1CF3">
      <w:pPr>
        <w:pStyle w:val="Textoindependiente"/>
        <w:ind w:right="-142"/>
        <w:rPr>
          <w:rFonts w:ascii="Times New Roman" w:hAnsi="Times New Roman"/>
          <w:sz w:val="22"/>
          <w:szCs w:val="22"/>
          <w:shd w:val="clear" w:color="auto" w:fill="FFFFFF"/>
        </w:rPr>
      </w:pPr>
    </w:p>
    <w:p w14:paraId="4FDC7DE3" w14:textId="77777777" w:rsidR="005E09EC" w:rsidRPr="00A413CB" w:rsidRDefault="005E09EC"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rPr>
        <w:t xml:space="preserve">Los equipos de trabajo estarán conformados por mínimo cuatro (4) y máximo seis (6) servidores públicos, que deberán ser empleados de carrera administrativa y/o libre nombramiento y remoción, éstos últimos hasta el nivel profesional inclusive. </w:t>
      </w:r>
    </w:p>
    <w:p w14:paraId="58D655B0" w14:textId="77777777" w:rsidR="005E09EC" w:rsidRPr="00A413CB" w:rsidRDefault="005E09EC"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rPr>
        <w:t xml:space="preserve">Los integrantes del equipo de trabajo pueden ser servidores de una misma dependencia o de distintas dependencias de la Entidad. </w:t>
      </w:r>
    </w:p>
    <w:p w14:paraId="31A2342E" w14:textId="77777777" w:rsidR="006B4087" w:rsidRPr="00A413CB" w:rsidRDefault="005E09EC"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lang w:val="es-CO" w:eastAsia="es-CO"/>
        </w:rPr>
        <w:t>La permanencia de los integrantes del equipo de trabajo estará ligada a la vinculación directa con la Entidad y durante el periodo de desa</w:t>
      </w:r>
      <w:r w:rsidR="006B4087" w:rsidRPr="00A413CB">
        <w:rPr>
          <w:rFonts w:ascii="Times New Roman" w:hAnsi="Times New Roman"/>
          <w:sz w:val="22"/>
          <w:szCs w:val="22"/>
          <w:lang w:val="es-CO" w:eastAsia="es-CO"/>
        </w:rPr>
        <w:t>rrollo del proyecto presentado.</w:t>
      </w:r>
    </w:p>
    <w:p w14:paraId="36B88A20" w14:textId="77777777" w:rsidR="006B4087" w:rsidRPr="00A413CB" w:rsidRDefault="006B4087"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lang w:val="es-CO" w:eastAsia="es-CO"/>
        </w:rPr>
        <w:t>En caso de que durante la etapa de ejecución del proyecto algún integrante del equipo de trabajo cambie su vinculación de carrera administrativa a libre nombramiento remoción diferente a nivel asistencial, técnico o profesional, dejará de ser parte del equipo de trabajo y no podrá participar en los incentivos; si los demás integrantes del equipo así lo consideran, podrán reemplazarlo por otro servidor que llene los requisitos para participar en el proceso, e informar de inmediato por escrito a la Subgerencia de Recursos Humanos.</w:t>
      </w:r>
    </w:p>
    <w:p w14:paraId="6097B70E" w14:textId="52F13529" w:rsidR="00C517D4" w:rsidRPr="00A413CB" w:rsidRDefault="005E09EC"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shd w:val="clear" w:color="auto" w:fill="FFFFFF"/>
        </w:rPr>
        <w:t>El equipo debe i</w:t>
      </w:r>
      <w:r w:rsidR="00C517D4" w:rsidRPr="00A413CB">
        <w:rPr>
          <w:rFonts w:ascii="Times New Roman" w:hAnsi="Times New Roman"/>
          <w:sz w:val="22"/>
          <w:szCs w:val="22"/>
          <w:shd w:val="clear" w:color="auto" w:fill="FFFFFF"/>
        </w:rPr>
        <w:t xml:space="preserve">nscribir ante la Subgerencia de Recursos Humanos un proyecto para ser desarrollado, cumpliendo con la metodología definida por la Oficina Asesora de Planeación y Aseguramiento de Procesos de la Entidad. </w:t>
      </w:r>
    </w:p>
    <w:p w14:paraId="37566E3A" w14:textId="77777777" w:rsidR="00C517D4" w:rsidRPr="00A413CB" w:rsidRDefault="00C517D4"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shd w:val="clear" w:color="auto" w:fill="FFFFFF"/>
        </w:rPr>
        <w:t xml:space="preserve">Para ser evaluado el proyecto, este debe haber </w:t>
      </w:r>
      <w:r w:rsidR="005656A9" w:rsidRPr="00A413CB">
        <w:rPr>
          <w:rFonts w:ascii="Times New Roman" w:hAnsi="Times New Roman"/>
          <w:sz w:val="22"/>
          <w:szCs w:val="22"/>
          <w:shd w:val="clear" w:color="auto" w:fill="FFFFFF"/>
        </w:rPr>
        <w:t>terminado</w:t>
      </w:r>
      <w:r w:rsidRPr="00A413CB">
        <w:rPr>
          <w:rFonts w:ascii="Times New Roman" w:hAnsi="Times New Roman"/>
          <w:sz w:val="22"/>
          <w:szCs w:val="22"/>
          <w:shd w:val="clear" w:color="auto" w:fill="FFFFFF"/>
        </w:rPr>
        <w:t>.</w:t>
      </w:r>
    </w:p>
    <w:p w14:paraId="09CF6E41" w14:textId="519CEDAF" w:rsidR="00C517D4" w:rsidRPr="00A413CB" w:rsidRDefault="00C517D4"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shd w:val="clear" w:color="auto" w:fill="FFFFFF"/>
        </w:rPr>
        <w:lastRenderedPageBreak/>
        <w:t>Los resultados del trabajo presentado deben mostrar aportes significativos al servicio que ofrece la Entidad</w:t>
      </w:r>
      <w:r w:rsidR="005E09EC" w:rsidRPr="00A413CB">
        <w:rPr>
          <w:rFonts w:ascii="Times New Roman" w:hAnsi="Times New Roman"/>
          <w:sz w:val="22"/>
          <w:szCs w:val="22"/>
          <w:shd w:val="clear" w:color="auto" w:fill="FFFFFF"/>
        </w:rPr>
        <w:t xml:space="preserve"> o a los procesos de </w:t>
      </w:r>
      <w:r w:rsidR="00FE1036" w:rsidRPr="00A413CB">
        <w:rPr>
          <w:rFonts w:ascii="Times New Roman" w:hAnsi="Times New Roman"/>
          <w:sz w:val="22"/>
          <w:szCs w:val="22"/>
          <w:shd w:val="clear" w:color="auto" w:fill="FFFFFF"/>
        </w:rPr>
        <w:t>esta</w:t>
      </w:r>
      <w:r w:rsidRPr="00A413CB">
        <w:rPr>
          <w:rFonts w:ascii="Times New Roman" w:hAnsi="Times New Roman"/>
          <w:sz w:val="22"/>
          <w:szCs w:val="22"/>
          <w:shd w:val="clear" w:color="auto" w:fill="FFFFFF"/>
        </w:rPr>
        <w:t>.</w:t>
      </w:r>
    </w:p>
    <w:p w14:paraId="75C57C84" w14:textId="77777777" w:rsidR="005E09EC" w:rsidRPr="00A413CB" w:rsidRDefault="00C517D4" w:rsidP="0007629D">
      <w:pPr>
        <w:pStyle w:val="Textoindependiente"/>
        <w:numPr>
          <w:ilvl w:val="0"/>
          <w:numId w:val="5"/>
        </w:numPr>
        <w:tabs>
          <w:tab w:val="left" w:pos="426"/>
        </w:tabs>
        <w:ind w:left="426" w:right="-142" w:hanging="426"/>
        <w:rPr>
          <w:rFonts w:ascii="Times New Roman" w:hAnsi="Times New Roman"/>
          <w:sz w:val="22"/>
          <w:szCs w:val="22"/>
          <w:shd w:val="clear" w:color="auto" w:fill="FFFFFF"/>
        </w:rPr>
      </w:pPr>
      <w:r w:rsidRPr="00A413CB">
        <w:rPr>
          <w:rFonts w:ascii="Times New Roman" w:hAnsi="Times New Roman"/>
          <w:sz w:val="22"/>
          <w:szCs w:val="22"/>
          <w:shd w:val="clear" w:color="auto" w:fill="FFFFFF"/>
        </w:rPr>
        <w:t xml:space="preserve">Los resultados del proyecto deben sustentarse en audiencia pública ante los servidores de la Entidad y el equipo evaluador. </w:t>
      </w:r>
    </w:p>
    <w:p w14:paraId="3446CA0B" w14:textId="77777777" w:rsidR="006B4087" w:rsidRPr="00A413CB" w:rsidRDefault="006B4087" w:rsidP="0007629D">
      <w:pPr>
        <w:pStyle w:val="Textoindependiente"/>
        <w:numPr>
          <w:ilvl w:val="1"/>
          <w:numId w:val="6"/>
        </w:numPr>
        <w:ind w:right="-142"/>
        <w:rPr>
          <w:rFonts w:ascii="Times New Roman" w:hAnsi="Times New Roman"/>
          <w:sz w:val="22"/>
          <w:szCs w:val="22"/>
        </w:rPr>
      </w:pPr>
      <w:r w:rsidRPr="00A413CB">
        <w:rPr>
          <w:rFonts w:ascii="Times New Roman" w:hAnsi="Times New Roman"/>
          <w:sz w:val="22"/>
          <w:szCs w:val="22"/>
        </w:rPr>
        <w:t xml:space="preserve">Los proyectos serán calificados por el equipo evaluador </w:t>
      </w:r>
      <w:r w:rsidR="00BC0EEA" w:rsidRPr="00A413CB">
        <w:rPr>
          <w:rFonts w:ascii="Times New Roman" w:hAnsi="Times New Roman"/>
          <w:sz w:val="22"/>
          <w:szCs w:val="22"/>
        </w:rPr>
        <w:t xml:space="preserve">cuyos integrantes serán </w:t>
      </w:r>
      <w:r w:rsidRPr="00A413CB">
        <w:rPr>
          <w:rFonts w:ascii="Times New Roman" w:hAnsi="Times New Roman"/>
          <w:sz w:val="22"/>
          <w:szCs w:val="22"/>
        </w:rPr>
        <w:t>defin</w:t>
      </w:r>
      <w:r w:rsidR="00BC0EEA" w:rsidRPr="00A413CB">
        <w:rPr>
          <w:rFonts w:ascii="Times New Roman" w:hAnsi="Times New Roman"/>
          <w:sz w:val="22"/>
          <w:szCs w:val="22"/>
        </w:rPr>
        <w:t xml:space="preserve">idos por </w:t>
      </w:r>
      <w:r w:rsidRPr="00A413CB">
        <w:rPr>
          <w:rFonts w:ascii="Times New Roman" w:hAnsi="Times New Roman"/>
          <w:sz w:val="22"/>
          <w:szCs w:val="22"/>
        </w:rPr>
        <w:t xml:space="preserve">la Dirección de la entidad y los equipos de trabajo ganadores serán seleccionados en estricto orden de mérito, con base en las evaluaciones obtenidas. </w:t>
      </w:r>
    </w:p>
    <w:p w14:paraId="1AC1C5AA" w14:textId="77777777" w:rsidR="006B4087" w:rsidRPr="00A413CB" w:rsidRDefault="006B4087" w:rsidP="009A1CF3">
      <w:pPr>
        <w:pStyle w:val="Textoindependiente"/>
        <w:tabs>
          <w:tab w:val="left" w:pos="426"/>
        </w:tabs>
        <w:ind w:left="426" w:right="-142"/>
        <w:rPr>
          <w:rFonts w:ascii="Times New Roman" w:hAnsi="Times New Roman"/>
          <w:sz w:val="22"/>
          <w:szCs w:val="22"/>
          <w:shd w:val="clear" w:color="auto" w:fill="FFFFFF"/>
        </w:rPr>
      </w:pPr>
    </w:p>
    <w:p w14:paraId="16C8D10B" w14:textId="080B6155" w:rsidR="00BC0EEA" w:rsidRPr="00A413CB" w:rsidRDefault="007355D3" w:rsidP="00DE5BE5">
      <w:pPr>
        <w:pStyle w:val="Textoindependiente"/>
        <w:numPr>
          <w:ilvl w:val="2"/>
          <w:numId w:val="28"/>
        </w:numPr>
        <w:ind w:right="-142"/>
        <w:rPr>
          <w:rFonts w:ascii="Times New Roman" w:hAnsi="Times New Roman"/>
          <w:b/>
          <w:sz w:val="22"/>
          <w:szCs w:val="22"/>
        </w:rPr>
      </w:pPr>
      <w:r w:rsidRPr="00A413CB">
        <w:rPr>
          <w:rFonts w:ascii="Times New Roman" w:hAnsi="Times New Roman"/>
          <w:b/>
          <w:sz w:val="22"/>
          <w:szCs w:val="22"/>
        </w:rPr>
        <w:t xml:space="preserve">CONVOCATORIA </w:t>
      </w:r>
    </w:p>
    <w:p w14:paraId="31085502" w14:textId="77777777" w:rsidR="00BC0EEA" w:rsidRPr="00A413CB" w:rsidRDefault="00BC0EEA" w:rsidP="009A1CF3">
      <w:pPr>
        <w:pStyle w:val="Textoindependiente"/>
        <w:ind w:right="-142"/>
        <w:rPr>
          <w:rFonts w:ascii="Times New Roman" w:hAnsi="Times New Roman"/>
          <w:sz w:val="22"/>
          <w:szCs w:val="22"/>
        </w:rPr>
      </w:pPr>
    </w:p>
    <w:p w14:paraId="27B2088B" w14:textId="3F04A22F" w:rsidR="005E09EC" w:rsidRPr="00A413CB" w:rsidRDefault="005E09EC" w:rsidP="009A1CF3">
      <w:pPr>
        <w:pStyle w:val="Textoindependiente"/>
        <w:ind w:right="-142"/>
        <w:rPr>
          <w:rFonts w:ascii="Times New Roman" w:hAnsi="Times New Roman"/>
          <w:sz w:val="22"/>
          <w:szCs w:val="22"/>
        </w:rPr>
      </w:pPr>
      <w:r w:rsidRPr="00A413CB">
        <w:rPr>
          <w:rFonts w:ascii="Times New Roman" w:hAnsi="Times New Roman"/>
          <w:sz w:val="22"/>
          <w:szCs w:val="22"/>
        </w:rPr>
        <w:t xml:space="preserve">En el </w:t>
      </w:r>
      <w:r w:rsidR="00183E82" w:rsidRPr="00A413CB">
        <w:rPr>
          <w:rFonts w:ascii="Times New Roman" w:hAnsi="Times New Roman"/>
          <w:sz w:val="22"/>
          <w:szCs w:val="22"/>
        </w:rPr>
        <w:t>primer</w:t>
      </w:r>
      <w:r w:rsidR="005656A9" w:rsidRPr="00A413CB">
        <w:rPr>
          <w:rFonts w:ascii="Times New Roman" w:hAnsi="Times New Roman"/>
          <w:sz w:val="22"/>
          <w:szCs w:val="22"/>
        </w:rPr>
        <w:t xml:space="preserve"> </w:t>
      </w:r>
      <w:r w:rsidRPr="00A413CB">
        <w:rPr>
          <w:rFonts w:ascii="Times New Roman" w:hAnsi="Times New Roman"/>
          <w:sz w:val="22"/>
          <w:szCs w:val="22"/>
        </w:rPr>
        <w:t>trimestre de 20</w:t>
      </w:r>
      <w:r w:rsidR="00912423" w:rsidRPr="00A413CB">
        <w:rPr>
          <w:rFonts w:ascii="Times New Roman" w:hAnsi="Times New Roman"/>
          <w:sz w:val="22"/>
          <w:szCs w:val="22"/>
        </w:rPr>
        <w:t>20</w:t>
      </w:r>
      <w:r w:rsidR="0030417D" w:rsidRPr="00A413CB">
        <w:rPr>
          <w:rFonts w:ascii="Times New Roman" w:hAnsi="Times New Roman"/>
          <w:sz w:val="22"/>
          <w:szCs w:val="22"/>
        </w:rPr>
        <w:t>, u</w:t>
      </w:r>
      <w:r w:rsidRPr="00A413CB">
        <w:rPr>
          <w:rFonts w:ascii="Times New Roman" w:hAnsi="Times New Roman"/>
          <w:sz w:val="22"/>
          <w:szCs w:val="22"/>
        </w:rPr>
        <w:t xml:space="preserve">na vez </w:t>
      </w:r>
      <w:r w:rsidR="005656A9" w:rsidRPr="00A413CB">
        <w:rPr>
          <w:rFonts w:ascii="Times New Roman" w:hAnsi="Times New Roman"/>
          <w:sz w:val="22"/>
          <w:szCs w:val="22"/>
        </w:rPr>
        <w:t xml:space="preserve">adoptado el Plan de Bienestar Social e Incentivos y </w:t>
      </w:r>
      <w:r w:rsidRPr="00A413CB">
        <w:rPr>
          <w:rFonts w:ascii="Times New Roman" w:hAnsi="Times New Roman"/>
          <w:sz w:val="22"/>
          <w:szCs w:val="22"/>
        </w:rPr>
        <w:t xml:space="preserve">definida la metodología para la presentación, </w:t>
      </w:r>
      <w:r w:rsidR="006B4087" w:rsidRPr="00A413CB">
        <w:rPr>
          <w:rFonts w:ascii="Times New Roman" w:hAnsi="Times New Roman"/>
          <w:sz w:val="22"/>
          <w:szCs w:val="22"/>
        </w:rPr>
        <w:t>formulación,</w:t>
      </w:r>
      <w:r w:rsidRPr="00A413CB">
        <w:rPr>
          <w:rFonts w:ascii="Times New Roman" w:hAnsi="Times New Roman"/>
          <w:sz w:val="22"/>
          <w:szCs w:val="22"/>
        </w:rPr>
        <w:t xml:space="preserve"> ejecución</w:t>
      </w:r>
      <w:r w:rsidR="006B4087" w:rsidRPr="00A413CB">
        <w:rPr>
          <w:rFonts w:ascii="Times New Roman" w:hAnsi="Times New Roman"/>
          <w:sz w:val="22"/>
          <w:szCs w:val="22"/>
        </w:rPr>
        <w:t xml:space="preserve"> y evaluación </w:t>
      </w:r>
      <w:r w:rsidRPr="00A413CB">
        <w:rPr>
          <w:rFonts w:ascii="Times New Roman" w:hAnsi="Times New Roman"/>
          <w:sz w:val="22"/>
          <w:szCs w:val="22"/>
        </w:rPr>
        <w:t xml:space="preserve">de los proyectos de equipos de trabajo por parte de la Oficina Asesora de Planeación y Aseguramiento de Procesos, la Subgerencia de Recursos Humanos </w:t>
      </w:r>
      <w:r w:rsidR="00474746" w:rsidRPr="00A413CB">
        <w:rPr>
          <w:rFonts w:ascii="Times New Roman" w:hAnsi="Times New Roman"/>
          <w:sz w:val="22"/>
          <w:szCs w:val="22"/>
        </w:rPr>
        <w:t xml:space="preserve">elaborará el cronograma y </w:t>
      </w:r>
      <w:r w:rsidRPr="00A413CB">
        <w:rPr>
          <w:rFonts w:ascii="Times New Roman" w:hAnsi="Times New Roman"/>
          <w:sz w:val="22"/>
          <w:szCs w:val="22"/>
        </w:rPr>
        <w:t xml:space="preserve">realizará la convocatoria para recibir la postulación de proyectos de equipos de trabajo. </w:t>
      </w:r>
    </w:p>
    <w:p w14:paraId="73FE75AA" w14:textId="4D183E98" w:rsidR="005E09EC" w:rsidRPr="00A413CB" w:rsidRDefault="005E09EC" w:rsidP="009A1CF3">
      <w:pPr>
        <w:pStyle w:val="Textoindependiente"/>
        <w:ind w:left="229" w:right="-142"/>
        <w:rPr>
          <w:rFonts w:ascii="Times New Roman" w:hAnsi="Times New Roman"/>
          <w:sz w:val="22"/>
          <w:szCs w:val="22"/>
        </w:rPr>
      </w:pPr>
    </w:p>
    <w:p w14:paraId="03F4EB4E" w14:textId="77777777" w:rsidR="006B4087" w:rsidRPr="00A413CB" w:rsidRDefault="007355D3" w:rsidP="00DE5BE5">
      <w:pPr>
        <w:pStyle w:val="Prrafodelista"/>
        <w:numPr>
          <w:ilvl w:val="2"/>
          <w:numId w:val="28"/>
        </w:numPr>
        <w:tabs>
          <w:tab w:val="left" w:pos="709"/>
        </w:tabs>
        <w:ind w:right="-142"/>
        <w:jc w:val="both"/>
        <w:rPr>
          <w:b/>
          <w:sz w:val="22"/>
          <w:szCs w:val="22"/>
        </w:rPr>
      </w:pPr>
      <w:r w:rsidRPr="00A413CB">
        <w:rPr>
          <w:b/>
          <w:sz w:val="22"/>
          <w:szCs w:val="22"/>
        </w:rPr>
        <w:t xml:space="preserve">MONTO DE LOS INCENTIVOS PARA </w:t>
      </w:r>
      <w:r w:rsidR="00B85243" w:rsidRPr="00A413CB">
        <w:rPr>
          <w:b/>
          <w:sz w:val="22"/>
          <w:szCs w:val="22"/>
        </w:rPr>
        <w:t>LOS MEJORES EQUIPOS DE TRABAJO</w:t>
      </w:r>
    </w:p>
    <w:p w14:paraId="52D51189" w14:textId="77777777" w:rsidR="00183E82" w:rsidRPr="00A413CB" w:rsidRDefault="00183E82" w:rsidP="009A1CF3">
      <w:pPr>
        <w:tabs>
          <w:tab w:val="left" w:pos="709"/>
        </w:tabs>
        <w:spacing w:after="0" w:line="240" w:lineRule="auto"/>
        <w:ind w:right="-142"/>
        <w:jc w:val="both"/>
        <w:rPr>
          <w:rFonts w:ascii="Times New Roman" w:hAnsi="Times New Roman"/>
        </w:rPr>
      </w:pPr>
    </w:p>
    <w:p w14:paraId="5288829D" w14:textId="58EBEE76"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rPr>
        <w:t>El monto de los incentivos para los mejores equipos de trabajo</w:t>
      </w:r>
      <w:r w:rsidR="006B4087" w:rsidRPr="00A413CB">
        <w:rPr>
          <w:rFonts w:ascii="Times New Roman" w:hAnsi="Times New Roman"/>
        </w:rPr>
        <w:t xml:space="preserve"> para la vigencia 20</w:t>
      </w:r>
      <w:r w:rsidR="00E60AD3" w:rsidRPr="00A413CB">
        <w:rPr>
          <w:rFonts w:ascii="Times New Roman" w:hAnsi="Times New Roman"/>
        </w:rPr>
        <w:t>20</w:t>
      </w:r>
      <w:r w:rsidRPr="00A413CB">
        <w:rPr>
          <w:rFonts w:ascii="Times New Roman" w:hAnsi="Times New Roman"/>
        </w:rPr>
        <w:t xml:space="preserve">, será </w:t>
      </w:r>
      <w:r w:rsidR="008704C4" w:rsidRPr="00A413CB">
        <w:rPr>
          <w:rFonts w:ascii="Times New Roman" w:hAnsi="Times New Roman"/>
        </w:rPr>
        <w:t>el siguiente</w:t>
      </w:r>
      <w:r w:rsidRPr="00A413CB">
        <w:rPr>
          <w:rFonts w:ascii="Times New Roman" w:hAnsi="Times New Roman"/>
        </w:rPr>
        <w:t>:</w:t>
      </w:r>
    </w:p>
    <w:p w14:paraId="6E28194E" w14:textId="77777777" w:rsidR="00EC6BEF" w:rsidRPr="00A413CB" w:rsidRDefault="00EC6BEF" w:rsidP="009A1CF3">
      <w:pPr>
        <w:tabs>
          <w:tab w:val="left" w:pos="709"/>
        </w:tabs>
        <w:spacing w:after="0" w:line="240" w:lineRule="auto"/>
        <w:ind w:right="-142"/>
        <w:jc w:val="both"/>
        <w:rPr>
          <w:rFonts w:ascii="Times New Roman" w:hAnsi="Times New Roman"/>
        </w:rPr>
      </w:pPr>
    </w:p>
    <w:p w14:paraId="5A07ABCF" w14:textId="77777777" w:rsidR="00126561" w:rsidRPr="00A413CB" w:rsidRDefault="00126561" w:rsidP="009A1CF3">
      <w:pPr>
        <w:tabs>
          <w:tab w:val="left" w:pos="709"/>
        </w:tabs>
        <w:spacing w:after="0" w:line="240" w:lineRule="auto"/>
        <w:ind w:right="-142"/>
        <w:jc w:val="both"/>
        <w:rPr>
          <w:rFonts w:ascii="Times New Roman" w:hAnsi="Times New Roman"/>
        </w:rPr>
      </w:pPr>
    </w:p>
    <w:tbl>
      <w:tblPr>
        <w:tblW w:w="708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5"/>
        <w:gridCol w:w="3119"/>
      </w:tblGrid>
      <w:tr w:rsidR="00693881" w:rsidRPr="00A413CB" w14:paraId="46651B3B" w14:textId="77777777" w:rsidTr="00693881">
        <w:trPr>
          <w:trHeight w:val="227"/>
        </w:trPr>
        <w:tc>
          <w:tcPr>
            <w:tcW w:w="3965" w:type="dxa"/>
            <w:tcBorders>
              <w:top w:val="single" w:sz="4" w:space="0" w:color="auto"/>
              <w:left w:val="single" w:sz="4" w:space="0" w:color="auto"/>
            </w:tcBorders>
            <w:shd w:val="clear" w:color="auto" w:fill="F2F2F2" w:themeFill="background1" w:themeFillShade="F2"/>
            <w:vAlign w:val="center"/>
            <w:hideMark/>
          </w:tcPr>
          <w:p w14:paraId="19510FE1" w14:textId="59F2172E" w:rsidR="00693881" w:rsidRPr="00A413CB" w:rsidRDefault="00693881" w:rsidP="007225BD">
            <w:pPr>
              <w:spacing w:after="0" w:line="240" w:lineRule="auto"/>
              <w:ind w:right="-142"/>
              <w:jc w:val="center"/>
              <w:rPr>
                <w:rFonts w:ascii="Times New Roman" w:eastAsia="Times New Roman" w:hAnsi="Times New Roman"/>
                <w:b/>
                <w:bCs/>
                <w:color w:val="000000"/>
                <w:lang w:eastAsia="es-CO"/>
              </w:rPr>
            </w:pPr>
            <w:bookmarkStart w:id="94" w:name="_Hlk446029557"/>
            <w:bookmarkStart w:id="95" w:name="_Toc413245778"/>
            <w:r w:rsidRPr="00A413CB">
              <w:rPr>
                <w:rFonts w:ascii="Times New Roman" w:eastAsia="Times New Roman" w:hAnsi="Times New Roman"/>
                <w:b/>
                <w:bCs/>
                <w:color w:val="000000"/>
                <w:lang w:eastAsia="es-CO"/>
              </w:rPr>
              <w:t xml:space="preserve">Incentivos </w:t>
            </w:r>
          </w:p>
        </w:tc>
        <w:tc>
          <w:tcPr>
            <w:tcW w:w="3119" w:type="dxa"/>
            <w:tcBorders>
              <w:top w:val="single" w:sz="4" w:space="0" w:color="auto"/>
            </w:tcBorders>
            <w:shd w:val="clear" w:color="auto" w:fill="F2F2F2" w:themeFill="background1" w:themeFillShade="F2"/>
            <w:vAlign w:val="center"/>
            <w:hideMark/>
          </w:tcPr>
          <w:p w14:paraId="55DAE0D6" w14:textId="77777777" w:rsidR="00693881" w:rsidRPr="00A413CB" w:rsidRDefault="00693881" w:rsidP="009A1CF3">
            <w:pPr>
              <w:spacing w:after="0" w:line="240" w:lineRule="auto"/>
              <w:ind w:right="-142"/>
              <w:jc w:val="center"/>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SMLMV</w:t>
            </w:r>
          </w:p>
        </w:tc>
      </w:tr>
      <w:tr w:rsidR="00693881" w:rsidRPr="00A413CB" w14:paraId="7D28B105" w14:textId="77777777" w:rsidTr="00693881">
        <w:trPr>
          <w:trHeight w:val="227"/>
        </w:trPr>
        <w:tc>
          <w:tcPr>
            <w:tcW w:w="3965" w:type="dxa"/>
            <w:tcBorders>
              <w:top w:val="single" w:sz="4" w:space="0" w:color="auto"/>
              <w:left w:val="single" w:sz="4" w:space="0" w:color="auto"/>
              <w:bottom w:val="single" w:sz="4" w:space="0" w:color="auto"/>
            </w:tcBorders>
            <w:shd w:val="clear" w:color="auto" w:fill="auto"/>
            <w:vAlign w:val="center"/>
            <w:hideMark/>
          </w:tcPr>
          <w:p w14:paraId="2FD281C6" w14:textId="77777777" w:rsidR="00693881" w:rsidRPr="00A413CB" w:rsidRDefault="00693881" w:rsidP="009A1071">
            <w:pPr>
              <w:spacing w:after="0" w:line="240" w:lineRule="auto"/>
              <w:ind w:right="-142"/>
              <w:jc w:val="both"/>
              <w:rPr>
                <w:rFonts w:ascii="Times New Roman" w:eastAsia="Times New Roman" w:hAnsi="Times New Roman"/>
                <w:color w:val="000000"/>
                <w:lang w:eastAsia="es-CO"/>
              </w:rPr>
            </w:pPr>
            <w:r w:rsidRPr="00A413CB">
              <w:rPr>
                <w:rFonts w:ascii="Times New Roman" w:eastAsia="Times New Roman" w:hAnsi="Times New Roman"/>
                <w:color w:val="000000"/>
                <w:lang w:eastAsia="es-CO"/>
              </w:rPr>
              <w:t>Primer puesto mejor equipo de trabajo</w:t>
            </w:r>
          </w:p>
        </w:tc>
        <w:tc>
          <w:tcPr>
            <w:tcW w:w="3119" w:type="dxa"/>
            <w:tcBorders>
              <w:top w:val="single" w:sz="4" w:space="0" w:color="auto"/>
              <w:bottom w:val="single" w:sz="4" w:space="0" w:color="auto"/>
            </w:tcBorders>
            <w:shd w:val="clear" w:color="auto" w:fill="auto"/>
            <w:vAlign w:val="center"/>
            <w:hideMark/>
          </w:tcPr>
          <w:p w14:paraId="39C94C84" w14:textId="58B19612" w:rsidR="00693881" w:rsidRPr="00A413CB" w:rsidRDefault="00693881" w:rsidP="00EC6BEF">
            <w:pPr>
              <w:spacing w:after="0" w:line="240" w:lineRule="auto"/>
              <w:ind w:right="-142"/>
              <w:jc w:val="center"/>
              <w:rPr>
                <w:rFonts w:ascii="Times New Roman" w:eastAsia="Times New Roman" w:hAnsi="Times New Roman"/>
                <w:color w:val="000000"/>
                <w:lang w:eastAsia="es-CO"/>
              </w:rPr>
            </w:pPr>
            <w:r w:rsidRPr="00A413CB">
              <w:rPr>
                <w:rFonts w:ascii="Times New Roman" w:eastAsia="Times New Roman" w:hAnsi="Times New Roman"/>
                <w:lang w:eastAsia="es-ES"/>
              </w:rPr>
              <w:t>20</w:t>
            </w:r>
          </w:p>
        </w:tc>
      </w:tr>
      <w:tr w:rsidR="00693881" w:rsidRPr="00A413CB" w14:paraId="317849F8" w14:textId="77777777" w:rsidTr="00693881">
        <w:trPr>
          <w:trHeight w:val="227"/>
        </w:trPr>
        <w:tc>
          <w:tcPr>
            <w:tcW w:w="3965" w:type="dxa"/>
            <w:tcBorders>
              <w:left w:val="single" w:sz="4" w:space="0" w:color="auto"/>
            </w:tcBorders>
            <w:shd w:val="clear" w:color="auto" w:fill="auto"/>
            <w:vAlign w:val="center"/>
            <w:hideMark/>
          </w:tcPr>
          <w:p w14:paraId="1A8CC49C" w14:textId="77777777" w:rsidR="00693881" w:rsidRPr="00A413CB" w:rsidRDefault="00693881" w:rsidP="009A1071">
            <w:pPr>
              <w:spacing w:after="0" w:line="240" w:lineRule="auto"/>
              <w:ind w:right="-142"/>
              <w:jc w:val="both"/>
              <w:rPr>
                <w:rFonts w:ascii="Times New Roman" w:eastAsia="Times New Roman" w:hAnsi="Times New Roman"/>
                <w:color w:val="000000"/>
                <w:lang w:eastAsia="es-CO"/>
              </w:rPr>
            </w:pPr>
            <w:r w:rsidRPr="00A413CB">
              <w:rPr>
                <w:rFonts w:ascii="Times New Roman" w:eastAsia="Times New Roman" w:hAnsi="Times New Roman"/>
                <w:color w:val="000000"/>
                <w:lang w:eastAsia="es-CO"/>
              </w:rPr>
              <w:t>Segundo puesto equipos de trabajo</w:t>
            </w:r>
          </w:p>
        </w:tc>
        <w:tc>
          <w:tcPr>
            <w:tcW w:w="3119" w:type="dxa"/>
            <w:shd w:val="clear" w:color="auto" w:fill="auto"/>
            <w:vAlign w:val="center"/>
            <w:hideMark/>
          </w:tcPr>
          <w:p w14:paraId="255F57BC" w14:textId="5B40858A" w:rsidR="00693881" w:rsidRPr="00A413CB" w:rsidRDefault="00693881" w:rsidP="00EC6BEF">
            <w:pPr>
              <w:spacing w:after="0" w:line="240" w:lineRule="auto"/>
              <w:ind w:right="-142"/>
              <w:jc w:val="center"/>
              <w:rPr>
                <w:rFonts w:ascii="Times New Roman" w:eastAsia="Times New Roman" w:hAnsi="Times New Roman"/>
                <w:color w:val="000000"/>
                <w:lang w:eastAsia="es-CO"/>
              </w:rPr>
            </w:pPr>
            <w:r w:rsidRPr="00A413CB">
              <w:rPr>
                <w:rFonts w:ascii="Times New Roman" w:eastAsia="Times New Roman" w:hAnsi="Times New Roman"/>
                <w:lang w:eastAsia="es-ES"/>
              </w:rPr>
              <w:t>1</w:t>
            </w:r>
            <w:r w:rsidR="00EC6BEF" w:rsidRPr="00A413CB">
              <w:rPr>
                <w:rFonts w:ascii="Times New Roman" w:eastAsia="Times New Roman" w:hAnsi="Times New Roman"/>
                <w:lang w:eastAsia="es-ES"/>
              </w:rPr>
              <w:t>4</w:t>
            </w:r>
          </w:p>
        </w:tc>
      </w:tr>
      <w:tr w:rsidR="00693881" w:rsidRPr="00A413CB" w14:paraId="015CF3F5" w14:textId="77777777" w:rsidTr="00693881">
        <w:trPr>
          <w:trHeight w:val="227"/>
        </w:trPr>
        <w:tc>
          <w:tcPr>
            <w:tcW w:w="3965" w:type="dxa"/>
            <w:tcBorders>
              <w:left w:val="single" w:sz="4" w:space="0" w:color="auto"/>
              <w:bottom w:val="single" w:sz="4" w:space="0" w:color="auto"/>
            </w:tcBorders>
            <w:shd w:val="clear" w:color="auto" w:fill="auto"/>
            <w:vAlign w:val="bottom"/>
          </w:tcPr>
          <w:p w14:paraId="6EBA7E84" w14:textId="77777777" w:rsidR="00693881" w:rsidRPr="00A413CB" w:rsidRDefault="00693881" w:rsidP="009A1071">
            <w:pPr>
              <w:spacing w:after="0" w:line="240" w:lineRule="auto"/>
              <w:rPr>
                <w:rFonts w:ascii="Times New Roman" w:eastAsia="Times New Roman" w:hAnsi="Times New Roman"/>
                <w:color w:val="000000"/>
                <w:lang w:eastAsia="es-CO"/>
              </w:rPr>
            </w:pPr>
            <w:r w:rsidRPr="00A413CB">
              <w:rPr>
                <w:rFonts w:ascii="Times New Roman" w:eastAsia="Times New Roman" w:hAnsi="Times New Roman"/>
                <w:color w:val="000000"/>
                <w:lang w:eastAsia="es-CO"/>
              </w:rPr>
              <w:t>Tercer puesto equipos de trabajo</w:t>
            </w:r>
          </w:p>
        </w:tc>
        <w:tc>
          <w:tcPr>
            <w:tcW w:w="3119" w:type="dxa"/>
            <w:tcBorders>
              <w:bottom w:val="single" w:sz="4" w:space="0" w:color="auto"/>
            </w:tcBorders>
            <w:shd w:val="clear" w:color="auto" w:fill="auto"/>
            <w:noWrap/>
            <w:vAlign w:val="center"/>
          </w:tcPr>
          <w:p w14:paraId="03947C7A" w14:textId="135FA985" w:rsidR="00693881" w:rsidRPr="00A413CB" w:rsidRDefault="00693881" w:rsidP="00EC6BEF">
            <w:pPr>
              <w:spacing w:after="0" w:line="240" w:lineRule="auto"/>
              <w:jc w:val="center"/>
              <w:rPr>
                <w:rFonts w:ascii="Times New Roman" w:eastAsia="Times New Roman" w:hAnsi="Times New Roman"/>
                <w:color w:val="000000"/>
                <w:lang w:eastAsia="es-CO"/>
              </w:rPr>
            </w:pPr>
            <w:r w:rsidRPr="00A413CB">
              <w:rPr>
                <w:rFonts w:ascii="Times New Roman" w:eastAsia="Times New Roman" w:hAnsi="Times New Roman"/>
                <w:lang w:eastAsia="es-ES"/>
              </w:rPr>
              <w:t>7</w:t>
            </w:r>
          </w:p>
        </w:tc>
      </w:tr>
      <w:tr w:rsidR="00693881" w:rsidRPr="00A413CB" w14:paraId="4D32F539" w14:textId="77777777" w:rsidTr="00693881">
        <w:trPr>
          <w:trHeight w:val="227"/>
        </w:trPr>
        <w:tc>
          <w:tcPr>
            <w:tcW w:w="3965" w:type="dxa"/>
            <w:tcBorders>
              <w:top w:val="single" w:sz="4" w:space="0" w:color="auto"/>
              <w:left w:val="single" w:sz="4" w:space="0" w:color="auto"/>
              <w:bottom w:val="single" w:sz="4" w:space="0" w:color="auto"/>
            </w:tcBorders>
            <w:shd w:val="clear" w:color="auto" w:fill="auto"/>
            <w:vAlign w:val="center"/>
          </w:tcPr>
          <w:p w14:paraId="6607BC91" w14:textId="58283FBA" w:rsidR="00693881" w:rsidRPr="00A413CB" w:rsidRDefault="00693881" w:rsidP="009A1CF3">
            <w:pPr>
              <w:spacing w:after="0" w:line="240" w:lineRule="auto"/>
              <w:ind w:right="-142"/>
              <w:jc w:val="both"/>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 xml:space="preserve">Total </w:t>
            </w:r>
          </w:p>
        </w:tc>
        <w:tc>
          <w:tcPr>
            <w:tcW w:w="3119" w:type="dxa"/>
            <w:tcBorders>
              <w:top w:val="single" w:sz="4" w:space="0" w:color="auto"/>
              <w:bottom w:val="single" w:sz="4" w:space="0" w:color="auto"/>
            </w:tcBorders>
            <w:shd w:val="clear" w:color="auto" w:fill="auto"/>
            <w:noWrap/>
            <w:vAlign w:val="bottom"/>
          </w:tcPr>
          <w:p w14:paraId="51D9FA37" w14:textId="3135DCED" w:rsidR="00693881" w:rsidRPr="00A413CB" w:rsidRDefault="00693881" w:rsidP="00EC6BEF">
            <w:pPr>
              <w:spacing w:after="0" w:line="240" w:lineRule="auto"/>
              <w:jc w:val="center"/>
              <w:rPr>
                <w:rFonts w:ascii="Times New Roman" w:eastAsia="Times New Roman" w:hAnsi="Times New Roman"/>
                <w:b/>
                <w:bCs/>
                <w:color w:val="000000"/>
                <w:lang w:eastAsia="es-CO"/>
              </w:rPr>
            </w:pPr>
            <w:r w:rsidRPr="00A413CB">
              <w:rPr>
                <w:rFonts w:ascii="Times New Roman" w:eastAsia="Times New Roman" w:hAnsi="Times New Roman"/>
                <w:b/>
                <w:bCs/>
                <w:color w:val="000000"/>
                <w:lang w:eastAsia="es-CO"/>
              </w:rPr>
              <w:t>4</w:t>
            </w:r>
            <w:r w:rsidR="00EC6BEF" w:rsidRPr="00A413CB">
              <w:rPr>
                <w:rFonts w:ascii="Times New Roman" w:eastAsia="Times New Roman" w:hAnsi="Times New Roman"/>
                <w:b/>
                <w:bCs/>
                <w:color w:val="000000"/>
                <w:lang w:eastAsia="es-CO"/>
              </w:rPr>
              <w:t>1</w:t>
            </w:r>
          </w:p>
        </w:tc>
      </w:tr>
      <w:bookmarkEnd w:id="94"/>
    </w:tbl>
    <w:p w14:paraId="266D7F4C" w14:textId="77777777" w:rsidR="000368F5" w:rsidRPr="00A413CB" w:rsidRDefault="000368F5" w:rsidP="009A1CF3">
      <w:pPr>
        <w:pStyle w:val="Textoindependiente"/>
        <w:ind w:right="-142"/>
        <w:rPr>
          <w:rFonts w:ascii="Times New Roman" w:hAnsi="Times New Roman"/>
          <w:sz w:val="22"/>
          <w:szCs w:val="22"/>
        </w:rPr>
      </w:pPr>
    </w:p>
    <w:p w14:paraId="39CE1B93" w14:textId="55D6A464" w:rsidR="006B4087" w:rsidRPr="00A413CB" w:rsidRDefault="00303A7E" w:rsidP="009A1CF3">
      <w:pPr>
        <w:pStyle w:val="Textoindependiente"/>
        <w:ind w:right="-142"/>
        <w:rPr>
          <w:rFonts w:ascii="Times New Roman" w:hAnsi="Times New Roman"/>
          <w:sz w:val="22"/>
          <w:szCs w:val="22"/>
        </w:rPr>
      </w:pPr>
      <w:r w:rsidRPr="00A413CB">
        <w:rPr>
          <w:rFonts w:ascii="Times New Roman" w:hAnsi="Times New Roman"/>
          <w:sz w:val="22"/>
          <w:szCs w:val="22"/>
        </w:rPr>
        <w:t>L</w:t>
      </w:r>
      <w:r w:rsidR="006B4087" w:rsidRPr="00A413CB">
        <w:rPr>
          <w:rFonts w:ascii="Times New Roman" w:hAnsi="Times New Roman"/>
          <w:sz w:val="22"/>
          <w:szCs w:val="22"/>
        </w:rPr>
        <w:t xml:space="preserve">a Dirección de la Unidad, mediante acto administrativo, asignará los </w:t>
      </w:r>
      <w:r w:rsidR="00BB6183" w:rsidRPr="00A413CB">
        <w:rPr>
          <w:rFonts w:ascii="Times New Roman" w:hAnsi="Times New Roman"/>
          <w:sz w:val="22"/>
          <w:szCs w:val="22"/>
        </w:rPr>
        <w:t xml:space="preserve">incentivos </w:t>
      </w:r>
      <w:r w:rsidR="00183E82" w:rsidRPr="00A413CB">
        <w:rPr>
          <w:rFonts w:ascii="Times New Roman" w:hAnsi="Times New Roman"/>
          <w:sz w:val="22"/>
          <w:szCs w:val="22"/>
        </w:rPr>
        <w:t>no pecuniarios, al mejor servidor</w:t>
      </w:r>
      <w:r w:rsidR="006B4087" w:rsidRPr="00A413CB">
        <w:rPr>
          <w:rFonts w:ascii="Times New Roman" w:hAnsi="Times New Roman"/>
          <w:sz w:val="22"/>
          <w:szCs w:val="22"/>
        </w:rPr>
        <w:t xml:space="preserve"> de carrera administrativa de la </w:t>
      </w:r>
      <w:r w:rsidR="00BB6183" w:rsidRPr="00A413CB">
        <w:rPr>
          <w:rFonts w:ascii="Times New Roman" w:hAnsi="Times New Roman"/>
          <w:sz w:val="22"/>
          <w:szCs w:val="22"/>
        </w:rPr>
        <w:t>e</w:t>
      </w:r>
      <w:r w:rsidR="006B4087" w:rsidRPr="00A413CB">
        <w:rPr>
          <w:rFonts w:ascii="Times New Roman" w:hAnsi="Times New Roman"/>
          <w:sz w:val="22"/>
          <w:szCs w:val="22"/>
        </w:rPr>
        <w:t>ntidad, a los mejores de cada nivel jerárquico y a</w:t>
      </w:r>
      <w:r w:rsidR="006D7089" w:rsidRPr="00A413CB">
        <w:rPr>
          <w:rFonts w:ascii="Times New Roman" w:hAnsi="Times New Roman"/>
          <w:sz w:val="22"/>
          <w:szCs w:val="22"/>
        </w:rPr>
        <w:t xml:space="preserve"> los </w:t>
      </w:r>
      <w:r w:rsidR="006B4087" w:rsidRPr="00A413CB">
        <w:rPr>
          <w:rFonts w:ascii="Times New Roman" w:hAnsi="Times New Roman"/>
          <w:sz w:val="22"/>
          <w:szCs w:val="22"/>
        </w:rPr>
        <w:t>equipo</w:t>
      </w:r>
      <w:r w:rsidR="006D7089" w:rsidRPr="00A413CB">
        <w:rPr>
          <w:rFonts w:ascii="Times New Roman" w:hAnsi="Times New Roman"/>
          <w:sz w:val="22"/>
          <w:szCs w:val="22"/>
        </w:rPr>
        <w:t>s</w:t>
      </w:r>
      <w:r w:rsidR="006B4087" w:rsidRPr="00A413CB">
        <w:rPr>
          <w:rFonts w:ascii="Times New Roman" w:hAnsi="Times New Roman"/>
          <w:sz w:val="22"/>
          <w:szCs w:val="22"/>
        </w:rPr>
        <w:t xml:space="preserve"> de trabajo</w:t>
      </w:r>
      <w:r w:rsidR="00BB6183" w:rsidRPr="00A413CB">
        <w:rPr>
          <w:rFonts w:ascii="Times New Roman" w:hAnsi="Times New Roman"/>
          <w:sz w:val="22"/>
          <w:szCs w:val="22"/>
        </w:rPr>
        <w:t xml:space="preserve"> que ocupe</w:t>
      </w:r>
      <w:r w:rsidR="006D7089" w:rsidRPr="00A413CB">
        <w:rPr>
          <w:rFonts w:ascii="Times New Roman" w:hAnsi="Times New Roman"/>
          <w:sz w:val="22"/>
          <w:szCs w:val="22"/>
        </w:rPr>
        <w:t>n</w:t>
      </w:r>
      <w:r w:rsidR="00BB6183" w:rsidRPr="00A413CB">
        <w:rPr>
          <w:rFonts w:ascii="Times New Roman" w:hAnsi="Times New Roman"/>
          <w:sz w:val="22"/>
          <w:szCs w:val="22"/>
        </w:rPr>
        <w:t xml:space="preserve"> el segundo</w:t>
      </w:r>
      <w:r w:rsidR="006D7089" w:rsidRPr="00A413CB">
        <w:rPr>
          <w:rFonts w:ascii="Times New Roman" w:hAnsi="Times New Roman"/>
          <w:sz w:val="22"/>
          <w:szCs w:val="22"/>
        </w:rPr>
        <w:t xml:space="preserve"> y tercer</w:t>
      </w:r>
      <w:r w:rsidR="00BB6183" w:rsidRPr="00A413CB">
        <w:rPr>
          <w:rFonts w:ascii="Times New Roman" w:hAnsi="Times New Roman"/>
          <w:sz w:val="22"/>
          <w:szCs w:val="22"/>
        </w:rPr>
        <w:t xml:space="preserve"> lugar, así como</w:t>
      </w:r>
      <w:r w:rsidR="006B4087" w:rsidRPr="00A413CB">
        <w:rPr>
          <w:rFonts w:ascii="Times New Roman" w:hAnsi="Times New Roman"/>
          <w:sz w:val="22"/>
          <w:szCs w:val="22"/>
        </w:rPr>
        <w:t xml:space="preserve"> el incentivo pecuni</w:t>
      </w:r>
      <w:r w:rsidR="00BB6183" w:rsidRPr="00A413CB">
        <w:rPr>
          <w:rFonts w:ascii="Times New Roman" w:hAnsi="Times New Roman"/>
          <w:sz w:val="22"/>
          <w:szCs w:val="22"/>
        </w:rPr>
        <w:t>ario al mejor equipo de trabajo</w:t>
      </w:r>
      <w:r w:rsidR="006B4087" w:rsidRPr="00A413CB">
        <w:rPr>
          <w:rFonts w:ascii="Times New Roman" w:hAnsi="Times New Roman"/>
          <w:sz w:val="22"/>
          <w:szCs w:val="22"/>
        </w:rPr>
        <w:t>.</w:t>
      </w:r>
    </w:p>
    <w:p w14:paraId="3304A6CD" w14:textId="77777777" w:rsidR="006B4087" w:rsidRPr="00A413CB" w:rsidRDefault="006B4087" w:rsidP="009A1CF3">
      <w:pPr>
        <w:pStyle w:val="Textoindependiente"/>
        <w:ind w:left="-142" w:right="-142"/>
        <w:rPr>
          <w:rFonts w:ascii="Times New Roman" w:hAnsi="Times New Roman"/>
          <w:sz w:val="22"/>
          <w:szCs w:val="22"/>
        </w:rPr>
      </w:pPr>
    </w:p>
    <w:p w14:paraId="547FDC7D" w14:textId="3C9466C5" w:rsidR="00A74A06" w:rsidRPr="00A413CB" w:rsidRDefault="00A74A06" w:rsidP="009A1CF3">
      <w:pPr>
        <w:pStyle w:val="Textoindependiente"/>
        <w:ind w:right="-142"/>
        <w:rPr>
          <w:rFonts w:ascii="Times New Roman" w:hAnsi="Times New Roman"/>
          <w:sz w:val="22"/>
          <w:szCs w:val="22"/>
        </w:rPr>
      </w:pPr>
      <w:r w:rsidRPr="00A413CB">
        <w:rPr>
          <w:rFonts w:ascii="Times New Roman" w:hAnsi="Times New Roman"/>
          <w:sz w:val="22"/>
          <w:szCs w:val="22"/>
        </w:rPr>
        <w:t>Los integrantes de</w:t>
      </w:r>
      <w:r w:rsidR="00183E82" w:rsidRPr="00A413CB">
        <w:rPr>
          <w:rFonts w:ascii="Times New Roman" w:hAnsi="Times New Roman"/>
          <w:sz w:val="22"/>
          <w:szCs w:val="22"/>
        </w:rPr>
        <w:t xml:space="preserve"> los </w:t>
      </w:r>
      <w:r w:rsidRPr="00A413CB">
        <w:rPr>
          <w:rFonts w:ascii="Times New Roman" w:hAnsi="Times New Roman"/>
          <w:sz w:val="22"/>
          <w:szCs w:val="22"/>
        </w:rPr>
        <w:t>equipo</w:t>
      </w:r>
      <w:r w:rsidR="00183E82" w:rsidRPr="00A413CB">
        <w:rPr>
          <w:rFonts w:ascii="Times New Roman" w:hAnsi="Times New Roman"/>
          <w:sz w:val="22"/>
          <w:szCs w:val="22"/>
        </w:rPr>
        <w:t>s</w:t>
      </w:r>
      <w:r w:rsidRPr="00A413CB">
        <w:rPr>
          <w:rFonts w:ascii="Times New Roman" w:hAnsi="Times New Roman"/>
          <w:sz w:val="22"/>
          <w:szCs w:val="22"/>
        </w:rPr>
        <w:t xml:space="preserve"> de trabajo que ocupe</w:t>
      </w:r>
      <w:r w:rsidR="00183E82" w:rsidRPr="00A413CB">
        <w:rPr>
          <w:rFonts w:ascii="Times New Roman" w:hAnsi="Times New Roman"/>
          <w:sz w:val="22"/>
          <w:szCs w:val="22"/>
        </w:rPr>
        <w:t>n</w:t>
      </w:r>
      <w:r w:rsidRPr="00A413CB">
        <w:rPr>
          <w:rFonts w:ascii="Times New Roman" w:hAnsi="Times New Roman"/>
          <w:sz w:val="22"/>
          <w:szCs w:val="22"/>
        </w:rPr>
        <w:t xml:space="preserve"> el segundo lugar</w:t>
      </w:r>
      <w:r w:rsidR="007225BD" w:rsidRPr="00A413CB">
        <w:rPr>
          <w:rFonts w:ascii="Times New Roman" w:hAnsi="Times New Roman"/>
          <w:sz w:val="22"/>
          <w:szCs w:val="22"/>
        </w:rPr>
        <w:t xml:space="preserve"> y tercer lugar</w:t>
      </w:r>
      <w:r w:rsidRPr="00A413CB">
        <w:rPr>
          <w:rFonts w:ascii="Times New Roman" w:hAnsi="Times New Roman"/>
          <w:sz w:val="22"/>
          <w:szCs w:val="22"/>
        </w:rPr>
        <w:t xml:space="preserve">, así como los mejores servidores públicos de carrera administrativa y de cada nivel jerárquico, deberán seleccionar el incentivo de su preferencia entre los tipos de inventivos no pecuniarios establecidos en el numeral </w:t>
      </w:r>
      <w:r w:rsidR="00C15C0F" w:rsidRPr="00A413CB">
        <w:rPr>
          <w:rFonts w:ascii="Times New Roman" w:hAnsi="Times New Roman"/>
          <w:sz w:val="22"/>
          <w:szCs w:val="22"/>
        </w:rPr>
        <w:t>9</w:t>
      </w:r>
      <w:r w:rsidRPr="00A413CB">
        <w:rPr>
          <w:rFonts w:ascii="Times New Roman" w:hAnsi="Times New Roman"/>
          <w:sz w:val="22"/>
          <w:szCs w:val="22"/>
        </w:rPr>
        <w:t>.1.1.</w:t>
      </w:r>
    </w:p>
    <w:p w14:paraId="483A9554" w14:textId="77777777" w:rsidR="00106C1C" w:rsidRPr="00A413CB" w:rsidRDefault="00106C1C" w:rsidP="009A1CF3">
      <w:pPr>
        <w:pStyle w:val="Textoindependiente"/>
        <w:ind w:right="-142"/>
        <w:rPr>
          <w:rFonts w:ascii="Times New Roman" w:hAnsi="Times New Roman"/>
          <w:sz w:val="22"/>
          <w:szCs w:val="22"/>
        </w:rPr>
      </w:pPr>
    </w:p>
    <w:p w14:paraId="0A7FA344" w14:textId="3D6F0CD2" w:rsidR="00106C1C" w:rsidRDefault="00EE1C89" w:rsidP="009A1CF3">
      <w:pPr>
        <w:pStyle w:val="Textoindependiente"/>
        <w:ind w:right="-142"/>
        <w:rPr>
          <w:rFonts w:ascii="Times New Roman" w:hAnsi="Times New Roman"/>
          <w:sz w:val="22"/>
          <w:szCs w:val="22"/>
        </w:rPr>
      </w:pPr>
      <w:r w:rsidRPr="00A413CB">
        <w:rPr>
          <w:rFonts w:ascii="Times New Roman" w:hAnsi="Times New Roman"/>
          <w:sz w:val="22"/>
          <w:szCs w:val="22"/>
        </w:rPr>
        <w:t>Los incentivos</w:t>
      </w:r>
      <w:r w:rsidR="00106C1C" w:rsidRPr="00A413CB">
        <w:rPr>
          <w:rFonts w:ascii="Times New Roman" w:hAnsi="Times New Roman"/>
          <w:sz w:val="22"/>
          <w:szCs w:val="22"/>
        </w:rPr>
        <w:t xml:space="preserve"> pecuniarios y no pecuniarios para los equipos de </w:t>
      </w:r>
      <w:r w:rsidR="00C15C0F" w:rsidRPr="00A413CB">
        <w:rPr>
          <w:rFonts w:ascii="Times New Roman" w:hAnsi="Times New Roman"/>
          <w:sz w:val="22"/>
          <w:szCs w:val="22"/>
        </w:rPr>
        <w:t>trabajo</w:t>
      </w:r>
      <w:r w:rsidR="00106C1C" w:rsidRPr="00A413CB">
        <w:rPr>
          <w:rFonts w:ascii="Times New Roman" w:hAnsi="Times New Roman"/>
          <w:sz w:val="22"/>
          <w:szCs w:val="22"/>
        </w:rPr>
        <w:t xml:space="preserve"> se distribuirán en partes iguales entre los integrantes del equipo de trabajo que hayan ocupado el primero</w:t>
      </w:r>
      <w:r w:rsidR="00C15C0F" w:rsidRPr="00A413CB">
        <w:rPr>
          <w:rFonts w:ascii="Times New Roman" w:hAnsi="Times New Roman"/>
          <w:sz w:val="22"/>
          <w:szCs w:val="22"/>
        </w:rPr>
        <w:t xml:space="preserve">, </w:t>
      </w:r>
      <w:r w:rsidR="00106C1C" w:rsidRPr="00A413CB">
        <w:rPr>
          <w:rFonts w:ascii="Times New Roman" w:hAnsi="Times New Roman"/>
          <w:sz w:val="22"/>
          <w:szCs w:val="22"/>
        </w:rPr>
        <w:t xml:space="preserve">segundo </w:t>
      </w:r>
      <w:r w:rsidR="00C15C0F" w:rsidRPr="00A413CB">
        <w:rPr>
          <w:rFonts w:ascii="Times New Roman" w:hAnsi="Times New Roman"/>
          <w:sz w:val="22"/>
          <w:szCs w:val="22"/>
        </w:rPr>
        <w:t xml:space="preserve">y tercer </w:t>
      </w:r>
      <w:r w:rsidR="00106C1C" w:rsidRPr="00A413CB">
        <w:rPr>
          <w:rFonts w:ascii="Times New Roman" w:hAnsi="Times New Roman"/>
          <w:sz w:val="22"/>
          <w:szCs w:val="22"/>
        </w:rPr>
        <w:t>lugar, según el caso.</w:t>
      </w:r>
    </w:p>
    <w:p w14:paraId="684BA369" w14:textId="38C8EC28" w:rsidR="00A413CB" w:rsidRDefault="00A413CB" w:rsidP="009A1CF3">
      <w:pPr>
        <w:pStyle w:val="Textoindependiente"/>
        <w:ind w:right="-142"/>
        <w:rPr>
          <w:rFonts w:ascii="Times New Roman" w:hAnsi="Times New Roman"/>
          <w:sz w:val="22"/>
          <w:szCs w:val="22"/>
        </w:rPr>
      </w:pPr>
    </w:p>
    <w:p w14:paraId="0F187B6C" w14:textId="39439D40" w:rsidR="00A413CB" w:rsidRDefault="00A413CB" w:rsidP="009A1CF3">
      <w:pPr>
        <w:pStyle w:val="Textoindependiente"/>
        <w:ind w:right="-142"/>
        <w:rPr>
          <w:rFonts w:ascii="Times New Roman" w:hAnsi="Times New Roman"/>
          <w:sz w:val="22"/>
          <w:szCs w:val="22"/>
        </w:rPr>
      </w:pPr>
    </w:p>
    <w:p w14:paraId="71F470DF" w14:textId="77777777" w:rsidR="00A413CB" w:rsidRPr="00A413CB" w:rsidRDefault="00A413CB" w:rsidP="009A1CF3">
      <w:pPr>
        <w:pStyle w:val="Textoindependiente"/>
        <w:ind w:right="-142"/>
        <w:rPr>
          <w:rFonts w:ascii="Times New Roman" w:hAnsi="Times New Roman"/>
          <w:sz w:val="22"/>
          <w:szCs w:val="22"/>
        </w:rPr>
      </w:pPr>
    </w:p>
    <w:p w14:paraId="342BC878" w14:textId="3B6343BC" w:rsidR="00604B81" w:rsidRPr="00A413CB" w:rsidRDefault="00604B81" w:rsidP="009A1CF3">
      <w:pPr>
        <w:pStyle w:val="Textoindependiente"/>
        <w:ind w:right="-142"/>
        <w:rPr>
          <w:rFonts w:ascii="Times New Roman" w:hAnsi="Times New Roman"/>
          <w:sz w:val="22"/>
          <w:szCs w:val="22"/>
        </w:rPr>
      </w:pPr>
    </w:p>
    <w:p w14:paraId="30533A75" w14:textId="77777777" w:rsidR="00EE1835" w:rsidRPr="00A413CB" w:rsidRDefault="00EE1835" w:rsidP="00403763">
      <w:pPr>
        <w:pStyle w:val="Prrafodelista"/>
        <w:ind w:left="360" w:right="-240"/>
        <w:jc w:val="both"/>
        <w:textAlignment w:val="baseline"/>
        <w:rPr>
          <w:sz w:val="22"/>
          <w:szCs w:val="22"/>
          <w:lang w:eastAsia="es-CO"/>
        </w:rPr>
      </w:pPr>
    </w:p>
    <w:p w14:paraId="5A7A0AD6" w14:textId="0EEAE126" w:rsidR="0062652A" w:rsidRPr="00A413CB" w:rsidRDefault="0062652A" w:rsidP="00DE5BE5">
      <w:pPr>
        <w:pStyle w:val="Ttulo2"/>
        <w:numPr>
          <w:ilvl w:val="0"/>
          <w:numId w:val="28"/>
        </w:numPr>
        <w:rPr>
          <w:rFonts w:eastAsia="Arial Narrow"/>
          <w:sz w:val="22"/>
          <w:szCs w:val="22"/>
        </w:rPr>
      </w:pPr>
      <w:bookmarkStart w:id="96" w:name="_Toc511298673"/>
      <w:bookmarkStart w:id="97" w:name="_Toc511298937"/>
      <w:bookmarkStart w:id="98" w:name="_Toc511299944"/>
      <w:bookmarkStart w:id="99" w:name="_Toc28673175"/>
      <w:r w:rsidRPr="00A413CB">
        <w:rPr>
          <w:rFonts w:eastAsia="Arial Narrow"/>
          <w:sz w:val="22"/>
          <w:szCs w:val="22"/>
        </w:rPr>
        <w:lastRenderedPageBreak/>
        <w:t>A</w:t>
      </w:r>
      <w:r w:rsidR="00BA042C" w:rsidRPr="00A413CB">
        <w:rPr>
          <w:rFonts w:eastAsia="Arial Narrow"/>
          <w:sz w:val="22"/>
          <w:szCs w:val="22"/>
        </w:rPr>
        <w:t xml:space="preserve">DOPCIÓN </w:t>
      </w:r>
      <w:r w:rsidRPr="00A413CB">
        <w:rPr>
          <w:rFonts w:eastAsia="Arial Narrow"/>
          <w:sz w:val="22"/>
          <w:szCs w:val="22"/>
        </w:rPr>
        <w:t>DEL P</w:t>
      </w:r>
      <w:r w:rsidR="00D15F9A" w:rsidRPr="00A413CB">
        <w:rPr>
          <w:rFonts w:eastAsia="Arial Narrow"/>
          <w:sz w:val="22"/>
          <w:szCs w:val="22"/>
        </w:rPr>
        <w:t xml:space="preserve">LAN DE </w:t>
      </w:r>
      <w:bookmarkEnd w:id="95"/>
      <w:r w:rsidR="00BA042C" w:rsidRPr="00A413CB">
        <w:rPr>
          <w:rFonts w:eastAsia="Arial Narrow"/>
          <w:sz w:val="22"/>
          <w:szCs w:val="22"/>
        </w:rPr>
        <w:t>BIENESTAR SOCIAL</w:t>
      </w:r>
      <w:r w:rsidR="00D15F9A" w:rsidRPr="00A413CB">
        <w:rPr>
          <w:rFonts w:eastAsia="Arial Narrow"/>
          <w:sz w:val="22"/>
          <w:szCs w:val="22"/>
        </w:rPr>
        <w:t xml:space="preserve"> E INCENTIVOS</w:t>
      </w:r>
      <w:bookmarkEnd w:id="96"/>
      <w:bookmarkEnd w:id="97"/>
      <w:bookmarkEnd w:id="98"/>
      <w:bookmarkEnd w:id="99"/>
    </w:p>
    <w:p w14:paraId="16FEA842" w14:textId="77777777" w:rsidR="00815079" w:rsidRPr="00A413CB" w:rsidRDefault="00815079" w:rsidP="009A1CF3">
      <w:pPr>
        <w:pStyle w:val="Prrafodelista"/>
        <w:tabs>
          <w:tab w:val="left" w:pos="709"/>
        </w:tabs>
        <w:ind w:left="360" w:right="-142"/>
        <w:jc w:val="both"/>
        <w:rPr>
          <w:b/>
          <w:sz w:val="22"/>
          <w:szCs w:val="22"/>
        </w:rPr>
      </w:pPr>
    </w:p>
    <w:p w14:paraId="2909F792" w14:textId="328A03F1" w:rsidR="009A1CF3"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rPr>
        <w:t>El P</w:t>
      </w:r>
      <w:r w:rsidR="00D15F9A" w:rsidRPr="00A413CB">
        <w:rPr>
          <w:rFonts w:ascii="Times New Roman" w:hAnsi="Times New Roman"/>
        </w:rPr>
        <w:t xml:space="preserve">lan </w:t>
      </w:r>
      <w:r w:rsidRPr="00A413CB">
        <w:rPr>
          <w:rFonts w:ascii="Times New Roman" w:hAnsi="Times New Roman"/>
        </w:rPr>
        <w:t>de Bienestar</w:t>
      </w:r>
      <w:r w:rsidR="00BA042C" w:rsidRPr="00A413CB">
        <w:rPr>
          <w:rFonts w:ascii="Times New Roman" w:hAnsi="Times New Roman"/>
        </w:rPr>
        <w:t xml:space="preserve"> Social e Incentivos </w:t>
      </w:r>
      <w:r w:rsidR="008E5966" w:rsidRPr="00A413CB">
        <w:rPr>
          <w:rFonts w:ascii="Times New Roman" w:hAnsi="Times New Roman"/>
        </w:rPr>
        <w:t>fue</w:t>
      </w:r>
      <w:r w:rsidRPr="00A413CB">
        <w:rPr>
          <w:rFonts w:ascii="Times New Roman" w:hAnsi="Times New Roman"/>
        </w:rPr>
        <w:t xml:space="preserve"> presen</w:t>
      </w:r>
      <w:r w:rsidR="000942B9" w:rsidRPr="00A413CB">
        <w:rPr>
          <w:rFonts w:ascii="Times New Roman" w:hAnsi="Times New Roman"/>
        </w:rPr>
        <w:t xml:space="preserve">tado a </w:t>
      </w:r>
      <w:r w:rsidRPr="00A413CB">
        <w:rPr>
          <w:rFonts w:ascii="Times New Roman" w:hAnsi="Times New Roman"/>
        </w:rPr>
        <w:t>la Comisión de Personal</w:t>
      </w:r>
      <w:r w:rsidR="00486848" w:rsidRPr="00A413CB">
        <w:rPr>
          <w:rFonts w:ascii="Times New Roman" w:hAnsi="Times New Roman"/>
        </w:rPr>
        <w:t>, al</w:t>
      </w:r>
      <w:r w:rsidRPr="00A413CB">
        <w:rPr>
          <w:rFonts w:ascii="Times New Roman" w:hAnsi="Times New Roman"/>
        </w:rPr>
        <w:t xml:space="preserve"> Comité </w:t>
      </w:r>
      <w:r w:rsidR="00183E82" w:rsidRPr="00A413CB">
        <w:rPr>
          <w:rFonts w:ascii="Times New Roman" w:hAnsi="Times New Roman"/>
        </w:rPr>
        <w:t>Institucional de Gestión y Desempeño de la Unidad</w:t>
      </w:r>
      <w:r w:rsidR="00486848" w:rsidRPr="00A413CB">
        <w:rPr>
          <w:rFonts w:ascii="Times New Roman" w:hAnsi="Times New Roman"/>
        </w:rPr>
        <w:t xml:space="preserve">; </w:t>
      </w:r>
      <w:r w:rsidR="008E5966" w:rsidRPr="00A413CB">
        <w:rPr>
          <w:rFonts w:ascii="Times New Roman" w:hAnsi="Times New Roman"/>
        </w:rPr>
        <w:t xml:space="preserve">posterior a ello se adopta </w:t>
      </w:r>
      <w:r w:rsidRPr="00A413CB">
        <w:rPr>
          <w:rFonts w:ascii="Times New Roman" w:hAnsi="Times New Roman"/>
        </w:rPr>
        <w:t xml:space="preserve">mediante Acto Administrativo expedido por </w:t>
      </w:r>
      <w:r w:rsidR="00693881" w:rsidRPr="00A413CB">
        <w:rPr>
          <w:rFonts w:ascii="Times New Roman" w:hAnsi="Times New Roman"/>
        </w:rPr>
        <w:t xml:space="preserve">el </w:t>
      </w:r>
      <w:r w:rsidR="00DC135F" w:rsidRPr="00A413CB">
        <w:rPr>
          <w:rFonts w:ascii="Times New Roman" w:hAnsi="Times New Roman"/>
        </w:rPr>
        <w:t>director</w:t>
      </w:r>
      <w:r w:rsidR="000942B9" w:rsidRPr="00A413CB">
        <w:rPr>
          <w:rFonts w:ascii="Times New Roman" w:hAnsi="Times New Roman"/>
        </w:rPr>
        <w:t xml:space="preserve"> de la Unidad</w:t>
      </w:r>
      <w:r w:rsidRPr="00A413CB">
        <w:rPr>
          <w:rFonts w:ascii="Times New Roman" w:hAnsi="Times New Roman"/>
        </w:rPr>
        <w:t xml:space="preserve">. </w:t>
      </w:r>
    </w:p>
    <w:p w14:paraId="08DCAF65" w14:textId="6F93C24B" w:rsidR="00FD5178"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 </w:t>
      </w:r>
    </w:p>
    <w:p w14:paraId="7DE857B4" w14:textId="7CE314F4" w:rsidR="0062652A" w:rsidRPr="00A413CB" w:rsidRDefault="0062652A" w:rsidP="00DE5BE5">
      <w:pPr>
        <w:pStyle w:val="Ttulo2"/>
        <w:numPr>
          <w:ilvl w:val="0"/>
          <w:numId w:val="28"/>
        </w:numPr>
        <w:rPr>
          <w:rFonts w:eastAsia="Arial Narrow"/>
          <w:sz w:val="22"/>
          <w:szCs w:val="22"/>
        </w:rPr>
      </w:pPr>
      <w:bookmarkStart w:id="100" w:name="_Toc511298674"/>
      <w:bookmarkStart w:id="101" w:name="_Toc511298938"/>
      <w:bookmarkStart w:id="102" w:name="_Toc511299945"/>
      <w:bookmarkStart w:id="103" w:name="_Toc28673176"/>
      <w:r w:rsidRPr="00A413CB">
        <w:rPr>
          <w:rFonts w:eastAsia="Arial Narrow"/>
          <w:sz w:val="22"/>
          <w:szCs w:val="22"/>
        </w:rPr>
        <w:t>DIVULGACIÓN DEL P</w:t>
      </w:r>
      <w:r w:rsidR="00D15F9A" w:rsidRPr="00A413CB">
        <w:rPr>
          <w:rFonts w:eastAsia="Arial Narrow"/>
          <w:sz w:val="22"/>
          <w:szCs w:val="22"/>
        </w:rPr>
        <w:t xml:space="preserve">LAN </w:t>
      </w:r>
      <w:r w:rsidRPr="00A413CB">
        <w:rPr>
          <w:rFonts w:eastAsia="Arial Narrow"/>
          <w:sz w:val="22"/>
          <w:szCs w:val="22"/>
        </w:rPr>
        <w:t>DE BIENESTAR</w:t>
      </w:r>
      <w:r w:rsidR="00BA042C" w:rsidRPr="00A413CB">
        <w:rPr>
          <w:rFonts w:eastAsia="Arial Narrow"/>
          <w:sz w:val="22"/>
          <w:szCs w:val="22"/>
        </w:rPr>
        <w:t xml:space="preserve"> SOCIAL</w:t>
      </w:r>
      <w:r w:rsidR="00D15F9A" w:rsidRPr="00A413CB">
        <w:rPr>
          <w:rFonts w:eastAsia="Arial Narrow"/>
          <w:sz w:val="22"/>
          <w:szCs w:val="22"/>
        </w:rPr>
        <w:t xml:space="preserve"> E INCENTIVOS</w:t>
      </w:r>
      <w:bookmarkEnd w:id="100"/>
      <w:bookmarkEnd w:id="101"/>
      <w:bookmarkEnd w:id="102"/>
      <w:bookmarkEnd w:id="103"/>
    </w:p>
    <w:p w14:paraId="55797EB7" w14:textId="77777777" w:rsidR="008E5966" w:rsidRPr="00A413CB" w:rsidRDefault="008E5966" w:rsidP="009A1CF3">
      <w:pPr>
        <w:pStyle w:val="Prrafodelista"/>
        <w:tabs>
          <w:tab w:val="left" w:pos="709"/>
        </w:tabs>
        <w:ind w:left="360" w:right="-142"/>
        <w:jc w:val="both"/>
        <w:rPr>
          <w:b/>
          <w:sz w:val="22"/>
          <w:szCs w:val="22"/>
        </w:rPr>
      </w:pPr>
    </w:p>
    <w:p w14:paraId="30FF02BB" w14:textId="23025B1A" w:rsidR="0062652A" w:rsidRPr="00A413CB" w:rsidRDefault="000942B9"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Corresponde a la Subgerencia de Recursos Humanos, en coordinación con </w:t>
      </w:r>
      <w:r w:rsidR="00671F09" w:rsidRPr="00A413CB">
        <w:rPr>
          <w:rFonts w:ascii="Times New Roman" w:hAnsi="Times New Roman"/>
        </w:rPr>
        <w:t xml:space="preserve">el </w:t>
      </w:r>
      <w:r w:rsidR="008E5966" w:rsidRPr="00A413CB">
        <w:rPr>
          <w:rFonts w:ascii="Times New Roman" w:hAnsi="Times New Roman"/>
        </w:rPr>
        <w:t>equipo</w:t>
      </w:r>
      <w:r w:rsidR="00671F09" w:rsidRPr="00A413CB">
        <w:rPr>
          <w:rFonts w:ascii="Times New Roman" w:hAnsi="Times New Roman"/>
        </w:rPr>
        <w:t xml:space="preserve"> de </w:t>
      </w:r>
      <w:r w:rsidR="00F02EE1" w:rsidRPr="00A413CB">
        <w:rPr>
          <w:rFonts w:ascii="Times New Roman" w:hAnsi="Times New Roman"/>
        </w:rPr>
        <w:t>c</w:t>
      </w:r>
      <w:r w:rsidRPr="00A413CB">
        <w:rPr>
          <w:rFonts w:ascii="Times New Roman" w:hAnsi="Times New Roman"/>
        </w:rPr>
        <w:t>omunicaciones de la Unidad divulgar e</w:t>
      </w:r>
      <w:r w:rsidR="0062652A" w:rsidRPr="00A413CB">
        <w:rPr>
          <w:rFonts w:ascii="Times New Roman" w:hAnsi="Times New Roman"/>
        </w:rPr>
        <w:t>l P</w:t>
      </w:r>
      <w:r w:rsidR="00D15F9A" w:rsidRPr="00A413CB">
        <w:rPr>
          <w:rFonts w:ascii="Times New Roman" w:hAnsi="Times New Roman"/>
        </w:rPr>
        <w:t xml:space="preserve">lan </w:t>
      </w:r>
      <w:r w:rsidR="0062652A" w:rsidRPr="00A413CB">
        <w:rPr>
          <w:rFonts w:ascii="Times New Roman" w:hAnsi="Times New Roman"/>
        </w:rPr>
        <w:t xml:space="preserve">de Bienestar </w:t>
      </w:r>
      <w:r w:rsidR="00D15F9A" w:rsidRPr="00A413CB">
        <w:rPr>
          <w:rFonts w:ascii="Times New Roman" w:hAnsi="Times New Roman"/>
        </w:rPr>
        <w:t xml:space="preserve">e Incentivos </w:t>
      </w:r>
      <w:r w:rsidR="008E5966" w:rsidRPr="00A413CB">
        <w:rPr>
          <w:rFonts w:ascii="Times New Roman" w:hAnsi="Times New Roman"/>
        </w:rPr>
        <w:t>20</w:t>
      </w:r>
      <w:r w:rsidR="00693881" w:rsidRPr="00A413CB">
        <w:rPr>
          <w:rFonts w:ascii="Times New Roman" w:hAnsi="Times New Roman"/>
        </w:rPr>
        <w:t>20</w:t>
      </w:r>
      <w:r w:rsidR="00CA376B" w:rsidRPr="00A413CB">
        <w:rPr>
          <w:rFonts w:ascii="Times New Roman" w:hAnsi="Times New Roman"/>
        </w:rPr>
        <w:t xml:space="preserve"> </w:t>
      </w:r>
      <w:r w:rsidR="0062652A" w:rsidRPr="00A413CB">
        <w:rPr>
          <w:rFonts w:ascii="Times New Roman" w:hAnsi="Times New Roman"/>
        </w:rPr>
        <w:t>a todos los servidores a través de los medios de comunicación interna de la Unidad, para garantizar su conocimiento y participación.</w:t>
      </w:r>
    </w:p>
    <w:p w14:paraId="3FF8B982" w14:textId="77777777" w:rsidR="007225BD" w:rsidRPr="00A413CB" w:rsidRDefault="007225BD" w:rsidP="009A1CF3">
      <w:pPr>
        <w:tabs>
          <w:tab w:val="left" w:pos="709"/>
        </w:tabs>
        <w:spacing w:after="0" w:line="240" w:lineRule="auto"/>
        <w:ind w:right="-142"/>
        <w:jc w:val="both"/>
        <w:rPr>
          <w:rFonts w:ascii="Times New Roman" w:hAnsi="Times New Roman"/>
        </w:rPr>
      </w:pPr>
    </w:p>
    <w:p w14:paraId="4226D140" w14:textId="76EBC924" w:rsidR="0062652A" w:rsidRPr="00A413CB" w:rsidRDefault="0062652A" w:rsidP="00DE5BE5">
      <w:pPr>
        <w:pStyle w:val="Ttulo2"/>
        <w:numPr>
          <w:ilvl w:val="0"/>
          <w:numId w:val="28"/>
        </w:numPr>
        <w:rPr>
          <w:rFonts w:eastAsia="Arial Narrow"/>
          <w:sz w:val="22"/>
          <w:szCs w:val="22"/>
        </w:rPr>
      </w:pPr>
      <w:bookmarkStart w:id="104" w:name="_Toc413245779"/>
      <w:bookmarkStart w:id="105" w:name="_Toc511298675"/>
      <w:bookmarkStart w:id="106" w:name="_Toc511298939"/>
      <w:bookmarkStart w:id="107" w:name="_Toc511299946"/>
      <w:bookmarkStart w:id="108" w:name="_Toc28673177"/>
      <w:r w:rsidRPr="00A413CB">
        <w:rPr>
          <w:rFonts w:eastAsia="Arial Narrow"/>
          <w:sz w:val="22"/>
          <w:szCs w:val="22"/>
        </w:rPr>
        <w:t>EJECUCI</w:t>
      </w:r>
      <w:r w:rsidR="00CC6EC3" w:rsidRPr="00A413CB">
        <w:rPr>
          <w:rFonts w:eastAsia="Arial Narrow"/>
          <w:sz w:val="22"/>
          <w:szCs w:val="22"/>
        </w:rPr>
        <w:t>Ó</w:t>
      </w:r>
      <w:r w:rsidRPr="00A413CB">
        <w:rPr>
          <w:rFonts w:eastAsia="Arial Narrow"/>
          <w:sz w:val="22"/>
          <w:szCs w:val="22"/>
        </w:rPr>
        <w:t>N DEL P</w:t>
      </w:r>
      <w:r w:rsidR="00D15F9A" w:rsidRPr="00A413CB">
        <w:rPr>
          <w:rFonts w:eastAsia="Arial Narrow"/>
          <w:sz w:val="22"/>
          <w:szCs w:val="22"/>
        </w:rPr>
        <w:t xml:space="preserve">LAN </w:t>
      </w:r>
      <w:r w:rsidR="00AE7D92" w:rsidRPr="00A413CB">
        <w:rPr>
          <w:rFonts w:eastAsia="Arial Narrow"/>
          <w:sz w:val="22"/>
          <w:szCs w:val="22"/>
        </w:rPr>
        <w:t xml:space="preserve">DE BIENESTAR </w:t>
      </w:r>
      <w:r w:rsidR="00EE1C89" w:rsidRPr="00A413CB">
        <w:rPr>
          <w:rFonts w:eastAsia="Arial Narrow"/>
          <w:sz w:val="22"/>
          <w:szCs w:val="22"/>
        </w:rPr>
        <w:t xml:space="preserve">SOCIAL </w:t>
      </w:r>
      <w:r w:rsidR="00A257A4" w:rsidRPr="00A413CB">
        <w:rPr>
          <w:rFonts w:eastAsia="Arial Narrow"/>
          <w:sz w:val="22"/>
          <w:szCs w:val="22"/>
        </w:rPr>
        <w:t>E</w:t>
      </w:r>
      <w:r w:rsidR="00AE7D92" w:rsidRPr="00A413CB">
        <w:rPr>
          <w:rFonts w:eastAsia="Arial Narrow"/>
          <w:sz w:val="22"/>
          <w:szCs w:val="22"/>
        </w:rPr>
        <w:t xml:space="preserve"> INCENTIVOS</w:t>
      </w:r>
      <w:bookmarkEnd w:id="104"/>
      <w:bookmarkEnd w:id="105"/>
      <w:bookmarkEnd w:id="106"/>
      <w:bookmarkEnd w:id="107"/>
      <w:bookmarkEnd w:id="108"/>
    </w:p>
    <w:p w14:paraId="66366F3F" w14:textId="77777777" w:rsidR="008E5966" w:rsidRPr="00A413CB" w:rsidRDefault="008E5966" w:rsidP="009A1CF3">
      <w:pPr>
        <w:pStyle w:val="Prrafodelista"/>
        <w:tabs>
          <w:tab w:val="left" w:pos="1077"/>
        </w:tabs>
        <w:ind w:left="360" w:right="-142"/>
        <w:jc w:val="both"/>
        <w:rPr>
          <w:b/>
          <w:sz w:val="22"/>
          <w:szCs w:val="22"/>
        </w:rPr>
      </w:pPr>
    </w:p>
    <w:p w14:paraId="62F7C87B" w14:textId="3D055976" w:rsidR="0062652A" w:rsidRPr="00A413CB" w:rsidRDefault="0062652A"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La ejecución del </w:t>
      </w:r>
      <w:r w:rsidR="00303A7E" w:rsidRPr="00A413CB">
        <w:rPr>
          <w:rFonts w:ascii="Times New Roman" w:hAnsi="Times New Roman"/>
        </w:rPr>
        <w:t>p</w:t>
      </w:r>
      <w:r w:rsidRPr="00A413CB">
        <w:rPr>
          <w:rFonts w:ascii="Times New Roman" w:hAnsi="Times New Roman"/>
        </w:rPr>
        <w:t>lan se realizará de acuerdo con el cronograma que hace pa</w:t>
      </w:r>
      <w:r w:rsidR="00105D3C" w:rsidRPr="00A413CB">
        <w:rPr>
          <w:rFonts w:ascii="Times New Roman" w:hAnsi="Times New Roman"/>
        </w:rPr>
        <w:t xml:space="preserve">rte integral de este documento y </w:t>
      </w:r>
      <w:r w:rsidR="003E16E0" w:rsidRPr="00A413CB">
        <w:rPr>
          <w:rFonts w:ascii="Times New Roman" w:hAnsi="Times New Roman"/>
        </w:rPr>
        <w:t xml:space="preserve">será </w:t>
      </w:r>
      <w:r w:rsidRPr="00A413CB">
        <w:rPr>
          <w:rFonts w:ascii="Times New Roman" w:hAnsi="Times New Roman"/>
        </w:rPr>
        <w:t>apalancado con los siguientes recursos:</w:t>
      </w:r>
    </w:p>
    <w:p w14:paraId="56D307F9" w14:textId="77777777" w:rsidR="008E5966" w:rsidRPr="00A413CB" w:rsidRDefault="008E5966" w:rsidP="009A1CF3">
      <w:pPr>
        <w:pStyle w:val="Prrafodelista"/>
        <w:tabs>
          <w:tab w:val="left" w:pos="709"/>
        </w:tabs>
        <w:ind w:left="360" w:right="-142"/>
        <w:jc w:val="both"/>
        <w:rPr>
          <w:sz w:val="22"/>
          <w:szCs w:val="22"/>
        </w:rPr>
      </w:pPr>
    </w:p>
    <w:p w14:paraId="78E5CDDF" w14:textId="77777777" w:rsidR="0062652A" w:rsidRPr="00A413CB" w:rsidRDefault="0062652A" w:rsidP="0007629D">
      <w:pPr>
        <w:pStyle w:val="Prrafodelista"/>
        <w:numPr>
          <w:ilvl w:val="1"/>
          <w:numId w:val="6"/>
        </w:numPr>
        <w:tabs>
          <w:tab w:val="left" w:pos="709"/>
        </w:tabs>
        <w:ind w:right="-142"/>
        <w:jc w:val="both"/>
        <w:rPr>
          <w:sz w:val="22"/>
          <w:szCs w:val="22"/>
        </w:rPr>
      </w:pPr>
      <w:r w:rsidRPr="00A413CB">
        <w:rPr>
          <w:sz w:val="22"/>
          <w:szCs w:val="22"/>
        </w:rPr>
        <w:t>Recursos Internos del Rubro de Gastos de Funcionamiento: Bienestar Social e Incentivos</w:t>
      </w:r>
    </w:p>
    <w:p w14:paraId="2317CBDD" w14:textId="780715C4" w:rsidR="0062652A" w:rsidRPr="00A413CB" w:rsidRDefault="00303A7E" w:rsidP="0007629D">
      <w:pPr>
        <w:pStyle w:val="Prrafodelista"/>
        <w:numPr>
          <w:ilvl w:val="1"/>
          <w:numId w:val="6"/>
        </w:numPr>
        <w:tabs>
          <w:tab w:val="left" w:pos="709"/>
        </w:tabs>
        <w:ind w:right="-142"/>
        <w:jc w:val="both"/>
        <w:rPr>
          <w:sz w:val="22"/>
          <w:szCs w:val="22"/>
        </w:rPr>
      </w:pPr>
      <w:r w:rsidRPr="00A413CB">
        <w:rPr>
          <w:sz w:val="22"/>
          <w:szCs w:val="22"/>
        </w:rPr>
        <w:t>Alianzas con e</w:t>
      </w:r>
      <w:r w:rsidR="0062652A" w:rsidRPr="00A413CB">
        <w:rPr>
          <w:sz w:val="22"/>
          <w:szCs w:val="22"/>
        </w:rPr>
        <w:t>ntidades públicas distritales (DASC</w:t>
      </w:r>
      <w:r w:rsidR="00B25855" w:rsidRPr="00A413CB">
        <w:rPr>
          <w:sz w:val="22"/>
          <w:szCs w:val="22"/>
        </w:rPr>
        <w:t>D</w:t>
      </w:r>
      <w:r w:rsidR="0062652A" w:rsidRPr="00A413CB">
        <w:rPr>
          <w:sz w:val="22"/>
          <w:szCs w:val="22"/>
        </w:rPr>
        <w:t xml:space="preserve">, IDRD, </w:t>
      </w:r>
      <w:r w:rsidR="00671F09" w:rsidRPr="00A413CB">
        <w:rPr>
          <w:sz w:val="22"/>
          <w:szCs w:val="22"/>
        </w:rPr>
        <w:t xml:space="preserve">IDARTES, OFB, </w:t>
      </w:r>
      <w:r w:rsidR="00693881" w:rsidRPr="00A413CB">
        <w:rPr>
          <w:sz w:val="22"/>
          <w:szCs w:val="22"/>
        </w:rPr>
        <w:t xml:space="preserve">IDPC, </w:t>
      </w:r>
      <w:r w:rsidR="00671F09" w:rsidRPr="00A413CB">
        <w:rPr>
          <w:sz w:val="22"/>
          <w:szCs w:val="22"/>
        </w:rPr>
        <w:t>entre otras</w:t>
      </w:r>
      <w:r w:rsidR="0062652A" w:rsidRPr="00A413CB">
        <w:rPr>
          <w:sz w:val="22"/>
          <w:szCs w:val="22"/>
        </w:rPr>
        <w:t>)</w:t>
      </w:r>
    </w:p>
    <w:p w14:paraId="62F4ADD5" w14:textId="4AF5248C" w:rsidR="0062652A" w:rsidRPr="00A413CB" w:rsidRDefault="00303A7E" w:rsidP="0007629D">
      <w:pPr>
        <w:pStyle w:val="Prrafodelista"/>
        <w:numPr>
          <w:ilvl w:val="1"/>
          <w:numId w:val="6"/>
        </w:numPr>
        <w:tabs>
          <w:tab w:val="left" w:pos="709"/>
        </w:tabs>
        <w:ind w:right="-142"/>
        <w:jc w:val="both"/>
        <w:rPr>
          <w:sz w:val="22"/>
          <w:szCs w:val="22"/>
        </w:rPr>
      </w:pPr>
      <w:r w:rsidRPr="00A413CB">
        <w:rPr>
          <w:sz w:val="22"/>
          <w:szCs w:val="22"/>
        </w:rPr>
        <w:t>Alianzas con e</w:t>
      </w:r>
      <w:r w:rsidR="0062652A" w:rsidRPr="00A413CB">
        <w:rPr>
          <w:sz w:val="22"/>
          <w:szCs w:val="22"/>
        </w:rPr>
        <w:t xml:space="preserve">ntidades públicas nivel nacional (Presidencia de la República, </w:t>
      </w:r>
      <w:r w:rsidR="00105D3C" w:rsidRPr="00A413CB">
        <w:rPr>
          <w:sz w:val="22"/>
          <w:szCs w:val="22"/>
        </w:rPr>
        <w:t>Ministerio de Cultura</w:t>
      </w:r>
      <w:r w:rsidR="0062652A" w:rsidRPr="00A413CB">
        <w:rPr>
          <w:sz w:val="22"/>
          <w:szCs w:val="22"/>
        </w:rPr>
        <w:t>)</w:t>
      </w:r>
    </w:p>
    <w:p w14:paraId="5FBDA855" w14:textId="51CB7230" w:rsidR="0062652A" w:rsidRPr="00A413CB" w:rsidRDefault="00303A7E" w:rsidP="0007629D">
      <w:pPr>
        <w:pStyle w:val="Prrafodelista"/>
        <w:numPr>
          <w:ilvl w:val="1"/>
          <w:numId w:val="6"/>
        </w:numPr>
        <w:tabs>
          <w:tab w:val="left" w:pos="720"/>
        </w:tabs>
        <w:ind w:right="-142"/>
        <w:jc w:val="both"/>
        <w:rPr>
          <w:sz w:val="22"/>
          <w:szCs w:val="22"/>
        </w:rPr>
      </w:pPr>
      <w:r w:rsidRPr="00A413CB">
        <w:rPr>
          <w:sz w:val="22"/>
          <w:szCs w:val="22"/>
        </w:rPr>
        <w:t xml:space="preserve">Alianzas con la </w:t>
      </w:r>
      <w:r w:rsidR="0062652A" w:rsidRPr="00A413CB">
        <w:rPr>
          <w:sz w:val="22"/>
          <w:szCs w:val="22"/>
        </w:rPr>
        <w:t>Caja de Compensación Familiar</w:t>
      </w:r>
      <w:r w:rsidR="00E76715" w:rsidRPr="00A413CB">
        <w:rPr>
          <w:sz w:val="22"/>
          <w:szCs w:val="22"/>
        </w:rPr>
        <w:t xml:space="preserve">, </w:t>
      </w:r>
      <w:r w:rsidR="0062652A" w:rsidRPr="00A413CB">
        <w:rPr>
          <w:sz w:val="22"/>
          <w:szCs w:val="22"/>
        </w:rPr>
        <w:t>Entidades Promotoras de Salud</w:t>
      </w:r>
      <w:r w:rsidR="00E76715" w:rsidRPr="00A413CB">
        <w:rPr>
          <w:sz w:val="22"/>
          <w:szCs w:val="22"/>
        </w:rPr>
        <w:t xml:space="preserve">, </w:t>
      </w:r>
      <w:r w:rsidR="0062652A" w:rsidRPr="00A413CB">
        <w:rPr>
          <w:sz w:val="22"/>
          <w:szCs w:val="22"/>
        </w:rPr>
        <w:t>Fondos de</w:t>
      </w:r>
      <w:r w:rsidR="00AE7D92" w:rsidRPr="00A413CB">
        <w:rPr>
          <w:sz w:val="22"/>
          <w:szCs w:val="22"/>
        </w:rPr>
        <w:t xml:space="preserve"> P</w:t>
      </w:r>
      <w:r w:rsidR="0062652A" w:rsidRPr="00A413CB">
        <w:rPr>
          <w:sz w:val="22"/>
          <w:szCs w:val="22"/>
        </w:rPr>
        <w:t xml:space="preserve">ensiones y </w:t>
      </w:r>
      <w:r w:rsidR="00AE7D92" w:rsidRPr="00A413CB">
        <w:rPr>
          <w:sz w:val="22"/>
          <w:szCs w:val="22"/>
        </w:rPr>
        <w:t>C</w:t>
      </w:r>
      <w:r w:rsidR="0062652A" w:rsidRPr="00A413CB">
        <w:rPr>
          <w:sz w:val="22"/>
          <w:szCs w:val="22"/>
        </w:rPr>
        <w:t xml:space="preserve">esantías </w:t>
      </w:r>
      <w:r w:rsidR="00E76715" w:rsidRPr="00A413CB">
        <w:rPr>
          <w:sz w:val="22"/>
          <w:szCs w:val="22"/>
        </w:rPr>
        <w:t xml:space="preserve">y </w:t>
      </w:r>
      <w:r w:rsidR="0062652A" w:rsidRPr="00A413CB">
        <w:rPr>
          <w:sz w:val="22"/>
          <w:szCs w:val="22"/>
        </w:rPr>
        <w:t xml:space="preserve">Administradora de Riesgos Laborales </w:t>
      </w:r>
    </w:p>
    <w:p w14:paraId="09EFAA8F" w14:textId="77C3AAEC" w:rsidR="0062652A" w:rsidRPr="00A413CB" w:rsidRDefault="00303A7E" w:rsidP="0007629D">
      <w:pPr>
        <w:pStyle w:val="Prrafodelista"/>
        <w:numPr>
          <w:ilvl w:val="1"/>
          <w:numId w:val="6"/>
        </w:numPr>
        <w:tabs>
          <w:tab w:val="left" w:pos="720"/>
        </w:tabs>
        <w:ind w:right="-142"/>
        <w:jc w:val="both"/>
        <w:rPr>
          <w:sz w:val="22"/>
          <w:szCs w:val="22"/>
        </w:rPr>
      </w:pPr>
      <w:r w:rsidRPr="00A413CB">
        <w:rPr>
          <w:sz w:val="22"/>
          <w:szCs w:val="22"/>
        </w:rPr>
        <w:t xml:space="preserve">Alianzas con </w:t>
      </w:r>
      <w:r w:rsidR="0062652A" w:rsidRPr="00A413CB">
        <w:rPr>
          <w:sz w:val="22"/>
          <w:szCs w:val="22"/>
        </w:rPr>
        <w:t>Cooperativas, Fundaciones y Asociaciones</w:t>
      </w:r>
    </w:p>
    <w:p w14:paraId="28812363" w14:textId="61FCA639" w:rsidR="006B41B9" w:rsidRPr="00A413CB" w:rsidRDefault="006B41B9" w:rsidP="006B41B9">
      <w:pPr>
        <w:pStyle w:val="Prrafodelista"/>
        <w:tabs>
          <w:tab w:val="left" w:pos="720"/>
        </w:tabs>
        <w:ind w:left="360" w:right="-142"/>
        <w:jc w:val="both"/>
        <w:rPr>
          <w:sz w:val="22"/>
          <w:szCs w:val="22"/>
        </w:rPr>
      </w:pPr>
    </w:p>
    <w:p w14:paraId="3481C175" w14:textId="77777777" w:rsidR="006B41B9" w:rsidRPr="00A413CB" w:rsidRDefault="006B41B9" w:rsidP="006B41B9">
      <w:pPr>
        <w:pStyle w:val="Prrafodelista"/>
        <w:tabs>
          <w:tab w:val="left" w:pos="720"/>
        </w:tabs>
        <w:ind w:left="360" w:right="-142"/>
        <w:jc w:val="both"/>
        <w:rPr>
          <w:sz w:val="22"/>
          <w:szCs w:val="22"/>
        </w:rPr>
      </w:pPr>
    </w:p>
    <w:p w14:paraId="1DE35E12" w14:textId="5F38F3DF" w:rsidR="0062652A" w:rsidRPr="00A413CB" w:rsidRDefault="00D15F9A" w:rsidP="00DE5BE5">
      <w:pPr>
        <w:pStyle w:val="Ttulo2"/>
        <w:numPr>
          <w:ilvl w:val="0"/>
          <w:numId w:val="28"/>
        </w:numPr>
        <w:rPr>
          <w:rFonts w:eastAsia="Arial Narrow"/>
          <w:sz w:val="22"/>
          <w:szCs w:val="22"/>
        </w:rPr>
      </w:pPr>
      <w:bookmarkStart w:id="109" w:name="_Toc413245780"/>
      <w:bookmarkStart w:id="110" w:name="_Toc511298676"/>
      <w:bookmarkStart w:id="111" w:name="_Toc511298940"/>
      <w:bookmarkStart w:id="112" w:name="_Toc511299947"/>
      <w:bookmarkStart w:id="113" w:name="_Toc28673178"/>
      <w:r w:rsidRPr="00A413CB">
        <w:rPr>
          <w:rFonts w:eastAsia="Arial Narrow"/>
          <w:sz w:val="22"/>
          <w:szCs w:val="22"/>
        </w:rPr>
        <w:t>EV</w:t>
      </w:r>
      <w:r w:rsidR="005739F7" w:rsidRPr="00A413CB">
        <w:rPr>
          <w:rFonts w:eastAsia="Arial Narrow"/>
          <w:sz w:val="22"/>
          <w:szCs w:val="22"/>
        </w:rPr>
        <w:t>A</w:t>
      </w:r>
      <w:r w:rsidRPr="00A413CB">
        <w:rPr>
          <w:rFonts w:eastAsia="Arial Narrow"/>
          <w:sz w:val="22"/>
          <w:szCs w:val="22"/>
        </w:rPr>
        <w:t>LUACIÓN</w:t>
      </w:r>
      <w:r w:rsidR="0062652A" w:rsidRPr="00A413CB">
        <w:rPr>
          <w:rFonts w:eastAsia="Arial Narrow"/>
          <w:sz w:val="22"/>
          <w:szCs w:val="22"/>
        </w:rPr>
        <w:t xml:space="preserve"> DEL P</w:t>
      </w:r>
      <w:r w:rsidRPr="00A413CB">
        <w:rPr>
          <w:rFonts w:eastAsia="Arial Narrow"/>
          <w:sz w:val="22"/>
          <w:szCs w:val="22"/>
        </w:rPr>
        <w:t xml:space="preserve">LAN </w:t>
      </w:r>
      <w:r w:rsidR="0062652A" w:rsidRPr="00A413CB">
        <w:rPr>
          <w:rFonts w:eastAsia="Arial Narrow"/>
          <w:sz w:val="22"/>
          <w:szCs w:val="22"/>
        </w:rPr>
        <w:t>DE BIENESTAR</w:t>
      </w:r>
      <w:bookmarkEnd w:id="109"/>
      <w:r w:rsidR="003C5804" w:rsidRPr="00A413CB">
        <w:rPr>
          <w:rFonts w:eastAsia="Arial Narrow"/>
          <w:sz w:val="22"/>
          <w:szCs w:val="22"/>
        </w:rPr>
        <w:t xml:space="preserve"> SOCIAL</w:t>
      </w:r>
      <w:r w:rsidRPr="00A413CB">
        <w:rPr>
          <w:rFonts w:eastAsia="Arial Narrow"/>
          <w:sz w:val="22"/>
          <w:szCs w:val="22"/>
        </w:rPr>
        <w:t xml:space="preserve"> E INCENTIVOS</w:t>
      </w:r>
      <w:bookmarkEnd w:id="110"/>
      <w:bookmarkEnd w:id="111"/>
      <w:bookmarkEnd w:id="112"/>
      <w:bookmarkEnd w:id="113"/>
    </w:p>
    <w:p w14:paraId="770E17CA" w14:textId="77777777" w:rsidR="00963C11" w:rsidRPr="00A413CB" w:rsidRDefault="00963C11" w:rsidP="009A1CF3">
      <w:pPr>
        <w:tabs>
          <w:tab w:val="left" w:pos="709"/>
        </w:tabs>
        <w:spacing w:after="0" w:line="240" w:lineRule="auto"/>
        <w:ind w:right="-142"/>
        <w:jc w:val="both"/>
        <w:rPr>
          <w:rFonts w:ascii="Times New Roman" w:hAnsi="Times New Roman"/>
        </w:rPr>
      </w:pPr>
    </w:p>
    <w:p w14:paraId="3015D738" w14:textId="1BAF95FB" w:rsidR="00972B18" w:rsidRPr="00A413CB" w:rsidRDefault="00303A7E" w:rsidP="009A1CF3">
      <w:pPr>
        <w:tabs>
          <w:tab w:val="left" w:pos="709"/>
        </w:tabs>
        <w:spacing w:after="0" w:line="240" w:lineRule="auto"/>
        <w:ind w:right="-142"/>
        <w:jc w:val="both"/>
        <w:rPr>
          <w:rFonts w:ascii="Times New Roman" w:hAnsi="Times New Roman"/>
        </w:rPr>
      </w:pPr>
      <w:r w:rsidRPr="00A413CB">
        <w:rPr>
          <w:rFonts w:ascii="Times New Roman" w:hAnsi="Times New Roman"/>
        </w:rPr>
        <w:t xml:space="preserve">Para la evaluación del Plan de Bienestar Social e Incentivos se han definido </w:t>
      </w:r>
      <w:r w:rsidR="00963C11" w:rsidRPr="00A413CB">
        <w:rPr>
          <w:rFonts w:ascii="Times New Roman" w:hAnsi="Times New Roman"/>
        </w:rPr>
        <w:t>3</w:t>
      </w:r>
      <w:r w:rsidRPr="00A413CB">
        <w:rPr>
          <w:rFonts w:ascii="Times New Roman" w:hAnsi="Times New Roman"/>
        </w:rPr>
        <w:t xml:space="preserve"> </w:t>
      </w:r>
      <w:r w:rsidR="0062652A" w:rsidRPr="00A413CB">
        <w:rPr>
          <w:rFonts w:ascii="Times New Roman" w:hAnsi="Times New Roman"/>
        </w:rPr>
        <w:t>indicadores:</w:t>
      </w:r>
    </w:p>
    <w:p w14:paraId="50EE5091" w14:textId="77777777" w:rsidR="008E5966" w:rsidRPr="00A413CB" w:rsidRDefault="008E5966" w:rsidP="009A1CF3">
      <w:pPr>
        <w:tabs>
          <w:tab w:val="left" w:pos="709"/>
        </w:tabs>
        <w:spacing w:after="0" w:line="240" w:lineRule="auto"/>
        <w:ind w:right="-142"/>
        <w:jc w:val="both"/>
        <w:rPr>
          <w:rFonts w:ascii="Times New Roman" w:hAnsi="Times New Roman"/>
        </w:rPr>
      </w:pPr>
    </w:p>
    <w:tbl>
      <w:tblPr>
        <w:tblpPr w:leftFromText="141" w:rightFromText="141" w:vertAnchor="text" w:horzAnchor="page" w:tblpX="1777" w:tblpY="6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30"/>
        <w:gridCol w:w="708"/>
        <w:gridCol w:w="993"/>
        <w:gridCol w:w="2551"/>
        <w:gridCol w:w="1134"/>
      </w:tblGrid>
      <w:tr w:rsidR="00C21744" w:rsidRPr="00A413CB" w14:paraId="4AFBEDF4" w14:textId="77777777" w:rsidTr="00E60AD3">
        <w:trPr>
          <w:trHeight w:val="423"/>
          <w:tblHeader/>
        </w:trPr>
        <w:tc>
          <w:tcPr>
            <w:tcW w:w="2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5A09E" w14:textId="45F14367" w:rsidR="00C21744" w:rsidRPr="00A413CB" w:rsidRDefault="005C4FDA" w:rsidP="009A1CF3">
            <w:pPr>
              <w:spacing w:after="0" w:line="240" w:lineRule="auto"/>
              <w:jc w:val="center"/>
              <w:rPr>
                <w:rFonts w:ascii="Times New Roman" w:eastAsia="Times New Roman" w:hAnsi="Times New Roman"/>
                <w:b/>
                <w:bCs/>
                <w:sz w:val="18"/>
                <w:szCs w:val="18"/>
              </w:rPr>
            </w:pPr>
            <w:r w:rsidRPr="00A413CB">
              <w:rPr>
                <w:rFonts w:ascii="Times New Roman" w:eastAsia="Times New Roman" w:hAnsi="Times New Roman"/>
                <w:b/>
                <w:sz w:val="18"/>
                <w:szCs w:val="18"/>
              </w:rPr>
              <w:t>Nombre del indicador</w:t>
            </w:r>
          </w:p>
        </w:tc>
        <w:tc>
          <w:tcPr>
            <w:tcW w:w="17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3FB45A" w14:textId="2FF1F4CD" w:rsidR="00C21744" w:rsidRPr="00A413CB" w:rsidRDefault="005C4FDA" w:rsidP="009A1CF3">
            <w:pPr>
              <w:spacing w:after="0" w:line="240" w:lineRule="auto"/>
              <w:jc w:val="center"/>
              <w:rPr>
                <w:rFonts w:ascii="Times New Roman" w:eastAsia="Times New Roman" w:hAnsi="Times New Roman"/>
                <w:b/>
                <w:bCs/>
                <w:sz w:val="18"/>
                <w:szCs w:val="18"/>
              </w:rPr>
            </w:pPr>
            <w:r w:rsidRPr="00A413CB">
              <w:rPr>
                <w:rFonts w:ascii="Times New Roman" w:eastAsia="Times New Roman" w:hAnsi="Times New Roman"/>
                <w:b/>
                <w:bCs/>
                <w:sz w:val="18"/>
                <w:szCs w:val="18"/>
              </w:rPr>
              <w:t>Objetivo</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F6AA33" w14:textId="77777777" w:rsidR="00FD343F" w:rsidRPr="00A413CB" w:rsidRDefault="00FD343F" w:rsidP="009A1CF3">
            <w:pPr>
              <w:spacing w:after="0" w:line="240" w:lineRule="auto"/>
              <w:ind w:right="-45"/>
              <w:jc w:val="center"/>
              <w:rPr>
                <w:rFonts w:ascii="Times New Roman" w:eastAsia="Times New Roman" w:hAnsi="Times New Roman"/>
                <w:b/>
                <w:bCs/>
                <w:sz w:val="18"/>
                <w:szCs w:val="18"/>
              </w:rPr>
            </w:pPr>
          </w:p>
          <w:p w14:paraId="43EC47A2" w14:textId="42008064" w:rsidR="00C21744" w:rsidRPr="00A413CB" w:rsidRDefault="005C4FDA" w:rsidP="009A1CF3">
            <w:pPr>
              <w:spacing w:after="0" w:line="240" w:lineRule="auto"/>
              <w:ind w:right="-45"/>
              <w:jc w:val="center"/>
              <w:rPr>
                <w:rFonts w:ascii="Times New Roman" w:eastAsia="Times New Roman" w:hAnsi="Times New Roman"/>
                <w:b/>
                <w:bCs/>
                <w:sz w:val="18"/>
                <w:szCs w:val="18"/>
              </w:rPr>
            </w:pPr>
            <w:r w:rsidRPr="00A413CB">
              <w:rPr>
                <w:rFonts w:ascii="Times New Roman" w:eastAsia="Times New Roman" w:hAnsi="Times New Roman"/>
                <w:b/>
                <w:bCs/>
                <w:sz w:val="18"/>
                <w:szCs w:val="18"/>
              </w:rPr>
              <w:t>Tipo</w:t>
            </w:r>
          </w:p>
          <w:p w14:paraId="5A84FB46" w14:textId="77777777" w:rsidR="00C21744" w:rsidRPr="00A413CB" w:rsidRDefault="00C21744" w:rsidP="009A1CF3">
            <w:pPr>
              <w:spacing w:after="0" w:line="240" w:lineRule="auto"/>
              <w:ind w:right="-45"/>
              <w:jc w:val="center"/>
              <w:rPr>
                <w:rFonts w:ascii="Times New Roman" w:eastAsia="Times New Roman" w:hAnsi="Times New Roman"/>
                <w:b/>
                <w:bCs/>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A89C13" w14:textId="48AFEC15" w:rsidR="00C21744" w:rsidRPr="00A413CB" w:rsidRDefault="005C4FDA" w:rsidP="009A1CF3">
            <w:pPr>
              <w:spacing w:after="0" w:line="240" w:lineRule="auto"/>
              <w:ind w:right="-45"/>
              <w:jc w:val="center"/>
              <w:rPr>
                <w:rFonts w:ascii="Times New Roman" w:eastAsia="Times New Roman" w:hAnsi="Times New Roman"/>
                <w:b/>
                <w:bCs/>
                <w:sz w:val="18"/>
                <w:szCs w:val="18"/>
              </w:rPr>
            </w:pPr>
            <w:r w:rsidRPr="00A413CB">
              <w:rPr>
                <w:rFonts w:ascii="Times New Roman" w:eastAsia="Times New Roman" w:hAnsi="Times New Roman"/>
                <w:b/>
                <w:sz w:val="18"/>
                <w:szCs w:val="18"/>
              </w:rPr>
              <w:t>Meta</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78511A" w14:textId="5946E3B1" w:rsidR="00C21744" w:rsidRPr="00A413CB" w:rsidRDefault="005C4FDA" w:rsidP="009A1CF3">
            <w:pPr>
              <w:spacing w:after="0" w:line="240" w:lineRule="auto"/>
              <w:ind w:right="-45"/>
              <w:jc w:val="center"/>
              <w:rPr>
                <w:rFonts w:ascii="Times New Roman" w:eastAsia="Times New Roman" w:hAnsi="Times New Roman"/>
                <w:b/>
                <w:bCs/>
                <w:sz w:val="18"/>
                <w:szCs w:val="18"/>
              </w:rPr>
            </w:pPr>
            <w:r w:rsidRPr="00A413CB">
              <w:rPr>
                <w:rFonts w:ascii="Times New Roman" w:eastAsia="Times New Roman" w:hAnsi="Times New Roman"/>
                <w:b/>
                <w:sz w:val="18"/>
                <w:szCs w:val="18"/>
              </w:rPr>
              <w:t>Formula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CC483C" w14:textId="1F322B79" w:rsidR="00C21744" w:rsidRPr="00A413CB" w:rsidRDefault="005C4FDA" w:rsidP="009A1CF3">
            <w:pPr>
              <w:spacing w:after="0" w:line="240" w:lineRule="auto"/>
              <w:ind w:right="-45"/>
              <w:jc w:val="center"/>
              <w:rPr>
                <w:rFonts w:ascii="Times New Roman" w:eastAsia="Times New Roman" w:hAnsi="Times New Roman"/>
                <w:b/>
                <w:bCs/>
                <w:sz w:val="18"/>
                <w:szCs w:val="18"/>
              </w:rPr>
            </w:pPr>
            <w:r w:rsidRPr="00A413CB">
              <w:rPr>
                <w:rFonts w:ascii="Times New Roman" w:eastAsia="Times New Roman" w:hAnsi="Times New Roman"/>
                <w:b/>
                <w:bCs/>
                <w:sz w:val="18"/>
                <w:szCs w:val="18"/>
              </w:rPr>
              <w:t>Frecuencia</w:t>
            </w:r>
          </w:p>
        </w:tc>
      </w:tr>
      <w:tr w:rsidR="00C21744" w:rsidRPr="00A413CB" w14:paraId="3CFD055C" w14:textId="77777777" w:rsidTr="00E60AD3">
        <w:trPr>
          <w:trHeight w:val="997"/>
        </w:trPr>
        <w:tc>
          <w:tcPr>
            <w:tcW w:w="2093" w:type="dxa"/>
            <w:tcBorders>
              <w:top w:val="single" w:sz="4" w:space="0" w:color="auto"/>
              <w:left w:val="single" w:sz="4" w:space="0" w:color="auto"/>
              <w:bottom w:val="single" w:sz="4" w:space="0" w:color="auto"/>
              <w:right w:val="single" w:sz="4" w:space="0" w:color="auto"/>
            </w:tcBorders>
            <w:vAlign w:val="center"/>
            <w:hideMark/>
          </w:tcPr>
          <w:p w14:paraId="3DE48068" w14:textId="77777777" w:rsidR="00C21744" w:rsidRPr="00A413CB" w:rsidRDefault="00C21744" w:rsidP="00E15C76">
            <w:pPr>
              <w:spacing w:after="0" w:line="240" w:lineRule="auto"/>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Nivel de Cobertura Programa de Bienestar- Servidores</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21EFCA9" w14:textId="77777777" w:rsidR="00C21744" w:rsidRPr="00A413CB" w:rsidRDefault="00C21744" w:rsidP="00E15C76">
            <w:pPr>
              <w:spacing w:after="0" w:line="240" w:lineRule="auto"/>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Medir la cobertura del Programa de Bienestar.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CFA1ED" w14:textId="77777777" w:rsidR="00C21744" w:rsidRPr="00A413CB" w:rsidRDefault="00C21744" w:rsidP="009A1CF3">
            <w:pPr>
              <w:spacing w:after="0" w:line="240" w:lineRule="auto"/>
              <w:ind w:right="-45"/>
              <w:jc w:val="center"/>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Eficacia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840CB1" w14:textId="61AAA34A" w:rsidR="00C21744" w:rsidRPr="00A413CB" w:rsidRDefault="00C21744" w:rsidP="00E15C76">
            <w:pPr>
              <w:spacing w:after="0" w:line="240" w:lineRule="auto"/>
              <w:ind w:right="-45"/>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95%</w:t>
            </w:r>
            <w:r w:rsidR="00E15C76" w:rsidRPr="00A413CB">
              <w:rPr>
                <w:rFonts w:ascii="Times New Roman" w:eastAsia="Times New Roman" w:hAnsi="Times New Roman"/>
                <w:color w:val="000000"/>
                <w:sz w:val="18"/>
                <w:szCs w:val="18"/>
                <w:lang w:val="es-ES" w:eastAsia="es-ES"/>
              </w:rPr>
              <w:t xml:space="preserve"> </w:t>
            </w:r>
            <w:r w:rsidRPr="00A413CB">
              <w:rPr>
                <w:rFonts w:ascii="Times New Roman" w:eastAsia="Times New Roman" w:hAnsi="Times New Roman"/>
                <w:color w:val="000000"/>
                <w:sz w:val="18"/>
                <w:szCs w:val="18"/>
                <w:lang w:val="es-ES" w:eastAsia="es-ES"/>
              </w:rPr>
              <w:t xml:space="preserve">de cobertura </w:t>
            </w:r>
            <w:r w:rsidR="00B95CBA" w:rsidRPr="00A413CB">
              <w:rPr>
                <w:rFonts w:ascii="Times New Roman" w:eastAsia="Times New Roman" w:hAnsi="Times New Roman"/>
                <w:color w:val="000000"/>
                <w:sz w:val="18"/>
                <w:szCs w:val="18"/>
                <w:lang w:val="es-ES" w:eastAsia="es-ES"/>
              </w:rPr>
              <w:t>a</w:t>
            </w:r>
            <w:r w:rsidRPr="00A413CB">
              <w:rPr>
                <w:rFonts w:ascii="Times New Roman" w:eastAsia="Times New Roman" w:hAnsi="Times New Roman"/>
                <w:color w:val="000000"/>
                <w:sz w:val="18"/>
                <w:szCs w:val="18"/>
                <w:lang w:val="es-ES" w:eastAsia="es-ES"/>
              </w:rPr>
              <w:t>l final de la vigencia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DE7BBFE" w14:textId="77777777" w:rsidR="00C21744" w:rsidRPr="00A413CB" w:rsidRDefault="00106C1C" w:rsidP="009A1CF3">
            <w:pPr>
              <w:spacing w:after="0" w:line="240" w:lineRule="auto"/>
              <w:ind w:right="-45"/>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w:t>
            </w:r>
            <w:r w:rsidR="00C21744" w:rsidRPr="00A413CB">
              <w:rPr>
                <w:rFonts w:ascii="Times New Roman" w:eastAsia="Times New Roman" w:hAnsi="Times New Roman"/>
                <w:color w:val="000000"/>
                <w:sz w:val="18"/>
                <w:szCs w:val="18"/>
                <w:lang w:val="es-ES" w:eastAsia="es-ES"/>
              </w:rPr>
              <w:t>N</w:t>
            </w:r>
            <w:r w:rsidRPr="00A413CB">
              <w:rPr>
                <w:rFonts w:ascii="Times New Roman" w:eastAsia="Times New Roman" w:hAnsi="Times New Roman"/>
                <w:color w:val="000000"/>
                <w:sz w:val="18"/>
                <w:szCs w:val="18"/>
                <w:lang w:val="es-ES" w:eastAsia="es-ES"/>
              </w:rPr>
              <w:t xml:space="preserve">o. </w:t>
            </w:r>
            <w:r w:rsidR="00C21744" w:rsidRPr="00A413CB">
              <w:rPr>
                <w:rFonts w:ascii="Times New Roman" w:eastAsia="Times New Roman" w:hAnsi="Times New Roman"/>
                <w:color w:val="000000"/>
                <w:sz w:val="18"/>
                <w:szCs w:val="18"/>
                <w:lang w:val="es-ES" w:eastAsia="es-ES"/>
              </w:rPr>
              <w:t>de servidores públicos que asisten a las actividades de Bienestar</w:t>
            </w:r>
            <w:r w:rsidRPr="00A413CB">
              <w:rPr>
                <w:rFonts w:ascii="Times New Roman" w:eastAsia="Times New Roman" w:hAnsi="Times New Roman"/>
                <w:color w:val="000000"/>
                <w:sz w:val="18"/>
                <w:szCs w:val="18"/>
                <w:lang w:val="es-ES" w:eastAsia="es-ES"/>
              </w:rPr>
              <w:t xml:space="preserve"> </w:t>
            </w:r>
            <w:r w:rsidR="00C21744" w:rsidRPr="00A413CB">
              <w:rPr>
                <w:rFonts w:ascii="Times New Roman" w:eastAsia="Times New Roman" w:hAnsi="Times New Roman"/>
                <w:color w:val="000000"/>
                <w:sz w:val="18"/>
                <w:szCs w:val="18"/>
                <w:lang w:val="es-ES" w:eastAsia="es-ES"/>
              </w:rPr>
              <w:t>/ N</w:t>
            </w:r>
            <w:r w:rsidRPr="00A413CB">
              <w:rPr>
                <w:rFonts w:ascii="Times New Roman" w:eastAsia="Times New Roman" w:hAnsi="Times New Roman"/>
                <w:color w:val="000000"/>
                <w:sz w:val="18"/>
                <w:szCs w:val="18"/>
                <w:lang w:val="es-ES" w:eastAsia="es-ES"/>
              </w:rPr>
              <w:t>o.</w:t>
            </w:r>
            <w:r w:rsidR="00C21744" w:rsidRPr="00A413CB">
              <w:rPr>
                <w:rFonts w:ascii="Times New Roman" w:eastAsia="Times New Roman" w:hAnsi="Times New Roman"/>
                <w:color w:val="000000"/>
                <w:sz w:val="18"/>
                <w:szCs w:val="18"/>
                <w:lang w:val="es-ES" w:eastAsia="es-ES"/>
              </w:rPr>
              <w:t xml:space="preserve"> de servidores públicos de la </w:t>
            </w:r>
            <w:proofErr w:type="gramStart"/>
            <w:r w:rsidR="00C21744" w:rsidRPr="00A413CB">
              <w:rPr>
                <w:rFonts w:ascii="Times New Roman" w:eastAsia="Times New Roman" w:hAnsi="Times New Roman"/>
                <w:color w:val="000000"/>
                <w:sz w:val="18"/>
                <w:szCs w:val="18"/>
                <w:lang w:val="es-ES" w:eastAsia="es-ES"/>
              </w:rPr>
              <w:t xml:space="preserve">entidad </w:t>
            </w:r>
            <w:r w:rsidRPr="00A413CB">
              <w:rPr>
                <w:rFonts w:ascii="Times New Roman" w:eastAsia="Times New Roman" w:hAnsi="Times New Roman"/>
                <w:color w:val="000000"/>
                <w:sz w:val="18"/>
                <w:szCs w:val="18"/>
                <w:lang w:val="es-ES" w:eastAsia="es-ES"/>
              </w:rPr>
              <w:t>)</w:t>
            </w:r>
            <w:proofErr w:type="gramEnd"/>
            <w:r w:rsidRPr="00A413CB">
              <w:rPr>
                <w:rFonts w:ascii="Times New Roman" w:eastAsia="Times New Roman" w:hAnsi="Times New Roman"/>
                <w:color w:val="000000"/>
                <w:sz w:val="18"/>
                <w:szCs w:val="18"/>
                <w:lang w:val="es-ES" w:eastAsia="es-ES"/>
              </w:rPr>
              <w:t xml:space="preserve"> </w:t>
            </w:r>
            <w:r w:rsidR="00C21744" w:rsidRPr="00A413CB">
              <w:rPr>
                <w:rFonts w:ascii="Times New Roman" w:eastAsia="Times New Roman" w:hAnsi="Times New Roman"/>
                <w:color w:val="000000"/>
                <w:sz w:val="18"/>
                <w:szCs w:val="18"/>
                <w:lang w:val="es-ES" w:eastAsia="es-ES"/>
              </w:rPr>
              <w:t>*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3C301" w14:textId="77777777" w:rsidR="00C21744" w:rsidRPr="00A413CB" w:rsidRDefault="00C21744" w:rsidP="009A1CF3">
            <w:pPr>
              <w:spacing w:after="0" w:line="240" w:lineRule="auto"/>
              <w:ind w:right="-45"/>
              <w:jc w:val="center"/>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Trimestral</w:t>
            </w:r>
          </w:p>
        </w:tc>
      </w:tr>
      <w:tr w:rsidR="00C21744" w:rsidRPr="00A413CB" w14:paraId="4A24004B" w14:textId="77777777" w:rsidTr="00E60AD3">
        <w:trPr>
          <w:trHeight w:val="950"/>
        </w:trPr>
        <w:tc>
          <w:tcPr>
            <w:tcW w:w="2093" w:type="dxa"/>
            <w:tcBorders>
              <w:top w:val="single" w:sz="4" w:space="0" w:color="auto"/>
              <w:left w:val="single" w:sz="4" w:space="0" w:color="auto"/>
              <w:bottom w:val="single" w:sz="4" w:space="0" w:color="auto"/>
              <w:right w:val="single" w:sz="4" w:space="0" w:color="auto"/>
            </w:tcBorders>
            <w:vAlign w:val="center"/>
            <w:hideMark/>
          </w:tcPr>
          <w:p w14:paraId="14950668" w14:textId="77777777" w:rsidR="00C21744" w:rsidRPr="00A413CB" w:rsidRDefault="00C21744" w:rsidP="00E15C76">
            <w:pPr>
              <w:spacing w:after="0" w:line="240" w:lineRule="auto"/>
              <w:jc w:val="both"/>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Nivel de Cumplimiento del P</w:t>
            </w:r>
            <w:r w:rsidR="00150E74" w:rsidRPr="00A413CB">
              <w:rPr>
                <w:rFonts w:ascii="Times New Roman" w:eastAsia="Times New Roman" w:hAnsi="Times New Roman"/>
                <w:color w:val="000000"/>
                <w:sz w:val="18"/>
                <w:szCs w:val="18"/>
                <w:lang w:val="es-ES" w:eastAsia="es-ES"/>
              </w:rPr>
              <w:t xml:space="preserve">lan </w:t>
            </w:r>
            <w:r w:rsidRPr="00A413CB">
              <w:rPr>
                <w:rFonts w:ascii="Times New Roman" w:eastAsia="Times New Roman" w:hAnsi="Times New Roman"/>
                <w:color w:val="000000"/>
                <w:sz w:val="18"/>
                <w:szCs w:val="18"/>
                <w:lang w:val="es-ES" w:eastAsia="es-ES"/>
              </w:rPr>
              <w:t>de Bienestar</w:t>
            </w:r>
            <w:r w:rsidR="00150E74" w:rsidRPr="00A413CB">
              <w:rPr>
                <w:rFonts w:ascii="Times New Roman" w:eastAsia="Times New Roman" w:hAnsi="Times New Roman"/>
                <w:color w:val="000000"/>
                <w:sz w:val="18"/>
                <w:szCs w:val="18"/>
                <w:lang w:val="es-ES" w:eastAsia="es-ES"/>
              </w:rPr>
              <w:t xml:space="preserve"> Social e Incentivos</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42383EC" w14:textId="77777777" w:rsidR="00C21744" w:rsidRPr="00A413CB" w:rsidRDefault="00C21744" w:rsidP="00E15C76">
            <w:pPr>
              <w:spacing w:after="0" w:line="240" w:lineRule="auto"/>
              <w:jc w:val="both"/>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Medir la eficacia del Programa de Bienestar.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88BACB" w14:textId="77777777" w:rsidR="00C21744" w:rsidRPr="00A413CB" w:rsidRDefault="00C21744" w:rsidP="009A1CF3">
            <w:pPr>
              <w:spacing w:after="0" w:line="240" w:lineRule="auto"/>
              <w:ind w:right="-45"/>
              <w:jc w:val="center"/>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Eficacia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72D138" w14:textId="77777777" w:rsidR="00C21744" w:rsidRPr="00A413CB" w:rsidRDefault="00C21744" w:rsidP="00E15C76">
            <w:pPr>
              <w:spacing w:after="0" w:line="240" w:lineRule="auto"/>
              <w:ind w:right="-45"/>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90% de eficacia al final de</w:t>
            </w:r>
            <w:r w:rsidR="00E826A1" w:rsidRPr="00A413CB">
              <w:rPr>
                <w:rFonts w:ascii="Times New Roman" w:eastAsia="Times New Roman" w:hAnsi="Times New Roman"/>
                <w:color w:val="000000"/>
                <w:sz w:val="18"/>
                <w:szCs w:val="18"/>
                <w:lang w:val="es-ES" w:eastAsia="es-ES"/>
              </w:rPr>
              <w:t xml:space="preserve"> cada trimestre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D11229" w14:textId="5EEC3B9C" w:rsidR="00C21744" w:rsidRPr="00A413CB" w:rsidRDefault="00106C1C" w:rsidP="009A1CF3">
            <w:pPr>
              <w:spacing w:after="0" w:line="240" w:lineRule="auto"/>
              <w:ind w:right="-45"/>
              <w:jc w:val="both"/>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w:t>
            </w:r>
            <w:r w:rsidR="00C21744" w:rsidRPr="00A413CB">
              <w:rPr>
                <w:rFonts w:ascii="Times New Roman" w:eastAsia="Times New Roman" w:hAnsi="Times New Roman"/>
                <w:color w:val="000000"/>
                <w:sz w:val="18"/>
                <w:szCs w:val="18"/>
                <w:lang w:val="es-ES" w:eastAsia="es-ES"/>
              </w:rPr>
              <w:t>N</w:t>
            </w:r>
            <w:r w:rsidRPr="00A413CB">
              <w:rPr>
                <w:rFonts w:ascii="Times New Roman" w:eastAsia="Times New Roman" w:hAnsi="Times New Roman"/>
                <w:color w:val="000000"/>
                <w:sz w:val="18"/>
                <w:szCs w:val="18"/>
                <w:lang w:val="es-ES" w:eastAsia="es-ES"/>
              </w:rPr>
              <w:t xml:space="preserve">o. </w:t>
            </w:r>
            <w:r w:rsidR="00C21744" w:rsidRPr="00A413CB">
              <w:rPr>
                <w:rFonts w:ascii="Times New Roman" w:eastAsia="Times New Roman" w:hAnsi="Times New Roman"/>
                <w:color w:val="000000"/>
                <w:sz w:val="18"/>
                <w:szCs w:val="18"/>
                <w:lang w:val="es-ES" w:eastAsia="es-ES"/>
              </w:rPr>
              <w:t>de actividades ejecutadas en el periodo</w:t>
            </w:r>
            <w:r w:rsidRPr="00A413CB">
              <w:rPr>
                <w:rFonts w:ascii="Times New Roman" w:eastAsia="Times New Roman" w:hAnsi="Times New Roman"/>
                <w:color w:val="000000"/>
                <w:sz w:val="18"/>
                <w:szCs w:val="18"/>
                <w:lang w:val="es-ES" w:eastAsia="es-ES"/>
              </w:rPr>
              <w:t xml:space="preserve"> </w:t>
            </w:r>
            <w:r w:rsidR="00C21744" w:rsidRPr="00A413CB">
              <w:rPr>
                <w:rFonts w:ascii="Times New Roman" w:eastAsia="Times New Roman" w:hAnsi="Times New Roman"/>
                <w:color w:val="000000"/>
                <w:sz w:val="18"/>
                <w:szCs w:val="18"/>
                <w:lang w:val="es-ES" w:eastAsia="es-ES"/>
              </w:rPr>
              <w:t>/</w:t>
            </w:r>
            <w:r w:rsidRPr="00A413CB">
              <w:rPr>
                <w:rFonts w:ascii="Times New Roman" w:eastAsia="Times New Roman" w:hAnsi="Times New Roman"/>
                <w:color w:val="000000"/>
                <w:sz w:val="18"/>
                <w:szCs w:val="18"/>
                <w:lang w:val="es-ES" w:eastAsia="es-ES"/>
              </w:rPr>
              <w:t xml:space="preserve"> No.</w:t>
            </w:r>
            <w:r w:rsidR="00C21744" w:rsidRPr="00A413CB">
              <w:rPr>
                <w:rFonts w:ascii="Times New Roman" w:eastAsia="Times New Roman" w:hAnsi="Times New Roman"/>
                <w:color w:val="000000"/>
                <w:sz w:val="18"/>
                <w:szCs w:val="18"/>
                <w:lang w:val="es-ES" w:eastAsia="es-ES"/>
              </w:rPr>
              <w:t xml:space="preserve"> de actividades </w:t>
            </w:r>
            <w:proofErr w:type="gramStart"/>
            <w:r w:rsidR="00C21744" w:rsidRPr="00A413CB">
              <w:rPr>
                <w:rFonts w:ascii="Times New Roman" w:eastAsia="Times New Roman" w:hAnsi="Times New Roman"/>
                <w:color w:val="000000"/>
                <w:sz w:val="18"/>
                <w:szCs w:val="18"/>
                <w:lang w:val="es-ES" w:eastAsia="es-ES"/>
              </w:rPr>
              <w:t>programadas</w:t>
            </w:r>
            <w:r w:rsidR="00446184" w:rsidRPr="00A413CB">
              <w:rPr>
                <w:rFonts w:ascii="Times New Roman" w:eastAsia="Times New Roman" w:hAnsi="Times New Roman"/>
                <w:color w:val="000000"/>
                <w:sz w:val="18"/>
                <w:szCs w:val="18"/>
                <w:lang w:val="es-ES" w:eastAsia="es-ES"/>
              </w:rPr>
              <w:t>)*</w:t>
            </w:r>
            <w:proofErr w:type="gramEnd"/>
            <w:r w:rsidR="00C21744" w:rsidRPr="00A413CB">
              <w:rPr>
                <w:rFonts w:ascii="Times New Roman" w:eastAsia="Times New Roman" w:hAnsi="Times New Roman"/>
                <w:color w:val="000000"/>
                <w:sz w:val="18"/>
                <w:szCs w:val="18"/>
                <w:lang w:val="es-ES" w:eastAsia="es-ES"/>
              </w:rPr>
              <w:t xml:space="preserve">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B266F2" w14:textId="77777777" w:rsidR="00C21744" w:rsidRPr="00A413CB" w:rsidRDefault="00C21744" w:rsidP="009A1CF3">
            <w:pPr>
              <w:spacing w:after="0" w:line="240" w:lineRule="auto"/>
              <w:ind w:right="-45"/>
              <w:jc w:val="center"/>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Trimestral</w:t>
            </w:r>
          </w:p>
        </w:tc>
      </w:tr>
      <w:tr w:rsidR="00C21744" w:rsidRPr="00A413CB" w14:paraId="52648BD6" w14:textId="77777777" w:rsidTr="00E60AD3">
        <w:trPr>
          <w:trHeight w:val="1202"/>
        </w:trPr>
        <w:tc>
          <w:tcPr>
            <w:tcW w:w="2093" w:type="dxa"/>
            <w:tcBorders>
              <w:top w:val="single" w:sz="4" w:space="0" w:color="auto"/>
              <w:left w:val="single" w:sz="4" w:space="0" w:color="auto"/>
              <w:bottom w:val="single" w:sz="4" w:space="0" w:color="auto"/>
              <w:right w:val="single" w:sz="4" w:space="0" w:color="auto"/>
            </w:tcBorders>
            <w:vAlign w:val="center"/>
          </w:tcPr>
          <w:p w14:paraId="622C27CB" w14:textId="77777777" w:rsidR="00C21744" w:rsidRPr="00A413CB" w:rsidRDefault="00C21744" w:rsidP="00E15C76">
            <w:pPr>
              <w:spacing w:after="0" w:line="240" w:lineRule="auto"/>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Satisfacción de los servidores con el Programa de Bienestar</w:t>
            </w:r>
          </w:p>
        </w:tc>
        <w:tc>
          <w:tcPr>
            <w:tcW w:w="1730" w:type="dxa"/>
            <w:tcBorders>
              <w:top w:val="single" w:sz="4" w:space="0" w:color="auto"/>
              <w:left w:val="single" w:sz="4" w:space="0" w:color="auto"/>
              <w:bottom w:val="single" w:sz="4" w:space="0" w:color="auto"/>
              <w:right w:val="single" w:sz="4" w:space="0" w:color="auto"/>
            </w:tcBorders>
            <w:vAlign w:val="center"/>
          </w:tcPr>
          <w:p w14:paraId="52FF7BD3" w14:textId="77777777" w:rsidR="00C21744" w:rsidRPr="00A413CB" w:rsidRDefault="00C21744" w:rsidP="00E15C76">
            <w:pPr>
              <w:spacing w:after="0" w:line="240" w:lineRule="auto"/>
              <w:jc w:val="both"/>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Medir la satisfacción de los participantes en las actividades del Programa de Bienestar.</w:t>
            </w:r>
          </w:p>
        </w:tc>
        <w:tc>
          <w:tcPr>
            <w:tcW w:w="708" w:type="dxa"/>
            <w:tcBorders>
              <w:top w:val="single" w:sz="4" w:space="0" w:color="auto"/>
              <w:left w:val="single" w:sz="4" w:space="0" w:color="auto"/>
              <w:bottom w:val="single" w:sz="4" w:space="0" w:color="auto"/>
              <w:right w:val="single" w:sz="4" w:space="0" w:color="auto"/>
            </w:tcBorders>
            <w:vAlign w:val="center"/>
          </w:tcPr>
          <w:p w14:paraId="2E3E28C4" w14:textId="77777777" w:rsidR="00C21744" w:rsidRPr="00A413CB" w:rsidRDefault="00C21744" w:rsidP="009A1CF3">
            <w:pPr>
              <w:spacing w:after="0" w:line="240" w:lineRule="auto"/>
              <w:ind w:right="-45"/>
              <w:jc w:val="center"/>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Calidad</w:t>
            </w:r>
          </w:p>
        </w:tc>
        <w:tc>
          <w:tcPr>
            <w:tcW w:w="993" w:type="dxa"/>
            <w:tcBorders>
              <w:top w:val="single" w:sz="4" w:space="0" w:color="auto"/>
              <w:left w:val="single" w:sz="4" w:space="0" w:color="auto"/>
              <w:bottom w:val="single" w:sz="4" w:space="0" w:color="auto"/>
              <w:right w:val="single" w:sz="4" w:space="0" w:color="auto"/>
            </w:tcBorders>
            <w:vAlign w:val="center"/>
          </w:tcPr>
          <w:p w14:paraId="21AEBC40" w14:textId="23BB5287" w:rsidR="00C21744" w:rsidRPr="00A413CB" w:rsidRDefault="00C21744" w:rsidP="00E15C76">
            <w:pPr>
              <w:spacing w:after="0" w:line="240" w:lineRule="auto"/>
              <w:ind w:right="-45"/>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9</w:t>
            </w:r>
            <w:r w:rsidR="00693881" w:rsidRPr="00A413CB">
              <w:rPr>
                <w:rFonts w:ascii="Times New Roman" w:eastAsia="Times New Roman" w:hAnsi="Times New Roman"/>
                <w:color w:val="000000"/>
                <w:sz w:val="18"/>
                <w:szCs w:val="18"/>
                <w:lang w:val="es-ES" w:eastAsia="es-ES"/>
              </w:rPr>
              <w:t>5</w:t>
            </w:r>
            <w:r w:rsidRPr="00A413CB">
              <w:rPr>
                <w:rFonts w:ascii="Times New Roman" w:eastAsia="Times New Roman" w:hAnsi="Times New Roman"/>
                <w:color w:val="000000"/>
                <w:sz w:val="18"/>
                <w:szCs w:val="18"/>
                <w:lang w:val="es-ES" w:eastAsia="es-ES"/>
              </w:rPr>
              <w:t>% de satisfacción al final de la vigencia</w:t>
            </w:r>
          </w:p>
        </w:tc>
        <w:tc>
          <w:tcPr>
            <w:tcW w:w="2551" w:type="dxa"/>
            <w:tcBorders>
              <w:top w:val="single" w:sz="4" w:space="0" w:color="auto"/>
              <w:left w:val="single" w:sz="4" w:space="0" w:color="auto"/>
              <w:bottom w:val="single" w:sz="4" w:space="0" w:color="auto"/>
              <w:right w:val="single" w:sz="4" w:space="0" w:color="auto"/>
            </w:tcBorders>
            <w:vAlign w:val="center"/>
          </w:tcPr>
          <w:p w14:paraId="47789CF2" w14:textId="5F404251" w:rsidR="00C21744" w:rsidRPr="00A413CB" w:rsidRDefault="00446184" w:rsidP="009A1CF3">
            <w:pPr>
              <w:spacing w:after="0" w:line="240" w:lineRule="auto"/>
              <w:ind w:right="-45"/>
              <w:jc w:val="both"/>
              <w:rPr>
                <w:rFonts w:ascii="Times New Roman" w:eastAsia="Times New Roman" w:hAnsi="Times New Roman"/>
                <w:color w:val="000000"/>
                <w:sz w:val="18"/>
                <w:szCs w:val="18"/>
                <w:lang w:val="es-ES" w:eastAsia="es-ES"/>
              </w:rPr>
            </w:pPr>
            <w:r w:rsidRPr="00A413CB">
              <w:rPr>
                <w:rFonts w:ascii="Times New Roman" w:eastAsia="Times New Roman" w:hAnsi="Times New Roman"/>
                <w:color w:val="000000"/>
                <w:sz w:val="18"/>
                <w:szCs w:val="18"/>
                <w:lang w:val="es-ES" w:eastAsia="es-ES"/>
              </w:rPr>
              <w:t>(</w:t>
            </w:r>
            <w:r w:rsidR="00C21744" w:rsidRPr="00A413CB">
              <w:rPr>
                <w:rFonts w:ascii="Times New Roman" w:eastAsia="Times New Roman" w:hAnsi="Times New Roman"/>
                <w:color w:val="000000"/>
                <w:sz w:val="18"/>
                <w:szCs w:val="18"/>
                <w:lang w:val="es-ES" w:eastAsia="es-ES"/>
              </w:rPr>
              <w:t xml:space="preserve">No. </w:t>
            </w:r>
            <w:r w:rsidR="00106C1C" w:rsidRPr="00A413CB">
              <w:rPr>
                <w:rFonts w:ascii="Times New Roman" w:eastAsia="Times New Roman" w:hAnsi="Times New Roman"/>
                <w:color w:val="000000"/>
                <w:sz w:val="18"/>
                <w:szCs w:val="18"/>
                <w:lang w:val="es-ES" w:eastAsia="es-ES"/>
              </w:rPr>
              <w:t>e</w:t>
            </w:r>
            <w:r w:rsidR="00B95CBA" w:rsidRPr="00A413CB">
              <w:rPr>
                <w:rFonts w:ascii="Times New Roman" w:eastAsia="Times New Roman" w:hAnsi="Times New Roman"/>
                <w:color w:val="000000"/>
                <w:sz w:val="18"/>
                <w:szCs w:val="18"/>
                <w:lang w:val="es-ES" w:eastAsia="es-ES"/>
              </w:rPr>
              <w:t xml:space="preserve">ncuestas </w:t>
            </w:r>
            <w:r w:rsidR="00C21744" w:rsidRPr="00A413CB">
              <w:rPr>
                <w:rFonts w:ascii="Times New Roman" w:eastAsia="Times New Roman" w:hAnsi="Times New Roman"/>
                <w:color w:val="000000"/>
                <w:sz w:val="18"/>
                <w:szCs w:val="18"/>
                <w:lang w:val="es-ES" w:eastAsia="es-ES"/>
              </w:rPr>
              <w:t>con calificación (excelente y bueno) /</w:t>
            </w:r>
            <w:r w:rsidR="00106C1C" w:rsidRPr="00A413CB">
              <w:rPr>
                <w:rFonts w:ascii="Times New Roman" w:eastAsia="Times New Roman" w:hAnsi="Times New Roman"/>
                <w:color w:val="000000"/>
                <w:sz w:val="18"/>
                <w:szCs w:val="18"/>
                <w:lang w:val="es-ES" w:eastAsia="es-ES"/>
              </w:rPr>
              <w:t xml:space="preserve"> </w:t>
            </w:r>
            <w:r w:rsidR="00C21744" w:rsidRPr="00A413CB">
              <w:rPr>
                <w:rFonts w:ascii="Times New Roman" w:eastAsia="Times New Roman" w:hAnsi="Times New Roman"/>
                <w:color w:val="000000"/>
                <w:sz w:val="18"/>
                <w:szCs w:val="18"/>
                <w:lang w:val="es-ES" w:eastAsia="es-ES"/>
              </w:rPr>
              <w:t xml:space="preserve">No. </w:t>
            </w:r>
            <w:r w:rsidR="00150E74" w:rsidRPr="00A413CB">
              <w:rPr>
                <w:rFonts w:ascii="Times New Roman" w:eastAsia="Times New Roman" w:hAnsi="Times New Roman"/>
                <w:color w:val="000000"/>
                <w:sz w:val="18"/>
                <w:szCs w:val="18"/>
                <w:lang w:val="es-ES" w:eastAsia="es-ES"/>
              </w:rPr>
              <w:t>de</w:t>
            </w:r>
            <w:r w:rsidR="00C21744" w:rsidRPr="00A413CB">
              <w:rPr>
                <w:rFonts w:ascii="Times New Roman" w:eastAsia="Times New Roman" w:hAnsi="Times New Roman"/>
                <w:color w:val="000000"/>
                <w:sz w:val="18"/>
                <w:szCs w:val="18"/>
                <w:lang w:val="es-ES" w:eastAsia="es-ES"/>
              </w:rPr>
              <w:t xml:space="preserve"> </w:t>
            </w:r>
            <w:r w:rsidR="00963C11" w:rsidRPr="00A413CB">
              <w:rPr>
                <w:rFonts w:ascii="Times New Roman" w:eastAsia="Times New Roman" w:hAnsi="Times New Roman"/>
                <w:color w:val="000000"/>
                <w:sz w:val="18"/>
                <w:szCs w:val="18"/>
                <w:lang w:val="es-ES" w:eastAsia="es-ES"/>
              </w:rPr>
              <w:t>encuestas) *</w:t>
            </w:r>
            <w:r w:rsidR="00C21744" w:rsidRPr="00A413CB">
              <w:rPr>
                <w:rFonts w:ascii="Times New Roman" w:eastAsia="Times New Roman" w:hAnsi="Times New Roman"/>
                <w:color w:val="000000"/>
                <w:sz w:val="18"/>
                <w:szCs w:val="18"/>
                <w:lang w:val="es-ES" w:eastAsia="es-ES"/>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929C481" w14:textId="1E16E95D" w:rsidR="00C21744" w:rsidRPr="00A413CB" w:rsidRDefault="00F225E2" w:rsidP="00F225E2">
            <w:pPr>
              <w:spacing w:after="0" w:line="240" w:lineRule="auto"/>
              <w:ind w:right="-45"/>
              <w:jc w:val="center"/>
              <w:rPr>
                <w:rFonts w:ascii="Times New Roman" w:eastAsia="Times New Roman" w:hAnsi="Times New Roman"/>
                <w:b/>
                <w:color w:val="000000"/>
                <w:sz w:val="18"/>
                <w:szCs w:val="18"/>
                <w:lang w:val="es-ES" w:eastAsia="es-ES"/>
              </w:rPr>
            </w:pPr>
            <w:r w:rsidRPr="00A413CB">
              <w:rPr>
                <w:rFonts w:ascii="Times New Roman" w:eastAsia="Times New Roman" w:hAnsi="Times New Roman"/>
                <w:color w:val="000000"/>
                <w:sz w:val="18"/>
                <w:szCs w:val="18"/>
                <w:lang w:val="es-ES" w:eastAsia="es-ES"/>
              </w:rPr>
              <w:t>Tri</w:t>
            </w:r>
            <w:r w:rsidR="005F450F" w:rsidRPr="00A413CB">
              <w:rPr>
                <w:rFonts w:ascii="Times New Roman" w:eastAsia="Times New Roman" w:hAnsi="Times New Roman"/>
                <w:color w:val="000000"/>
                <w:sz w:val="18"/>
                <w:szCs w:val="18"/>
                <w:lang w:val="es-ES" w:eastAsia="es-ES"/>
              </w:rPr>
              <w:t>mestral</w:t>
            </w:r>
          </w:p>
        </w:tc>
      </w:tr>
    </w:tbl>
    <w:p w14:paraId="76557E0F" w14:textId="77777777" w:rsidR="002771BD" w:rsidRPr="00A413CB" w:rsidRDefault="002771BD" w:rsidP="009A1CF3">
      <w:pPr>
        <w:tabs>
          <w:tab w:val="left" w:pos="1260"/>
        </w:tabs>
        <w:spacing w:after="0" w:line="240" w:lineRule="auto"/>
        <w:ind w:right="-142"/>
        <w:jc w:val="both"/>
        <w:rPr>
          <w:rFonts w:ascii="Times New Roman" w:hAnsi="Times New Roman"/>
        </w:rPr>
      </w:pPr>
    </w:p>
    <w:p w14:paraId="30D5A5FC" w14:textId="77777777" w:rsidR="001343D0" w:rsidRPr="00A413CB" w:rsidRDefault="001343D0" w:rsidP="009A1CF3">
      <w:pPr>
        <w:pStyle w:val="Ttulo1"/>
        <w:numPr>
          <w:ilvl w:val="0"/>
          <w:numId w:val="0"/>
        </w:numPr>
        <w:spacing w:before="0" w:line="240" w:lineRule="auto"/>
        <w:rPr>
          <w:rFonts w:ascii="Times New Roman" w:eastAsia="Arial Narrow" w:hAnsi="Times New Roman"/>
          <w:sz w:val="22"/>
          <w:szCs w:val="22"/>
        </w:rPr>
      </w:pPr>
      <w:bookmarkStart w:id="114" w:name="_Toc511299948"/>
    </w:p>
    <w:p w14:paraId="0436CBF6" w14:textId="20F433C0" w:rsidR="009A1CF3" w:rsidRPr="00A413CB" w:rsidRDefault="009A1CF3" w:rsidP="009A1CF3">
      <w:pPr>
        <w:pStyle w:val="Ttulo1"/>
        <w:numPr>
          <w:ilvl w:val="0"/>
          <w:numId w:val="0"/>
        </w:numPr>
        <w:spacing w:before="0" w:line="240" w:lineRule="auto"/>
        <w:rPr>
          <w:rFonts w:ascii="Times New Roman" w:eastAsia="Arial Narrow" w:hAnsi="Times New Roman"/>
          <w:sz w:val="22"/>
          <w:szCs w:val="22"/>
        </w:rPr>
      </w:pPr>
      <w:bookmarkStart w:id="115" w:name="_Toc28673179"/>
      <w:r w:rsidRPr="00A413CB">
        <w:rPr>
          <w:rFonts w:ascii="Times New Roman" w:eastAsia="Arial Narrow" w:hAnsi="Times New Roman"/>
          <w:sz w:val="22"/>
          <w:szCs w:val="22"/>
        </w:rPr>
        <w:t>ANEXO 1. CRONOGRAMA PROGRAMA DE BIENESTAR SOCIAL 20</w:t>
      </w:r>
      <w:r w:rsidR="00693881" w:rsidRPr="00A413CB">
        <w:rPr>
          <w:rFonts w:ascii="Times New Roman" w:eastAsia="Arial Narrow" w:hAnsi="Times New Roman"/>
          <w:sz w:val="22"/>
          <w:szCs w:val="22"/>
        </w:rPr>
        <w:t>20</w:t>
      </w:r>
      <w:r w:rsidR="00FB60EE" w:rsidRPr="00A413CB">
        <w:rPr>
          <w:rFonts w:ascii="Times New Roman" w:eastAsia="Arial Narrow" w:hAnsi="Times New Roman"/>
          <w:sz w:val="22"/>
          <w:szCs w:val="22"/>
        </w:rPr>
        <w:t>.</w:t>
      </w:r>
      <w:bookmarkEnd w:id="115"/>
    </w:p>
    <w:p w14:paraId="4A34721A" w14:textId="77777777" w:rsidR="009A1CF3" w:rsidRPr="00A413CB" w:rsidRDefault="009A1CF3" w:rsidP="009A1CF3">
      <w:pPr>
        <w:pStyle w:val="NormalWeb"/>
        <w:spacing w:before="0" w:beforeAutospacing="0" w:after="0" w:afterAutospacing="0"/>
        <w:ind w:left="-851" w:right="-246"/>
        <w:jc w:val="center"/>
        <w:rPr>
          <w:b/>
          <w:bCs/>
          <w:sz w:val="22"/>
          <w:szCs w:val="22"/>
          <w:lang w:val="es-ES_tradnl"/>
        </w:rPr>
      </w:pPr>
    </w:p>
    <w:p w14:paraId="78D5850C" w14:textId="66BE0BF0" w:rsidR="009A1CF3" w:rsidRPr="00A413CB" w:rsidRDefault="006614D6" w:rsidP="006614D6">
      <w:pPr>
        <w:pStyle w:val="NormalWeb"/>
        <w:spacing w:before="0" w:beforeAutospacing="0" w:after="0" w:afterAutospacing="0"/>
        <w:ind w:right="-246"/>
        <w:jc w:val="both"/>
        <w:rPr>
          <w:bCs/>
          <w:sz w:val="22"/>
          <w:szCs w:val="22"/>
          <w:lang w:val="es-ES_tradnl"/>
        </w:rPr>
      </w:pPr>
      <w:r w:rsidRPr="00A413CB">
        <w:rPr>
          <w:bCs/>
          <w:sz w:val="22"/>
          <w:szCs w:val="22"/>
          <w:lang w:val="es-ES_tradnl"/>
        </w:rPr>
        <w:t xml:space="preserve">El presente documento técnico hace parte integral de la Resolución mediante la cual se adopta el Plan </w:t>
      </w:r>
      <w:r w:rsidR="00E15C76" w:rsidRPr="00A413CB">
        <w:rPr>
          <w:bCs/>
          <w:sz w:val="22"/>
          <w:szCs w:val="22"/>
          <w:lang w:val="es-ES_tradnl"/>
        </w:rPr>
        <w:t>Estratégico de Talento Humano vigencia</w:t>
      </w:r>
      <w:r w:rsidRPr="00A413CB">
        <w:rPr>
          <w:bCs/>
          <w:sz w:val="22"/>
          <w:szCs w:val="22"/>
          <w:lang w:val="es-ES_tradnl"/>
        </w:rPr>
        <w:t xml:space="preserve"> 20</w:t>
      </w:r>
      <w:r w:rsidR="00693881" w:rsidRPr="00A413CB">
        <w:rPr>
          <w:bCs/>
          <w:sz w:val="22"/>
          <w:szCs w:val="22"/>
          <w:lang w:val="es-ES_tradnl"/>
        </w:rPr>
        <w:t>20</w:t>
      </w:r>
      <w:r w:rsidRPr="00A413CB">
        <w:rPr>
          <w:bCs/>
          <w:sz w:val="22"/>
          <w:szCs w:val="22"/>
          <w:lang w:val="es-ES_tradnl"/>
        </w:rPr>
        <w:t xml:space="preserve"> de la UAECD.</w:t>
      </w:r>
    </w:p>
    <w:p w14:paraId="2D0BB453" w14:textId="77777777" w:rsidR="006614D6" w:rsidRPr="006614D6" w:rsidRDefault="006614D6" w:rsidP="006614D6">
      <w:pPr>
        <w:pStyle w:val="NormalWeb"/>
        <w:spacing w:before="0" w:beforeAutospacing="0" w:after="0" w:afterAutospacing="0"/>
        <w:ind w:right="-246"/>
        <w:jc w:val="both"/>
        <w:rPr>
          <w:bCs/>
          <w:sz w:val="22"/>
          <w:szCs w:val="22"/>
          <w:lang w:val="es-ES_tradnl"/>
        </w:rPr>
      </w:pPr>
    </w:p>
    <w:p w14:paraId="773B165B" w14:textId="77777777" w:rsidR="001343D0" w:rsidRDefault="001343D0" w:rsidP="009A1CF3">
      <w:pPr>
        <w:pStyle w:val="NormalWeb"/>
        <w:spacing w:before="0" w:beforeAutospacing="0" w:after="0" w:afterAutospacing="0"/>
        <w:ind w:left="-851" w:right="-246"/>
        <w:jc w:val="center"/>
        <w:rPr>
          <w:b/>
          <w:bCs/>
          <w:sz w:val="22"/>
          <w:szCs w:val="22"/>
          <w:lang w:val="es-ES_tradnl"/>
        </w:rPr>
      </w:pPr>
    </w:p>
    <w:p w14:paraId="596C9970" w14:textId="23DCECBA" w:rsidR="009A1CF3" w:rsidRPr="00104D46" w:rsidRDefault="00104D46" w:rsidP="00104D46">
      <w:pPr>
        <w:pStyle w:val="NormalWeb"/>
        <w:spacing w:before="0" w:beforeAutospacing="0" w:after="0" w:afterAutospacing="0"/>
        <w:ind w:right="-246"/>
        <w:jc w:val="both"/>
        <w:rPr>
          <w:rFonts w:ascii="Arial Narrow" w:hAnsi="Arial Narrow"/>
          <w:b/>
          <w:bCs/>
          <w:sz w:val="16"/>
          <w:szCs w:val="22"/>
          <w:lang w:val="es-ES_tradnl"/>
        </w:rPr>
      </w:pPr>
      <w:r>
        <w:rPr>
          <w:b/>
          <w:bCs/>
          <w:sz w:val="22"/>
          <w:szCs w:val="22"/>
          <w:lang w:val="es-ES_tradnl"/>
        </w:rPr>
        <w:tab/>
      </w:r>
    </w:p>
    <w:p w14:paraId="0F4D7104" w14:textId="499B05EF" w:rsidR="001343D0" w:rsidRDefault="001343D0" w:rsidP="009A1CF3">
      <w:pPr>
        <w:pStyle w:val="NormalWeb"/>
        <w:spacing w:before="0" w:beforeAutospacing="0" w:after="0" w:afterAutospacing="0"/>
        <w:ind w:left="-851" w:right="-246"/>
        <w:jc w:val="center"/>
        <w:rPr>
          <w:b/>
          <w:bCs/>
          <w:sz w:val="22"/>
          <w:szCs w:val="22"/>
          <w:lang w:val="es-ES_tradnl"/>
        </w:rPr>
      </w:pPr>
    </w:p>
    <w:p w14:paraId="5B3F8374" w14:textId="2EA2ECFB" w:rsidR="00A413CB" w:rsidRDefault="00A413CB" w:rsidP="009A1CF3">
      <w:pPr>
        <w:pStyle w:val="NormalWeb"/>
        <w:spacing w:before="0" w:beforeAutospacing="0" w:after="0" w:afterAutospacing="0"/>
        <w:ind w:left="-851" w:right="-246"/>
        <w:jc w:val="center"/>
        <w:rPr>
          <w:b/>
          <w:bCs/>
          <w:sz w:val="22"/>
          <w:szCs w:val="22"/>
          <w:lang w:val="es-ES_tradnl"/>
        </w:rPr>
      </w:pPr>
    </w:p>
    <w:p w14:paraId="3B6A2BFB" w14:textId="73260B01" w:rsidR="00A413CB" w:rsidRDefault="00A413CB" w:rsidP="009A1CF3">
      <w:pPr>
        <w:pStyle w:val="NormalWeb"/>
        <w:spacing w:before="0" w:beforeAutospacing="0" w:after="0" w:afterAutospacing="0"/>
        <w:ind w:left="-851" w:right="-246"/>
        <w:jc w:val="center"/>
        <w:rPr>
          <w:b/>
          <w:bCs/>
          <w:sz w:val="22"/>
          <w:szCs w:val="22"/>
          <w:lang w:val="es-ES_tradnl"/>
        </w:rPr>
      </w:pPr>
    </w:p>
    <w:p w14:paraId="158128DE" w14:textId="170977BC" w:rsidR="00A413CB" w:rsidRDefault="00A413CB" w:rsidP="009A1CF3">
      <w:pPr>
        <w:pStyle w:val="NormalWeb"/>
        <w:spacing w:before="0" w:beforeAutospacing="0" w:after="0" w:afterAutospacing="0"/>
        <w:ind w:left="-851" w:right="-246"/>
        <w:jc w:val="center"/>
        <w:rPr>
          <w:b/>
          <w:bCs/>
          <w:sz w:val="22"/>
          <w:szCs w:val="22"/>
          <w:lang w:val="es-ES_tradnl"/>
        </w:rPr>
      </w:pPr>
    </w:p>
    <w:p w14:paraId="61432BC8" w14:textId="68F3723E" w:rsidR="00A413CB" w:rsidRDefault="00A413CB" w:rsidP="009A1CF3">
      <w:pPr>
        <w:pStyle w:val="NormalWeb"/>
        <w:spacing w:before="0" w:beforeAutospacing="0" w:after="0" w:afterAutospacing="0"/>
        <w:ind w:left="-851" w:right="-246"/>
        <w:jc w:val="center"/>
        <w:rPr>
          <w:b/>
          <w:bCs/>
          <w:sz w:val="22"/>
          <w:szCs w:val="22"/>
          <w:lang w:val="es-ES_tradnl"/>
        </w:rPr>
      </w:pPr>
    </w:p>
    <w:p w14:paraId="5E72A584" w14:textId="6F448F7E" w:rsidR="00A413CB" w:rsidRDefault="00A413CB" w:rsidP="009A1CF3">
      <w:pPr>
        <w:pStyle w:val="NormalWeb"/>
        <w:spacing w:before="0" w:beforeAutospacing="0" w:after="0" w:afterAutospacing="0"/>
        <w:ind w:left="-851" w:right="-246"/>
        <w:jc w:val="center"/>
        <w:rPr>
          <w:b/>
          <w:bCs/>
          <w:sz w:val="22"/>
          <w:szCs w:val="22"/>
          <w:lang w:val="es-ES_tradnl"/>
        </w:rPr>
      </w:pPr>
    </w:p>
    <w:p w14:paraId="3441CD1C" w14:textId="77777777" w:rsidR="00A413CB" w:rsidRDefault="00A413CB" w:rsidP="009A1CF3">
      <w:pPr>
        <w:pStyle w:val="NormalWeb"/>
        <w:spacing w:before="0" w:beforeAutospacing="0" w:after="0" w:afterAutospacing="0"/>
        <w:ind w:left="-851" w:right="-246"/>
        <w:jc w:val="center"/>
        <w:rPr>
          <w:b/>
          <w:bCs/>
          <w:sz w:val="22"/>
          <w:szCs w:val="22"/>
          <w:lang w:val="es-ES_tradnl"/>
        </w:rPr>
      </w:pPr>
    </w:p>
    <w:p w14:paraId="5D7EC7A1" w14:textId="400E8B4A" w:rsidR="009A1CF3" w:rsidRPr="001144AF" w:rsidRDefault="00E60AD3" w:rsidP="009A1CF3">
      <w:pPr>
        <w:pStyle w:val="NormalWeb"/>
        <w:spacing w:before="0" w:beforeAutospacing="0" w:after="0" w:afterAutospacing="0"/>
        <w:ind w:right="-246"/>
        <w:rPr>
          <w:b/>
          <w:bCs/>
          <w:sz w:val="22"/>
          <w:szCs w:val="22"/>
          <w:lang w:val="es-ES_tradnl"/>
        </w:rPr>
      </w:pPr>
      <w:r>
        <w:rPr>
          <w:b/>
          <w:bCs/>
          <w:sz w:val="22"/>
          <w:szCs w:val="22"/>
          <w:lang w:val="es-ES_tradnl"/>
        </w:rPr>
        <w:t>YENNY CAROLINA ROZO GÓMEZ</w:t>
      </w:r>
    </w:p>
    <w:p w14:paraId="63BD5B94" w14:textId="6C71A43F" w:rsidR="009A1CF3" w:rsidRPr="001144AF" w:rsidRDefault="009A1CF3" w:rsidP="009A1CF3">
      <w:pPr>
        <w:pStyle w:val="NormalWeb"/>
        <w:spacing w:before="0" w:beforeAutospacing="0" w:after="0" w:afterAutospacing="0"/>
        <w:ind w:right="-246"/>
        <w:rPr>
          <w:sz w:val="22"/>
          <w:szCs w:val="22"/>
        </w:rPr>
      </w:pPr>
      <w:r w:rsidRPr="00E60AD3">
        <w:rPr>
          <w:sz w:val="22"/>
          <w:szCs w:val="22"/>
          <w:lang w:val="es-ES_tradnl"/>
        </w:rPr>
        <w:t>Directora</w:t>
      </w:r>
    </w:p>
    <w:p w14:paraId="726F32C6" w14:textId="77777777" w:rsidR="009A1CF3" w:rsidRDefault="009A1CF3" w:rsidP="009A1CF3">
      <w:pPr>
        <w:pStyle w:val="NormalWeb"/>
        <w:tabs>
          <w:tab w:val="left" w:pos="-284"/>
          <w:tab w:val="left" w:pos="-142"/>
        </w:tabs>
        <w:spacing w:before="0" w:beforeAutospacing="0" w:after="0" w:afterAutospacing="0"/>
        <w:ind w:right="-170"/>
        <w:rPr>
          <w:sz w:val="2"/>
          <w:szCs w:val="22"/>
          <w:lang w:val="es-ES_tradnl"/>
        </w:rPr>
      </w:pPr>
    </w:p>
    <w:p w14:paraId="2EFBD95B" w14:textId="77777777" w:rsidR="009A1CF3" w:rsidRDefault="009A1CF3" w:rsidP="009A1CF3">
      <w:pPr>
        <w:spacing w:after="0" w:line="240" w:lineRule="auto"/>
        <w:jc w:val="both"/>
        <w:rPr>
          <w:rFonts w:ascii="Times New Roman" w:hAnsi="Times New Roman"/>
          <w:color w:val="4A442A"/>
          <w:sz w:val="14"/>
          <w:szCs w:val="14"/>
        </w:rPr>
      </w:pPr>
    </w:p>
    <w:p w14:paraId="19DE509D" w14:textId="77777777" w:rsidR="009A1CF3" w:rsidRDefault="009A1CF3" w:rsidP="009A1CF3">
      <w:pPr>
        <w:spacing w:after="0" w:line="240" w:lineRule="auto"/>
        <w:jc w:val="both"/>
        <w:rPr>
          <w:rFonts w:ascii="Times New Roman" w:hAnsi="Times New Roman"/>
          <w:color w:val="4A442A"/>
          <w:sz w:val="14"/>
          <w:szCs w:val="14"/>
        </w:rPr>
      </w:pPr>
    </w:p>
    <w:p w14:paraId="00C746C5" w14:textId="5566C4AB" w:rsidR="009A1CF3" w:rsidRPr="00B677DC" w:rsidRDefault="009A1CF3" w:rsidP="009A1CF3">
      <w:pPr>
        <w:pStyle w:val="NormalWeb"/>
        <w:spacing w:before="0" w:beforeAutospacing="0" w:after="0" w:afterAutospacing="0"/>
        <w:ind w:right="-142"/>
        <w:jc w:val="both"/>
        <w:rPr>
          <w:sz w:val="14"/>
          <w:szCs w:val="14"/>
          <w:lang w:val="es-ES_tradnl"/>
        </w:rPr>
      </w:pPr>
      <w:r w:rsidRPr="00B677DC">
        <w:rPr>
          <w:sz w:val="14"/>
          <w:szCs w:val="14"/>
          <w:lang w:val="es-ES_tradnl"/>
        </w:rPr>
        <w:t xml:space="preserve">Proyectó:  </w:t>
      </w:r>
      <w:r w:rsidRPr="00B677DC">
        <w:rPr>
          <w:color w:val="4A442A"/>
          <w:sz w:val="14"/>
          <w:szCs w:val="14"/>
        </w:rPr>
        <w:t xml:space="preserve"> </w:t>
      </w:r>
      <w:r w:rsidR="009E4B9F">
        <w:rPr>
          <w:sz w:val="14"/>
          <w:szCs w:val="14"/>
          <w:lang w:val="es-ES_tradnl"/>
        </w:rPr>
        <w:t>Isaura del Socorro Gomez Jaramillo</w:t>
      </w:r>
      <w:r w:rsidRPr="00B677DC">
        <w:rPr>
          <w:sz w:val="14"/>
          <w:szCs w:val="14"/>
          <w:lang w:val="es-ES_tradnl"/>
        </w:rPr>
        <w:t xml:space="preserve"> / Profesional Especializado -Subgerencia de Recursos Humanos</w:t>
      </w:r>
    </w:p>
    <w:p w14:paraId="77F29BBA" w14:textId="77777777" w:rsidR="009A1CF3" w:rsidRPr="00B677DC" w:rsidRDefault="009A1CF3" w:rsidP="009A1CF3">
      <w:pPr>
        <w:pStyle w:val="NormalWeb"/>
        <w:spacing w:before="0" w:beforeAutospacing="0" w:after="0" w:afterAutospacing="0"/>
        <w:ind w:right="-142"/>
        <w:jc w:val="both"/>
        <w:rPr>
          <w:sz w:val="14"/>
          <w:szCs w:val="14"/>
          <w:lang w:val="es-ES_tradnl"/>
        </w:rPr>
      </w:pPr>
      <w:r w:rsidRPr="00B677DC">
        <w:rPr>
          <w:sz w:val="14"/>
          <w:szCs w:val="14"/>
          <w:lang w:val="es-ES_tradnl"/>
        </w:rPr>
        <w:t>Revisó:      Rosalbira Forigua Rojas /Subgerente de Recursos Humanos</w:t>
      </w:r>
    </w:p>
    <w:p w14:paraId="55E64D23" w14:textId="3B4619AE" w:rsidR="009A1CF3" w:rsidRDefault="009A1CF3" w:rsidP="00FD5178">
      <w:pPr>
        <w:pStyle w:val="NormalWeb"/>
        <w:spacing w:before="0" w:beforeAutospacing="0" w:after="0" w:afterAutospacing="0"/>
        <w:ind w:right="-142"/>
        <w:jc w:val="both"/>
        <w:rPr>
          <w:sz w:val="14"/>
          <w:szCs w:val="14"/>
          <w:lang w:val="es-ES_tradnl"/>
        </w:rPr>
      </w:pPr>
      <w:r w:rsidRPr="00B677DC">
        <w:rPr>
          <w:sz w:val="14"/>
          <w:szCs w:val="14"/>
          <w:lang w:val="es-ES_tradnl"/>
        </w:rPr>
        <w:t xml:space="preserve">Revisó:     </w:t>
      </w:r>
      <w:r w:rsidR="00693881">
        <w:rPr>
          <w:sz w:val="14"/>
          <w:szCs w:val="14"/>
          <w:lang w:val="es-ES_tradnl"/>
        </w:rPr>
        <w:t xml:space="preserve"> José Guillermo Del Río Baena </w:t>
      </w:r>
      <w:r w:rsidRPr="00B677DC">
        <w:rPr>
          <w:sz w:val="14"/>
          <w:szCs w:val="14"/>
          <w:lang w:val="es-ES_tradnl"/>
        </w:rPr>
        <w:t>/Gerente de Gestión Corporativa</w:t>
      </w:r>
      <w:bookmarkEnd w:id="114"/>
    </w:p>
    <w:p w14:paraId="0B53F28B" w14:textId="526D93E1" w:rsidR="001A16BD" w:rsidRDefault="001A16BD" w:rsidP="00FD5178">
      <w:pPr>
        <w:pStyle w:val="NormalWeb"/>
        <w:spacing w:before="0" w:beforeAutospacing="0" w:after="0" w:afterAutospacing="0"/>
        <w:ind w:right="-142"/>
        <w:jc w:val="both"/>
        <w:rPr>
          <w:sz w:val="14"/>
          <w:szCs w:val="14"/>
          <w:lang w:val="es-ES_tradnl"/>
        </w:rPr>
      </w:pPr>
    </w:p>
    <w:p w14:paraId="50CF10EE" w14:textId="32C94D68" w:rsidR="001A16BD" w:rsidRDefault="001A16BD" w:rsidP="00FD5178">
      <w:pPr>
        <w:pStyle w:val="NormalWeb"/>
        <w:spacing w:before="0" w:beforeAutospacing="0" w:after="0" w:afterAutospacing="0"/>
        <w:ind w:right="-142"/>
        <w:jc w:val="both"/>
        <w:rPr>
          <w:sz w:val="14"/>
          <w:szCs w:val="14"/>
          <w:lang w:val="es-ES_tradnl"/>
        </w:rPr>
      </w:pPr>
    </w:p>
    <w:p w14:paraId="6FAB6B8A" w14:textId="1E498864" w:rsidR="001A16BD" w:rsidRDefault="001A16BD" w:rsidP="00FD5178">
      <w:pPr>
        <w:pStyle w:val="NormalWeb"/>
        <w:spacing w:before="0" w:beforeAutospacing="0" w:after="0" w:afterAutospacing="0"/>
        <w:ind w:right="-142"/>
        <w:jc w:val="both"/>
        <w:rPr>
          <w:sz w:val="14"/>
          <w:szCs w:val="14"/>
          <w:lang w:val="es-ES_tradnl"/>
        </w:rPr>
      </w:pPr>
    </w:p>
    <w:p w14:paraId="06023687" w14:textId="1DF2967D" w:rsidR="001A16BD" w:rsidRDefault="001A16BD" w:rsidP="00FD5178">
      <w:pPr>
        <w:pStyle w:val="NormalWeb"/>
        <w:spacing w:before="0" w:beforeAutospacing="0" w:after="0" w:afterAutospacing="0"/>
        <w:ind w:right="-142"/>
        <w:jc w:val="both"/>
        <w:rPr>
          <w:sz w:val="14"/>
          <w:szCs w:val="14"/>
          <w:lang w:val="es-ES_tradnl"/>
        </w:rPr>
      </w:pPr>
    </w:p>
    <w:p w14:paraId="7E83EAC9" w14:textId="25D315C2" w:rsidR="001A16BD" w:rsidRDefault="001A16BD" w:rsidP="00FD5178">
      <w:pPr>
        <w:pStyle w:val="NormalWeb"/>
        <w:spacing w:before="0" w:beforeAutospacing="0" w:after="0" w:afterAutospacing="0"/>
        <w:ind w:right="-142"/>
        <w:jc w:val="both"/>
        <w:rPr>
          <w:sz w:val="14"/>
          <w:szCs w:val="14"/>
          <w:lang w:val="es-ES_tradnl"/>
        </w:rPr>
      </w:pPr>
    </w:p>
    <w:p w14:paraId="2DF68D51" w14:textId="66982E18" w:rsidR="001A16BD" w:rsidRDefault="001A16BD" w:rsidP="00FD5178">
      <w:pPr>
        <w:pStyle w:val="NormalWeb"/>
        <w:spacing w:before="0" w:beforeAutospacing="0" w:after="0" w:afterAutospacing="0"/>
        <w:ind w:right="-142"/>
        <w:jc w:val="both"/>
        <w:rPr>
          <w:sz w:val="14"/>
          <w:szCs w:val="14"/>
          <w:lang w:val="es-ES_tradnl"/>
        </w:rPr>
      </w:pPr>
    </w:p>
    <w:p w14:paraId="772D4E78" w14:textId="2028462F" w:rsidR="001A16BD" w:rsidRDefault="001A16BD" w:rsidP="00FD5178">
      <w:pPr>
        <w:pStyle w:val="NormalWeb"/>
        <w:spacing w:before="0" w:beforeAutospacing="0" w:after="0" w:afterAutospacing="0"/>
        <w:ind w:right="-142"/>
        <w:jc w:val="both"/>
        <w:rPr>
          <w:sz w:val="14"/>
          <w:szCs w:val="14"/>
          <w:lang w:val="es-ES_tradnl"/>
        </w:rPr>
      </w:pPr>
    </w:p>
    <w:p w14:paraId="441944D4" w14:textId="187244FF" w:rsidR="001A16BD" w:rsidRDefault="001A16BD" w:rsidP="00FD5178">
      <w:pPr>
        <w:pStyle w:val="NormalWeb"/>
        <w:spacing w:before="0" w:beforeAutospacing="0" w:after="0" w:afterAutospacing="0"/>
        <w:ind w:right="-142"/>
        <w:jc w:val="both"/>
        <w:rPr>
          <w:sz w:val="14"/>
          <w:szCs w:val="14"/>
          <w:lang w:val="es-ES_tradnl"/>
        </w:rPr>
      </w:pPr>
    </w:p>
    <w:p w14:paraId="72CDA527" w14:textId="5645C40D" w:rsidR="001A16BD" w:rsidRDefault="001A16BD" w:rsidP="00FD5178">
      <w:pPr>
        <w:pStyle w:val="NormalWeb"/>
        <w:spacing w:before="0" w:beforeAutospacing="0" w:after="0" w:afterAutospacing="0"/>
        <w:ind w:right="-142"/>
        <w:jc w:val="both"/>
        <w:rPr>
          <w:sz w:val="14"/>
          <w:szCs w:val="14"/>
          <w:lang w:val="es-ES_tradnl"/>
        </w:rPr>
      </w:pPr>
    </w:p>
    <w:p w14:paraId="4D7EFC5D" w14:textId="1BA46D3B" w:rsidR="001A16BD" w:rsidRDefault="001A16BD" w:rsidP="00FD5178">
      <w:pPr>
        <w:pStyle w:val="NormalWeb"/>
        <w:spacing w:before="0" w:beforeAutospacing="0" w:after="0" w:afterAutospacing="0"/>
        <w:ind w:right="-142"/>
        <w:jc w:val="both"/>
        <w:rPr>
          <w:sz w:val="14"/>
          <w:szCs w:val="14"/>
          <w:lang w:val="es-ES_tradnl"/>
        </w:rPr>
      </w:pPr>
    </w:p>
    <w:p w14:paraId="0DFF2410" w14:textId="10173310" w:rsidR="001A16BD" w:rsidRDefault="001A16BD" w:rsidP="00FD5178">
      <w:pPr>
        <w:pStyle w:val="NormalWeb"/>
        <w:spacing w:before="0" w:beforeAutospacing="0" w:after="0" w:afterAutospacing="0"/>
        <w:ind w:right="-142"/>
        <w:jc w:val="both"/>
        <w:rPr>
          <w:sz w:val="14"/>
          <w:szCs w:val="14"/>
          <w:lang w:val="es-ES_tradnl"/>
        </w:rPr>
      </w:pPr>
    </w:p>
    <w:p w14:paraId="650E9798" w14:textId="7BDA978E" w:rsidR="001A16BD" w:rsidRDefault="001A16BD" w:rsidP="00FD5178">
      <w:pPr>
        <w:pStyle w:val="NormalWeb"/>
        <w:spacing w:before="0" w:beforeAutospacing="0" w:after="0" w:afterAutospacing="0"/>
        <w:ind w:right="-142"/>
        <w:jc w:val="both"/>
        <w:rPr>
          <w:sz w:val="14"/>
          <w:szCs w:val="14"/>
          <w:lang w:val="es-ES_tradnl"/>
        </w:rPr>
      </w:pPr>
    </w:p>
    <w:p w14:paraId="0BF50DA9" w14:textId="5319D599" w:rsidR="001A16BD" w:rsidRDefault="001A16BD" w:rsidP="00FD5178">
      <w:pPr>
        <w:pStyle w:val="NormalWeb"/>
        <w:spacing w:before="0" w:beforeAutospacing="0" w:after="0" w:afterAutospacing="0"/>
        <w:ind w:right="-142"/>
        <w:jc w:val="both"/>
        <w:rPr>
          <w:sz w:val="14"/>
          <w:szCs w:val="14"/>
          <w:lang w:val="es-ES_tradnl"/>
        </w:rPr>
      </w:pPr>
    </w:p>
    <w:p w14:paraId="21243A2E" w14:textId="05D8CA43" w:rsidR="001A16BD" w:rsidRDefault="001A16BD" w:rsidP="00FD5178">
      <w:pPr>
        <w:pStyle w:val="NormalWeb"/>
        <w:spacing w:before="0" w:beforeAutospacing="0" w:after="0" w:afterAutospacing="0"/>
        <w:ind w:right="-142"/>
        <w:jc w:val="both"/>
        <w:rPr>
          <w:sz w:val="14"/>
          <w:szCs w:val="14"/>
          <w:lang w:val="es-ES_tradnl"/>
        </w:rPr>
      </w:pPr>
    </w:p>
    <w:p w14:paraId="68D40DC1" w14:textId="2A20A5C4" w:rsidR="001A16BD" w:rsidRDefault="001A16BD" w:rsidP="00FD5178">
      <w:pPr>
        <w:pStyle w:val="NormalWeb"/>
        <w:spacing w:before="0" w:beforeAutospacing="0" w:after="0" w:afterAutospacing="0"/>
        <w:ind w:right="-142"/>
        <w:jc w:val="both"/>
        <w:rPr>
          <w:sz w:val="14"/>
          <w:szCs w:val="14"/>
          <w:lang w:val="es-ES_tradnl"/>
        </w:rPr>
      </w:pPr>
    </w:p>
    <w:p w14:paraId="41842552" w14:textId="45DF6868" w:rsidR="001A16BD" w:rsidRDefault="001A16BD" w:rsidP="00FD5178">
      <w:pPr>
        <w:pStyle w:val="NormalWeb"/>
        <w:spacing w:before="0" w:beforeAutospacing="0" w:after="0" w:afterAutospacing="0"/>
        <w:ind w:right="-142"/>
        <w:jc w:val="both"/>
        <w:rPr>
          <w:sz w:val="14"/>
          <w:szCs w:val="14"/>
          <w:lang w:val="es-ES_tradnl"/>
        </w:rPr>
      </w:pPr>
    </w:p>
    <w:p w14:paraId="26B53779" w14:textId="111DE0B2" w:rsidR="00C97028" w:rsidRDefault="00C97028" w:rsidP="00FD5178">
      <w:pPr>
        <w:pStyle w:val="NormalWeb"/>
        <w:spacing w:before="0" w:beforeAutospacing="0" w:after="0" w:afterAutospacing="0"/>
        <w:ind w:right="-142"/>
        <w:jc w:val="both"/>
        <w:rPr>
          <w:sz w:val="14"/>
          <w:szCs w:val="14"/>
          <w:lang w:val="es-ES_tradnl"/>
        </w:rPr>
      </w:pPr>
    </w:p>
    <w:p w14:paraId="4241C7EF" w14:textId="709FE94C" w:rsidR="00C97028" w:rsidRDefault="00C97028" w:rsidP="00FD5178">
      <w:pPr>
        <w:pStyle w:val="NormalWeb"/>
        <w:spacing w:before="0" w:beforeAutospacing="0" w:after="0" w:afterAutospacing="0"/>
        <w:ind w:right="-142"/>
        <w:jc w:val="both"/>
        <w:rPr>
          <w:sz w:val="14"/>
          <w:szCs w:val="14"/>
          <w:lang w:val="es-ES_tradnl"/>
        </w:rPr>
      </w:pPr>
    </w:p>
    <w:p w14:paraId="41C601C5" w14:textId="643EB177" w:rsidR="00C97028" w:rsidRDefault="00C97028" w:rsidP="00FD5178">
      <w:pPr>
        <w:pStyle w:val="NormalWeb"/>
        <w:spacing w:before="0" w:beforeAutospacing="0" w:after="0" w:afterAutospacing="0"/>
        <w:ind w:right="-142"/>
        <w:jc w:val="both"/>
        <w:rPr>
          <w:sz w:val="14"/>
          <w:szCs w:val="14"/>
          <w:lang w:val="es-ES_tradnl"/>
        </w:rPr>
      </w:pPr>
    </w:p>
    <w:p w14:paraId="542B0655" w14:textId="119EDE7F" w:rsidR="00C97028" w:rsidRDefault="00C97028" w:rsidP="00FD5178">
      <w:pPr>
        <w:pStyle w:val="NormalWeb"/>
        <w:spacing w:before="0" w:beforeAutospacing="0" w:after="0" w:afterAutospacing="0"/>
        <w:ind w:right="-142"/>
        <w:jc w:val="both"/>
        <w:rPr>
          <w:sz w:val="14"/>
          <w:szCs w:val="14"/>
          <w:lang w:val="es-ES_tradnl"/>
        </w:rPr>
      </w:pPr>
    </w:p>
    <w:p w14:paraId="16CA6C08" w14:textId="6E9F23BA" w:rsidR="00C97028" w:rsidRDefault="00C97028" w:rsidP="00FD5178">
      <w:pPr>
        <w:pStyle w:val="NormalWeb"/>
        <w:spacing w:before="0" w:beforeAutospacing="0" w:after="0" w:afterAutospacing="0"/>
        <w:ind w:right="-142"/>
        <w:jc w:val="both"/>
        <w:rPr>
          <w:sz w:val="14"/>
          <w:szCs w:val="14"/>
          <w:lang w:val="es-ES_tradnl"/>
        </w:rPr>
      </w:pPr>
    </w:p>
    <w:p w14:paraId="6A2A98F1" w14:textId="77777777" w:rsidR="00C97028" w:rsidRDefault="00C97028" w:rsidP="00FD5178">
      <w:pPr>
        <w:pStyle w:val="NormalWeb"/>
        <w:spacing w:before="0" w:beforeAutospacing="0" w:after="0" w:afterAutospacing="0"/>
        <w:ind w:right="-142"/>
        <w:jc w:val="both"/>
        <w:rPr>
          <w:sz w:val="14"/>
          <w:szCs w:val="14"/>
          <w:lang w:val="es-ES_tradnl"/>
        </w:rPr>
      </w:pPr>
    </w:p>
    <w:p w14:paraId="4B849F66" w14:textId="39E3E90B" w:rsidR="001A16BD" w:rsidRDefault="001A16BD" w:rsidP="00FD5178">
      <w:pPr>
        <w:pStyle w:val="NormalWeb"/>
        <w:spacing w:before="0" w:beforeAutospacing="0" w:after="0" w:afterAutospacing="0"/>
        <w:ind w:right="-142"/>
        <w:jc w:val="both"/>
        <w:rPr>
          <w:sz w:val="14"/>
          <w:szCs w:val="14"/>
          <w:lang w:val="es-ES_tradnl"/>
        </w:rPr>
      </w:pPr>
    </w:p>
    <w:p w14:paraId="77700E6E" w14:textId="20E67E16" w:rsidR="001A16BD" w:rsidRDefault="001A16BD" w:rsidP="00FD5178">
      <w:pPr>
        <w:pStyle w:val="NormalWeb"/>
        <w:spacing w:before="0" w:beforeAutospacing="0" w:after="0" w:afterAutospacing="0"/>
        <w:ind w:right="-142"/>
        <w:jc w:val="both"/>
        <w:rPr>
          <w:sz w:val="14"/>
          <w:szCs w:val="14"/>
          <w:lang w:val="es-ES_tradnl"/>
        </w:rPr>
      </w:pPr>
    </w:p>
    <w:p w14:paraId="457FC9AA" w14:textId="52685706" w:rsidR="001A16BD" w:rsidRDefault="001A16BD" w:rsidP="00FD5178">
      <w:pPr>
        <w:pStyle w:val="NormalWeb"/>
        <w:spacing w:before="0" w:beforeAutospacing="0" w:after="0" w:afterAutospacing="0"/>
        <w:ind w:right="-142"/>
        <w:jc w:val="both"/>
        <w:rPr>
          <w:sz w:val="14"/>
          <w:szCs w:val="14"/>
          <w:lang w:val="es-ES_tradnl"/>
        </w:rPr>
      </w:pPr>
    </w:p>
    <w:p w14:paraId="07DF59F9" w14:textId="1E8B624D" w:rsidR="001A16BD" w:rsidRDefault="001A16BD" w:rsidP="00FD5178">
      <w:pPr>
        <w:pStyle w:val="NormalWeb"/>
        <w:spacing w:before="0" w:beforeAutospacing="0" w:after="0" w:afterAutospacing="0"/>
        <w:ind w:right="-142"/>
        <w:jc w:val="both"/>
        <w:rPr>
          <w:sz w:val="14"/>
          <w:szCs w:val="14"/>
          <w:lang w:val="es-ES_tradnl"/>
        </w:rPr>
      </w:pPr>
    </w:p>
    <w:p w14:paraId="6446EA54" w14:textId="0F9887DD" w:rsidR="001A16BD" w:rsidRDefault="001A16BD" w:rsidP="00FD5178">
      <w:pPr>
        <w:pStyle w:val="NormalWeb"/>
        <w:spacing w:before="0" w:beforeAutospacing="0" w:after="0" w:afterAutospacing="0"/>
        <w:ind w:right="-142"/>
        <w:jc w:val="both"/>
        <w:rPr>
          <w:sz w:val="14"/>
          <w:szCs w:val="14"/>
          <w:lang w:val="es-ES_tradnl"/>
        </w:rPr>
      </w:pPr>
    </w:p>
    <w:p w14:paraId="69A0D99D" w14:textId="5AC93BF1" w:rsidR="001A16BD" w:rsidRDefault="001A16BD" w:rsidP="00FD5178">
      <w:pPr>
        <w:pStyle w:val="NormalWeb"/>
        <w:spacing w:before="0" w:beforeAutospacing="0" w:after="0" w:afterAutospacing="0"/>
        <w:ind w:right="-142"/>
        <w:jc w:val="both"/>
        <w:rPr>
          <w:sz w:val="14"/>
          <w:szCs w:val="14"/>
          <w:lang w:val="es-ES_tradnl"/>
        </w:rPr>
      </w:pPr>
    </w:p>
    <w:p w14:paraId="750D7992" w14:textId="20FDBAE5" w:rsidR="001A16BD" w:rsidRDefault="001A16BD" w:rsidP="00FD5178">
      <w:pPr>
        <w:pStyle w:val="NormalWeb"/>
        <w:spacing w:before="0" w:beforeAutospacing="0" w:after="0" w:afterAutospacing="0"/>
        <w:ind w:right="-142"/>
        <w:jc w:val="both"/>
        <w:rPr>
          <w:sz w:val="14"/>
          <w:szCs w:val="14"/>
          <w:lang w:val="es-ES_tradnl"/>
        </w:rPr>
      </w:pPr>
    </w:p>
    <w:p w14:paraId="40F7A98D" w14:textId="78304F33" w:rsidR="001A16BD" w:rsidRDefault="001A16BD" w:rsidP="00FD5178">
      <w:pPr>
        <w:pStyle w:val="NormalWeb"/>
        <w:spacing w:before="0" w:beforeAutospacing="0" w:after="0" w:afterAutospacing="0"/>
        <w:ind w:right="-142"/>
        <w:jc w:val="both"/>
        <w:rPr>
          <w:sz w:val="14"/>
          <w:szCs w:val="14"/>
          <w:lang w:val="es-ES_tradnl"/>
        </w:rPr>
      </w:pPr>
    </w:p>
    <w:p w14:paraId="705B5494" w14:textId="7AC8B81C" w:rsidR="001A16BD" w:rsidRDefault="001A16BD" w:rsidP="00FD5178">
      <w:pPr>
        <w:pStyle w:val="NormalWeb"/>
        <w:spacing w:before="0" w:beforeAutospacing="0" w:after="0" w:afterAutospacing="0"/>
        <w:ind w:right="-142"/>
        <w:jc w:val="both"/>
        <w:rPr>
          <w:sz w:val="14"/>
          <w:szCs w:val="14"/>
          <w:lang w:val="es-ES_tradnl"/>
        </w:rPr>
      </w:pPr>
    </w:p>
    <w:tbl>
      <w:tblPr>
        <w:tblW w:w="5000" w:type="pct"/>
        <w:tblCellMar>
          <w:left w:w="70" w:type="dxa"/>
          <w:right w:w="70" w:type="dxa"/>
        </w:tblCellMar>
        <w:tblLook w:val="04A0" w:firstRow="1" w:lastRow="0" w:firstColumn="1" w:lastColumn="0" w:noHBand="0" w:noVBand="1"/>
      </w:tblPr>
      <w:tblGrid>
        <w:gridCol w:w="1492"/>
        <w:gridCol w:w="2336"/>
        <w:gridCol w:w="1027"/>
        <w:gridCol w:w="885"/>
        <w:gridCol w:w="1140"/>
        <w:gridCol w:w="1140"/>
        <w:gridCol w:w="1182"/>
      </w:tblGrid>
      <w:tr w:rsidR="00C97028" w:rsidRPr="00C97028" w14:paraId="47D3DA44" w14:textId="77777777" w:rsidTr="00C97028">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F1F869" w14:textId="77777777" w:rsidR="00C97028" w:rsidRPr="00C97028" w:rsidRDefault="00C97028" w:rsidP="00C97028">
            <w:pPr>
              <w:spacing w:after="0" w:line="240" w:lineRule="auto"/>
              <w:jc w:val="center"/>
              <w:rPr>
                <w:rFonts w:eastAsia="Times New Roman" w:cs="Calibri"/>
                <w:b/>
                <w:bCs/>
                <w:color w:val="000000"/>
                <w:sz w:val="28"/>
                <w:szCs w:val="28"/>
                <w:lang w:eastAsia="es-CO"/>
              </w:rPr>
            </w:pPr>
            <w:bookmarkStart w:id="116" w:name="RANGE!B2:I49"/>
            <w:r w:rsidRPr="00C97028">
              <w:rPr>
                <w:rFonts w:eastAsia="Times New Roman" w:cs="Calibri"/>
                <w:b/>
                <w:bCs/>
                <w:color w:val="000000"/>
                <w:sz w:val="28"/>
                <w:szCs w:val="28"/>
                <w:lang w:eastAsia="es-CO"/>
              </w:rPr>
              <w:t>CRONOGRAMA PROGRAMA DE BIENESTAR SOCIAL 2020</w:t>
            </w:r>
            <w:bookmarkEnd w:id="116"/>
          </w:p>
        </w:tc>
      </w:tr>
      <w:tr w:rsidR="00C97028" w:rsidRPr="00C97028" w14:paraId="4DAA7D23" w14:textId="77777777" w:rsidTr="00C97028">
        <w:trPr>
          <w:trHeight w:val="360"/>
        </w:trPr>
        <w:tc>
          <w:tcPr>
            <w:tcW w:w="605" w:type="pct"/>
            <w:tcBorders>
              <w:top w:val="nil"/>
              <w:left w:val="single" w:sz="4" w:space="0" w:color="auto"/>
              <w:bottom w:val="single" w:sz="4" w:space="0" w:color="auto"/>
              <w:right w:val="single" w:sz="4" w:space="0" w:color="auto"/>
            </w:tcBorders>
            <w:shd w:val="clear" w:color="000000" w:fill="D9D9D9"/>
            <w:vAlign w:val="center"/>
            <w:hideMark/>
          </w:tcPr>
          <w:p w14:paraId="256941F0" w14:textId="77777777" w:rsidR="00C97028" w:rsidRPr="00C97028" w:rsidRDefault="00C97028" w:rsidP="00C97028">
            <w:pPr>
              <w:spacing w:after="0" w:line="240" w:lineRule="auto"/>
              <w:rPr>
                <w:rFonts w:eastAsia="Times New Roman" w:cs="Calibri"/>
                <w:b/>
                <w:bCs/>
                <w:color w:val="000000"/>
                <w:sz w:val="24"/>
                <w:szCs w:val="24"/>
                <w:lang w:eastAsia="es-CO"/>
              </w:rPr>
            </w:pPr>
            <w:proofErr w:type="spellStart"/>
            <w:r w:rsidRPr="00C97028">
              <w:rPr>
                <w:rFonts w:eastAsia="Times New Roman" w:cs="Calibri"/>
                <w:b/>
                <w:bCs/>
                <w:color w:val="000000"/>
                <w:sz w:val="24"/>
                <w:szCs w:val="24"/>
                <w:lang w:eastAsia="es-CO"/>
              </w:rPr>
              <w:t>Subproeso</w:t>
            </w:r>
            <w:proofErr w:type="spellEnd"/>
          </w:p>
        </w:tc>
        <w:tc>
          <w:tcPr>
            <w:tcW w:w="4395" w:type="pct"/>
            <w:gridSpan w:val="6"/>
            <w:tcBorders>
              <w:top w:val="single" w:sz="4" w:space="0" w:color="auto"/>
              <w:left w:val="nil"/>
              <w:bottom w:val="single" w:sz="4" w:space="0" w:color="auto"/>
              <w:right w:val="single" w:sz="4" w:space="0" w:color="auto"/>
            </w:tcBorders>
            <w:shd w:val="clear" w:color="auto" w:fill="auto"/>
            <w:vAlign w:val="center"/>
            <w:hideMark/>
          </w:tcPr>
          <w:p w14:paraId="521368DB"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Bienestar Social e Incentivos</w:t>
            </w:r>
          </w:p>
        </w:tc>
      </w:tr>
      <w:tr w:rsidR="00C97028" w:rsidRPr="00C97028" w14:paraId="167BE6F4" w14:textId="77777777" w:rsidTr="00C97028">
        <w:trPr>
          <w:trHeight w:val="360"/>
        </w:trPr>
        <w:tc>
          <w:tcPr>
            <w:tcW w:w="605" w:type="pct"/>
            <w:tcBorders>
              <w:top w:val="nil"/>
              <w:left w:val="single" w:sz="4" w:space="0" w:color="auto"/>
              <w:bottom w:val="single" w:sz="4" w:space="0" w:color="auto"/>
              <w:right w:val="single" w:sz="4" w:space="0" w:color="auto"/>
            </w:tcBorders>
            <w:shd w:val="clear" w:color="000000" w:fill="D9D9D9"/>
            <w:vAlign w:val="center"/>
            <w:hideMark/>
          </w:tcPr>
          <w:p w14:paraId="208F90EB" w14:textId="77777777" w:rsidR="00C97028" w:rsidRPr="00C97028" w:rsidRDefault="00C97028" w:rsidP="00C97028">
            <w:pPr>
              <w:spacing w:after="0" w:line="240" w:lineRule="auto"/>
              <w:rPr>
                <w:rFonts w:eastAsia="Times New Roman" w:cs="Calibri"/>
                <w:b/>
                <w:bCs/>
                <w:color w:val="000000"/>
                <w:sz w:val="24"/>
                <w:szCs w:val="24"/>
                <w:lang w:eastAsia="es-CO"/>
              </w:rPr>
            </w:pPr>
            <w:r w:rsidRPr="00C97028">
              <w:rPr>
                <w:rFonts w:eastAsia="Times New Roman" w:cs="Calibri"/>
                <w:b/>
                <w:bCs/>
                <w:color w:val="000000"/>
                <w:sz w:val="24"/>
                <w:szCs w:val="24"/>
                <w:lang w:eastAsia="es-CO"/>
              </w:rPr>
              <w:lastRenderedPageBreak/>
              <w:t>Responsable</w:t>
            </w:r>
          </w:p>
        </w:tc>
        <w:tc>
          <w:tcPr>
            <w:tcW w:w="4395" w:type="pct"/>
            <w:gridSpan w:val="6"/>
            <w:tcBorders>
              <w:top w:val="single" w:sz="4" w:space="0" w:color="auto"/>
              <w:left w:val="nil"/>
              <w:bottom w:val="single" w:sz="4" w:space="0" w:color="auto"/>
              <w:right w:val="single" w:sz="4" w:space="0" w:color="auto"/>
            </w:tcBorders>
            <w:shd w:val="clear" w:color="auto" w:fill="auto"/>
            <w:vAlign w:val="center"/>
            <w:hideMark/>
          </w:tcPr>
          <w:p w14:paraId="3EB73BBF"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Isaura Gómez Jaramillo</w:t>
            </w:r>
          </w:p>
        </w:tc>
      </w:tr>
      <w:tr w:rsidR="00C97028" w:rsidRPr="00C97028" w14:paraId="7BC2C148" w14:textId="77777777" w:rsidTr="00C97028">
        <w:trPr>
          <w:trHeight w:val="495"/>
        </w:trPr>
        <w:tc>
          <w:tcPr>
            <w:tcW w:w="605" w:type="pct"/>
            <w:tcBorders>
              <w:top w:val="nil"/>
              <w:left w:val="single" w:sz="4" w:space="0" w:color="auto"/>
              <w:bottom w:val="single" w:sz="4" w:space="0" w:color="auto"/>
              <w:right w:val="single" w:sz="4" w:space="0" w:color="auto"/>
            </w:tcBorders>
            <w:shd w:val="clear" w:color="000000" w:fill="D9D9D9"/>
            <w:vAlign w:val="center"/>
            <w:hideMark/>
          </w:tcPr>
          <w:p w14:paraId="2A57ECF1" w14:textId="77777777" w:rsidR="00C97028" w:rsidRPr="00C97028" w:rsidRDefault="00C97028" w:rsidP="00C97028">
            <w:pPr>
              <w:spacing w:after="0" w:line="240" w:lineRule="auto"/>
              <w:rPr>
                <w:rFonts w:eastAsia="Times New Roman" w:cs="Calibri"/>
                <w:b/>
                <w:bCs/>
                <w:color w:val="000000"/>
                <w:sz w:val="24"/>
                <w:szCs w:val="24"/>
                <w:lang w:eastAsia="es-CO"/>
              </w:rPr>
            </w:pPr>
            <w:r w:rsidRPr="00C97028">
              <w:rPr>
                <w:rFonts w:eastAsia="Times New Roman" w:cs="Calibri"/>
                <w:b/>
                <w:bCs/>
                <w:color w:val="000000"/>
                <w:sz w:val="24"/>
                <w:szCs w:val="24"/>
                <w:lang w:eastAsia="es-CO"/>
              </w:rPr>
              <w:t>Actividad gruesa PAI</w:t>
            </w:r>
          </w:p>
        </w:tc>
        <w:tc>
          <w:tcPr>
            <w:tcW w:w="4395" w:type="pct"/>
            <w:gridSpan w:val="6"/>
            <w:tcBorders>
              <w:top w:val="single" w:sz="4" w:space="0" w:color="auto"/>
              <w:left w:val="nil"/>
              <w:bottom w:val="single" w:sz="4" w:space="0" w:color="auto"/>
              <w:right w:val="single" w:sz="4" w:space="0" w:color="auto"/>
            </w:tcBorders>
            <w:shd w:val="clear" w:color="auto" w:fill="auto"/>
            <w:vAlign w:val="center"/>
            <w:hideMark/>
          </w:tcPr>
          <w:p w14:paraId="0A29AC46"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Formulación, adopción y ejecución del Plan de Bienestar Social e Incentivos</w:t>
            </w:r>
          </w:p>
        </w:tc>
      </w:tr>
      <w:tr w:rsidR="00C97028" w:rsidRPr="00C97028" w14:paraId="61EA05EC" w14:textId="77777777" w:rsidTr="00C97028">
        <w:trPr>
          <w:trHeight w:val="360"/>
        </w:trPr>
        <w:tc>
          <w:tcPr>
            <w:tcW w:w="605" w:type="pct"/>
            <w:tcBorders>
              <w:top w:val="nil"/>
              <w:left w:val="nil"/>
              <w:bottom w:val="nil"/>
              <w:right w:val="nil"/>
            </w:tcBorders>
            <w:shd w:val="clear" w:color="auto" w:fill="auto"/>
            <w:noWrap/>
            <w:vAlign w:val="bottom"/>
            <w:hideMark/>
          </w:tcPr>
          <w:p w14:paraId="797DEEC6" w14:textId="77777777" w:rsidR="00C97028" w:rsidRPr="00C97028" w:rsidRDefault="00C97028" w:rsidP="00C97028">
            <w:pPr>
              <w:spacing w:after="0" w:line="240" w:lineRule="auto"/>
              <w:rPr>
                <w:rFonts w:eastAsia="Times New Roman" w:cs="Calibri"/>
                <w:color w:val="000000"/>
                <w:sz w:val="24"/>
                <w:szCs w:val="24"/>
                <w:lang w:eastAsia="es-CO"/>
              </w:rPr>
            </w:pPr>
          </w:p>
        </w:tc>
        <w:tc>
          <w:tcPr>
            <w:tcW w:w="1686" w:type="pct"/>
            <w:tcBorders>
              <w:top w:val="nil"/>
              <w:left w:val="single" w:sz="4" w:space="0" w:color="auto"/>
              <w:bottom w:val="single" w:sz="4" w:space="0" w:color="auto"/>
              <w:right w:val="nil"/>
            </w:tcBorders>
            <w:shd w:val="clear" w:color="auto" w:fill="auto"/>
            <w:noWrap/>
            <w:vAlign w:val="bottom"/>
            <w:hideMark/>
          </w:tcPr>
          <w:p w14:paraId="6F3E1970" w14:textId="77777777" w:rsidR="00C97028" w:rsidRPr="00C97028" w:rsidRDefault="00C97028" w:rsidP="00C97028">
            <w:pPr>
              <w:spacing w:after="0" w:line="240" w:lineRule="auto"/>
              <w:jc w:val="both"/>
              <w:rPr>
                <w:rFonts w:eastAsia="Times New Roman" w:cs="Calibri"/>
                <w:color w:val="000000"/>
                <w:sz w:val="24"/>
                <w:szCs w:val="24"/>
                <w:lang w:eastAsia="es-CO"/>
              </w:rPr>
            </w:pPr>
            <w:r w:rsidRPr="00C97028">
              <w:rPr>
                <w:rFonts w:eastAsia="Times New Roman" w:cs="Calibri"/>
                <w:color w:val="000000"/>
                <w:sz w:val="24"/>
                <w:szCs w:val="24"/>
                <w:lang w:eastAsia="es-CO"/>
              </w:rPr>
              <w:t> </w:t>
            </w:r>
          </w:p>
        </w:tc>
        <w:tc>
          <w:tcPr>
            <w:tcW w:w="485" w:type="pct"/>
            <w:tcBorders>
              <w:top w:val="nil"/>
              <w:left w:val="nil"/>
              <w:bottom w:val="single" w:sz="4" w:space="0" w:color="auto"/>
              <w:right w:val="nil"/>
            </w:tcBorders>
            <w:shd w:val="clear" w:color="auto" w:fill="auto"/>
            <w:noWrap/>
            <w:vAlign w:val="bottom"/>
            <w:hideMark/>
          </w:tcPr>
          <w:p w14:paraId="3C62D31A"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 </w:t>
            </w:r>
          </w:p>
        </w:tc>
        <w:tc>
          <w:tcPr>
            <w:tcW w:w="412" w:type="pct"/>
            <w:tcBorders>
              <w:top w:val="nil"/>
              <w:left w:val="nil"/>
              <w:bottom w:val="single" w:sz="4" w:space="0" w:color="auto"/>
              <w:right w:val="nil"/>
            </w:tcBorders>
            <w:shd w:val="clear" w:color="auto" w:fill="auto"/>
            <w:noWrap/>
            <w:vAlign w:val="bottom"/>
            <w:hideMark/>
          </w:tcPr>
          <w:p w14:paraId="36495833"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 </w:t>
            </w:r>
          </w:p>
        </w:tc>
        <w:tc>
          <w:tcPr>
            <w:tcW w:w="496" w:type="pct"/>
            <w:tcBorders>
              <w:top w:val="nil"/>
              <w:left w:val="nil"/>
              <w:bottom w:val="single" w:sz="4" w:space="0" w:color="auto"/>
              <w:right w:val="nil"/>
            </w:tcBorders>
            <w:shd w:val="clear" w:color="auto" w:fill="auto"/>
            <w:noWrap/>
            <w:vAlign w:val="bottom"/>
            <w:hideMark/>
          </w:tcPr>
          <w:p w14:paraId="36C96881"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 </w:t>
            </w:r>
          </w:p>
        </w:tc>
        <w:tc>
          <w:tcPr>
            <w:tcW w:w="485" w:type="pct"/>
            <w:tcBorders>
              <w:top w:val="nil"/>
              <w:left w:val="nil"/>
              <w:bottom w:val="single" w:sz="4" w:space="0" w:color="auto"/>
              <w:right w:val="nil"/>
            </w:tcBorders>
            <w:shd w:val="clear" w:color="auto" w:fill="auto"/>
            <w:noWrap/>
            <w:vAlign w:val="bottom"/>
            <w:hideMark/>
          </w:tcPr>
          <w:p w14:paraId="67BAFDBE"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 </w:t>
            </w:r>
          </w:p>
        </w:tc>
        <w:tc>
          <w:tcPr>
            <w:tcW w:w="830" w:type="pct"/>
            <w:tcBorders>
              <w:top w:val="nil"/>
              <w:left w:val="nil"/>
              <w:bottom w:val="single" w:sz="4" w:space="0" w:color="auto"/>
              <w:right w:val="nil"/>
            </w:tcBorders>
            <w:shd w:val="clear" w:color="auto" w:fill="auto"/>
            <w:noWrap/>
            <w:vAlign w:val="bottom"/>
            <w:hideMark/>
          </w:tcPr>
          <w:p w14:paraId="0BA55CE9" w14:textId="77777777" w:rsidR="00C97028" w:rsidRPr="00C97028" w:rsidRDefault="00C97028" w:rsidP="00C97028">
            <w:pPr>
              <w:spacing w:after="0" w:line="240" w:lineRule="auto"/>
              <w:rPr>
                <w:rFonts w:eastAsia="Times New Roman" w:cs="Calibri"/>
                <w:color w:val="000000"/>
                <w:sz w:val="24"/>
                <w:szCs w:val="24"/>
                <w:lang w:eastAsia="es-CO"/>
              </w:rPr>
            </w:pPr>
            <w:r w:rsidRPr="00C97028">
              <w:rPr>
                <w:rFonts w:eastAsia="Times New Roman" w:cs="Calibri"/>
                <w:color w:val="000000"/>
                <w:sz w:val="24"/>
                <w:szCs w:val="24"/>
                <w:lang w:eastAsia="es-CO"/>
              </w:rPr>
              <w:t> </w:t>
            </w:r>
          </w:p>
        </w:tc>
      </w:tr>
      <w:tr w:rsidR="00C97028" w:rsidRPr="00C97028" w14:paraId="6FAC7D9C" w14:textId="77777777" w:rsidTr="00C97028">
        <w:trPr>
          <w:trHeight w:val="630"/>
        </w:trPr>
        <w:tc>
          <w:tcPr>
            <w:tcW w:w="605" w:type="pct"/>
            <w:tcBorders>
              <w:top w:val="single" w:sz="4" w:space="0" w:color="auto"/>
              <w:left w:val="single" w:sz="4" w:space="0" w:color="auto"/>
              <w:bottom w:val="single" w:sz="4" w:space="0" w:color="auto"/>
              <w:right w:val="nil"/>
            </w:tcBorders>
            <w:shd w:val="clear" w:color="000000" w:fill="D9D9D9"/>
            <w:noWrap/>
            <w:vAlign w:val="center"/>
            <w:hideMark/>
          </w:tcPr>
          <w:p w14:paraId="69F2202C"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 </w:t>
            </w:r>
          </w:p>
        </w:tc>
        <w:tc>
          <w:tcPr>
            <w:tcW w:w="1686" w:type="pct"/>
            <w:tcBorders>
              <w:top w:val="nil"/>
              <w:left w:val="single" w:sz="8" w:space="0" w:color="FFFFFF"/>
              <w:bottom w:val="single" w:sz="4" w:space="0" w:color="auto"/>
              <w:right w:val="nil"/>
            </w:tcBorders>
            <w:shd w:val="clear" w:color="000000" w:fill="D9D9D9"/>
            <w:noWrap/>
            <w:vAlign w:val="center"/>
            <w:hideMark/>
          </w:tcPr>
          <w:p w14:paraId="08C93857"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 xml:space="preserve"> DESCRICPCIÓN DE ACTIVIDADES</w:t>
            </w:r>
          </w:p>
        </w:tc>
        <w:tc>
          <w:tcPr>
            <w:tcW w:w="485" w:type="pct"/>
            <w:tcBorders>
              <w:top w:val="nil"/>
              <w:left w:val="single" w:sz="8" w:space="0" w:color="FFFFFF"/>
              <w:bottom w:val="single" w:sz="4" w:space="0" w:color="auto"/>
              <w:right w:val="nil"/>
            </w:tcBorders>
            <w:shd w:val="clear" w:color="000000" w:fill="D9D9D9"/>
            <w:vAlign w:val="center"/>
            <w:hideMark/>
          </w:tcPr>
          <w:p w14:paraId="2A831ADA"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No. proyectado de participantes</w:t>
            </w:r>
          </w:p>
        </w:tc>
        <w:tc>
          <w:tcPr>
            <w:tcW w:w="412" w:type="pct"/>
            <w:tcBorders>
              <w:top w:val="nil"/>
              <w:left w:val="single" w:sz="8" w:space="0" w:color="FFFFFF"/>
              <w:bottom w:val="single" w:sz="4" w:space="0" w:color="auto"/>
              <w:right w:val="single" w:sz="8" w:space="0" w:color="FFFFFF"/>
            </w:tcBorders>
            <w:shd w:val="clear" w:color="000000" w:fill="D9D9D9"/>
            <w:vAlign w:val="center"/>
            <w:hideMark/>
          </w:tcPr>
          <w:p w14:paraId="02A9EE59"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DURACIÓN</w:t>
            </w:r>
            <w:r w:rsidRPr="00C97028">
              <w:rPr>
                <w:rFonts w:eastAsia="Times New Roman" w:cs="Calibri"/>
                <w:b/>
                <w:bCs/>
                <w:sz w:val="24"/>
                <w:szCs w:val="24"/>
                <w:lang w:eastAsia="es-CO"/>
              </w:rPr>
              <w:br/>
              <w:t>(días hábiles)</w:t>
            </w:r>
          </w:p>
        </w:tc>
        <w:tc>
          <w:tcPr>
            <w:tcW w:w="496" w:type="pct"/>
            <w:tcBorders>
              <w:top w:val="nil"/>
              <w:left w:val="nil"/>
              <w:bottom w:val="single" w:sz="4" w:space="0" w:color="auto"/>
              <w:right w:val="nil"/>
            </w:tcBorders>
            <w:shd w:val="clear" w:color="000000" w:fill="D9D9D9"/>
            <w:vAlign w:val="center"/>
            <w:hideMark/>
          </w:tcPr>
          <w:p w14:paraId="4C2974F1"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FECHA</w:t>
            </w:r>
            <w:r w:rsidRPr="00C97028">
              <w:rPr>
                <w:rFonts w:eastAsia="Times New Roman" w:cs="Calibri"/>
                <w:b/>
                <w:bCs/>
                <w:sz w:val="24"/>
                <w:szCs w:val="24"/>
                <w:lang w:eastAsia="es-CO"/>
              </w:rPr>
              <w:br/>
              <w:t>INICIO</w:t>
            </w:r>
            <w:r w:rsidRPr="00C97028">
              <w:rPr>
                <w:rFonts w:eastAsia="Times New Roman" w:cs="Calibri"/>
                <w:b/>
                <w:bCs/>
                <w:sz w:val="24"/>
                <w:szCs w:val="24"/>
                <w:lang w:eastAsia="es-CO"/>
              </w:rPr>
              <w:br/>
              <w:t>(</w:t>
            </w:r>
            <w:proofErr w:type="spellStart"/>
            <w:r w:rsidRPr="00C97028">
              <w:rPr>
                <w:rFonts w:eastAsia="Times New Roman" w:cs="Calibri"/>
                <w:b/>
                <w:bCs/>
                <w:sz w:val="24"/>
                <w:szCs w:val="24"/>
                <w:lang w:eastAsia="es-CO"/>
              </w:rPr>
              <w:t>dd</w:t>
            </w:r>
            <w:proofErr w:type="spellEnd"/>
            <w:r w:rsidRPr="00C97028">
              <w:rPr>
                <w:rFonts w:eastAsia="Times New Roman" w:cs="Calibri"/>
                <w:b/>
                <w:bCs/>
                <w:sz w:val="24"/>
                <w:szCs w:val="24"/>
                <w:lang w:eastAsia="es-CO"/>
              </w:rPr>
              <w:t>/mm/</w:t>
            </w:r>
            <w:proofErr w:type="spellStart"/>
            <w:r w:rsidRPr="00C97028">
              <w:rPr>
                <w:rFonts w:eastAsia="Times New Roman" w:cs="Calibri"/>
                <w:b/>
                <w:bCs/>
                <w:sz w:val="24"/>
                <w:szCs w:val="24"/>
                <w:lang w:eastAsia="es-CO"/>
              </w:rPr>
              <w:t>aaaa</w:t>
            </w:r>
            <w:proofErr w:type="spellEnd"/>
            <w:r w:rsidRPr="00C97028">
              <w:rPr>
                <w:rFonts w:eastAsia="Times New Roman" w:cs="Calibri"/>
                <w:b/>
                <w:bCs/>
                <w:sz w:val="24"/>
                <w:szCs w:val="24"/>
                <w:lang w:eastAsia="es-CO"/>
              </w:rPr>
              <w:t>)</w:t>
            </w:r>
          </w:p>
        </w:tc>
        <w:tc>
          <w:tcPr>
            <w:tcW w:w="485" w:type="pct"/>
            <w:tcBorders>
              <w:top w:val="nil"/>
              <w:left w:val="single" w:sz="8" w:space="0" w:color="FFFFFF"/>
              <w:bottom w:val="single" w:sz="4" w:space="0" w:color="auto"/>
              <w:right w:val="nil"/>
            </w:tcBorders>
            <w:shd w:val="clear" w:color="000000" w:fill="D9D9D9"/>
            <w:vAlign w:val="center"/>
            <w:hideMark/>
          </w:tcPr>
          <w:p w14:paraId="6D782CA0"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FECHA FINALIZACIÓN</w:t>
            </w:r>
            <w:r w:rsidRPr="00C97028">
              <w:rPr>
                <w:rFonts w:eastAsia="Times New Roman" w:cs="Calibri"/>
                <w:b/>
                <w:bCs/>
                <w:sz w:val="24"/>
                <w:szCs w:val="24"/>
                <w:lang w:eastAsia="es-CO"/>
              </w:rPr>
              <w:br/>
              <w:t>(</w:t>
            </w:r>
            <w:proofErr w:type="spellStart"/>
            <w:r w:rsidRPr="00C97028">
              <w:rPr>
                <w:rFonts w:eastAsia="Times New Roman" w:cs="Calibri"/>
                <w:b/>
                <w:bCs/>
                <w:sz w:val="24"/>
                <w:szCs w:val="24"/>
                <w:lang w:eastAsia="es-CO"/>
              </w:rPr>
              <w:t>dd</w:t>
            </w:r>
            <w:proofErr w:type="spellEnd"/>
            <w:r w:rsidRPr="00C97028">
              <w:rPr>
                <w:rFonts w:eastAsia="Times New Roman" w:cs="Calibri"/>
                <w:b/>
                <w:bCs/>
                <w:sz w:val="24"/>
                <w:szCs w:val="24"/>
                <w:lang w:eastAsia="es-CO"/>
              </w:rPr>
              <w:t>/mm/</w:t>
            </w:r>
            <w:proofErr w:type="spellStart"/>
            <w:r w:rsidRPr="00C97028">
              <w:rPr>
                <w:rFonts w:eastAsia="Times New Roman" w:cs="Calibri"/>
                <w:b/>
                <w:bCs/>
                <w:sz w:val="24"/>
                <w:szCs w:val="24"/>
                <w:lang w:eastAsia="es-CO"/>
              </w:rPr>
              <w:t>aaaa</w:t>
            </w:r>
            <w:proofErr w:type="spellEnd"/>
            <w:r w:rsidRPr="00C97028">
              <w:rPr>
                <w:rFonts w:eastAsia="Times New Roman" w:cs="Calibri"/>
                <w:b/>
                <w:bCs/>
                <w:sz w:val="24"/>
                <w:szCs w:val="24"/>
                <w:lang w:eastAsia="es-CO"/>
              </w:rPr>
              <w:t>)</w:t>
            </w:r>
          </w:p>
        </w:tc>
        <w:tc>
          <w:tcPr>
            <w:tcW w:w="830" w:type="pct"/>
            <w:tcBorders>
              <w:top w:val="nil"/>
              <w:left w:val="single" w:sz="4" w:space="0" w:color="auto"/>
              <w:bottom w:val="single" w:sz="4" w:space="0" w:color="auto"/>
              <w:right w:val="single" w:sz="4" w:space="0" w:color="auto"/>
            </w:tcBorders>
            <w:shd w:val="clear" w:color="000000" w:fill="D9D9D9"/>
            <w:noWrap/>
            <w:vAlign w:val="center"/>
            <w:hideMark/>
          </w:tcPr>
          <w:p w14:paraId="3654D642" w14:textId="77777777" w:rsidR="00C97028" w:rsidRPr="00C97028" w:rsidRDefault="00C97028" w:rsidP="00C97028">
            <w:pPr>
              <w:spacing w:after="0" w:line="240" w:lineRule="auto"/>
              <w:jc w:val="center"/>
              <w:rPr>
                <w:rFonts w:eastAsia="Times New Roman" w:cs="Calibri"/>
                <w:b/>
                <w:bCs/>
                <w:sz w:val="24"/>
                <w:szCs w:val="24"/>
                <w:lang w:eastAsia="es-CO"/>
              </w:rPr>
            </w:pPr>
            <w:r w:rsidRPr="00C97028">
              <w:rPr>
                <w:rFonts w:eastAsia="Times New Roman" w:cs="Calibri"/>
                <w:b/>
                <w:bCs/>
                <w:sz w:val="24"/>
                <w:szCs w:val="24"/>
                <w:lang w:eastAsia="es-CO"/>
              </w:rPr>
              <w:t>RESPONSABLES</w:t>
            </w:r>
          </w:p>
        </w:tc>
      </w:tr>
      <w:tr w:rsidR="00C97028" w:rsidRPr="00C97028" w14:paraId="4ED15686" w14:textId="77777777" w:rsidTr="00C97028">
        <w:trPr>
          <w:trHeight w:val="360"/>
        </w:trPr>
        <w:tc>
          <w:tcPr>
            <w:tcW w:w="6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5BCF7E"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DEPORTES</w:t>
            </w:r>
          </w:p>
        </w:tc>
        <w:tc>
          <w:tcPr>
            <w:tcW w:w="1686" w:type="pct"/>
            <w:tcBorders>
              <w:top w:val="nil"/>
              <w:left w:val="nil"/>
              <w:bottom w:val="nil"/>
              <w:right w:val="single" w:sz="4" w:space="0" w:color="auto"/>
            </w:tcBorders>
            <w:shd w:val="clear" w:color="auto" w:fill="auto"/>
            <w:vAlign w:val="center"/>
            <w:hideMark/>
          </w:tcPr>
          <w:p w14:paraId="2833FE80"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Cursos de natación y tenis de mesa</w:t>
            </w:r>
          </w:p>
        </w:tc>
        <w:tc>
          <w:tcPr>
            <w:tcW w:w="485" w:type="pct"/>
            <w:tcBorders>
              <w:top w:val="nil"/>
              <w:left w:val="nil"/>
              <w:bottom w:val="nil"/>
              <w:right w:val="single" w:sz="4" w:space="0" w:color="auto"/>
            </w:tcBorders>
            <w:shd w:val="clear" w:color="auto" w:fill="auto"/>
            <w:vAlign w:val="center"/>
            <w:hideMark/>
          </w:tcPr>
          <w:p w14:paraId="6DB7334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12" w:type="pct"/>
            <w:tcBorders>
              <w:top w:val="nil"/>
              <w:left w:val="nil"/>
              <w:bottom w:val="nil"/>
              <w:right w:val="single" w:sz="4" w:space="0" w:color="auto"/>
            </w:tcBorders>
            <w:shd w:val="clear" w:color="auto" w:fill="auto"/>
            <w:noWrap/>
            <w:vAlign w:val="center"/>
            <w:hideMark/>
          </w:tcPr>
          <w:p w14:paraId="28377FF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90</w:t>
            </w:r>
          </w:p>
        </w:tc>
        <w:tc>
          <w:tcPr>
            <w:tcW w:w="496" w:type="pct"/>
            <w:tcBorders>
              <w:top w:val="nil"/>
              <w:left w:val="nil"/>
              <w:bottom w:val="nil"/>
              <w:right w:val="single" w:sz="4" w:space="0" w:color="auto"/>
            </w:tcBorders>
            <w:shd w:val="clear" w:color="auto" w:fill="auto"/>
            <w:vAlign w:val="center"/>
            <w:hideMark/>
          </w:tcPr>
          <w:p w14:paraId="7434F7B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4/05/2020</w:t>
            </w:r>
          </w:p>
        </w:tc>
        <w:tc>
          <w:tcPr>
            <w:tcW w:w="485" w:type="pct"/>
            <w:tcBorders>
              <w:top w:val="nil"/>
              <w:left w:val="nil"/>
              <w:bottom w:val="nil"/>
              <w:right w:val="single" w:sz="4" w:space="0" w:color="auto"/>
            </w:tcBorders>
            <w:shd w:val="clear" w:color="auto" w:fill="auto"/>
            <w:vAlign w:val="center"/>
            <w:hideMark/>
          </w:tcPr>
          <w:p w14:paraId="2F1081F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30/07/2020</w:t>
            </w:r>
          </w:p>
        </w:tc>
        <w:tc>
          <w:tcPr>
            <w:tcW w:w="830" w:type="pct"/>
            <w:tcBorders>
              <w:top w:val="nil"/>
              <w:left w:val="nil"/>
              <w:bottom w:val="nil"/>
              <w:right w:val="single" w:sz="4" w:space="0" w:color="auto"/>
            </w:tcBorders>
            <w:shd w:val="clear" w:color="auto" w:fill="auto"/>
            <w:vAlign w:val="center"/>
            <w:hideMark/>
          </w:tcPr>
          <w:p w14:paraId="2756FA6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3775CA96" w14:textId="77777777" w:rsidTr="00C97028">
        <w:trPr>
          <w:trHeight w:val="360"/>
        </w:trPr>
        <w:tc>
          <w:tcPr>
            <w:tcW w:w="605" w:type="pct"/>
            <w:vMerge/>
            <w:tcBorders>
              <w:top w:val="nil"/>
              <w:left w:val="single" w:sz="4" w:space="0" w:color="auto"/>
              <w:bottom w:val="single" w:sz="4" w:space="0" w:color="000000"/>
              <w:right w:val="single" w:sz="4" w:space="0" w:color="auto"/>
            </w:tcBorders>
            <w:vAlign w:val="center"/>
            <w:hideMark/>
          </w:tcPr>
          <w:p w14:paraId="4FF13E5A"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74F1DD3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Juegos Deportivos Distritales -DASCD</w:t>
            </w:r>
          </w:p>
        </w:tc>
        <w:tc>
          <w:tcPr>
            <w:tcW w:w="485" w:type="pct"/>
            <w:tcBorders>
              <w:top w:val="nil"/>
              <w:left w:val="nil"/>
              <w:bottom w:val="nil"/>
              <w:right w:val="single" w:sz="4" w:space="0" w:color="auto"/>
            </w:tcBorders>
            <w:shd w:val="clear" w:color="auto" w:fill="auto"/>
            <w:vAlign w:val="center"/>
            <w:hideMark/>
          </w:tcPr>
          <w:p w14:paraId="7DC0244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120</w:t>
            </w:r>
          </w:p>
        </w:tc>
        <w:tc>
          <w:tcPr>
            <w:tcW w:w="412" w:type="pct"/>
            <w:tcBorders>
              <w:top w:val="nil"/>
              <w:left w:val="nil"/>
              <w:bottom w:val="nil"/>
              <w:right w:val="single" w:sz="4" w:space="0" w:color="auto"/>
            </w:tcBorders>
            <w:shd w:val="clear" w:color="000000" w:fill="F2F2F2"/>
            <w:noWrap/>
            <w:vAlign w:val="center"/>
            <w:hideMark/>
          </w:tcPr>
          <w:p w14:paraId="4F3C928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103</w:t>
            </w:r>
          </w:p>
        </w:tc>
        <w:tc>
          <w:tcPr>
            <w:tcW w:w="496" w:type="pct"/>
            <w:tcBorders>
              <w:top w:val="nil"/>
              <w:left w:val="nil"/>
              <w:bottom w:val="nil"/>
              <w:right w:val="single" w:sz="4" w:space="0" w:color="auto"/>
            </w:tcBorders>
            <w:shd w:val="clear" w:color="000000" w:fill="F2F2F2"/>
            <w:vAlign w:val="center"/>
            <w:hideMark/>
          </w:tcPr>
          <w:p w14:paraId="61CE440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1/06/2020</w:t>
            </w:r>
          </w:p>
        </w:tc>
        <w:tc>
          <w:tcPr>
            <w:tcW w:w="485" w:type="pct"/>
            <w:tcBorders>
              <w:top w:val="nil"/>
              <w:left w:val="nil"/>
              <w:bottom w:val="nil"/>
              <w:right w:val="single" w:sz="4" w:space="0" w:color="auto"/>
            </w:tcBorders>
            <w:shd w:val="clear" w:color="000000" w:fill="F2F2F2"/>
            <w:vAlign w:val="center"/>
            <w:hideMark/>
          </w:tcPr>
          <w:p w14:paraId="411555A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30/08/2020</w:t>
            </w:r>
          </w:p>
        </w:tc>
        <w:tc>
          <w:tcPr>
            <w:tcW w:w="830" w:type="pct"/>
            <w:tcBorders>
              <w:top w:val="nil"/>
              <w:left w:val="nil"/>
              <w:bottom w:val="nil"/>
              <w:right w:val="single" w:sz="4" w:space="0" w:color="auto"/>
            </w:tcBorders>
            <w:shd w:val="clear" w:color="000000" w:fill="F2F2F2"/>
            <w:vAlign w:val="center"/>
            <w:hideMark/>
          </w:tcPr>
          <w:p w14:paraId="6A82D016"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05B054C1" w14:textId="77777777" w:rsidTr="00C97028">
        <w:trPr>
          <w:trHeight w:val="360"/>
        </w:trPr>
        <w:tc>
          <w:tcPr>
            <w:tcW w:w="605" w:type="pct"/>
            <w:vMerge/>
            <w:tcBorders>
              <w:top w:val="nil"/>
              <w:left w:val="single" w:sz="4" w:space="0" w:color="auto"/>
              <w:bottom w:val="single" w:sz="4" w:space="0" w:color="000000"/>
              <w:right w:val="single" w:sz="4" w:space="0" w:color="auto"/>
            </w:tcBorders>
            <w:vAlign w:val="center"/>
            <w:hideMark/>
          </w:tcPr>
          <w:p w14:paraId="3CE9BA3A"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6D9A25D3"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Competencias Deportivas: bolos, tejo, </w:t>
            </w:r>
            <w:proofErr w:type="spellStart"/>
            <w:r w:rsidRPr="00C97028">
              <w:rPr>
                <w:rFonts w:eastAsia="Times New Roman" w:cs="Calibri"/>
                <w:sz w:val="24"/>
                <w:szCs w:val="24"/>
                <w:lang w:eastAsia="es-CO"/>
              </w:rPr>
              <w:t>minitejo</w:t>
            </w:r>
            <w:proofErr w:type="spellEnd"/>
            <w:r w:rsidRPr="00C97028">
              <w:rPr>
                <w:rFonts w:eastAsia="Times New Roman" w:cs="Calibri"/>
                <w:sz w:val="24"/>
                <w:szCs w:val="24"/>
                <w:lang w:eastAsia="es-CO"/>
              </w:rPr>
              <w:t xml:space="preserve"> y rana</w:t>
            </w:r>
          </w:p>
        </w:tc>
        <w:tc>
          <w:tcPr>
            <w:tcW w:w="485" w:type="pct"/>
            <w:tcBorders>
              <w:top w:val="nil"/>
              <w:left w:val="nil"/>
              <w:bottom w:val="nil"/>
              <w:right w:val="single" w:sz="4" w:space="0" w:color="auto"/>
            </w:tcBorders>
            <w:shd w:val="clear" w:color="auto" w:fill="auto"/>
            <w:vAlign w:val="center"/>
            <w:hideMark/>
          </w:tcPr>
          <w:p w14:paraId="4DA9F8E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120</w:t>
            </w:r>
          </w:p>
        </w:tc>
        <w:tc>
          <w:tcPr>
            <w:tcW w:w="412" w:type="pct"/>
            <w:tcBorders>
              <w:top w:val="nil"/>
              <w:left w:val="nil"/>
              <w:bottom w:val="nil"/>
              <w:right w:val="single" w:sz="4" w:space="0" w:color="auto"/>
            </w:tcBorders>
            <w:shd w:val="clear" w:color="auto" w:fill="auto"/>
            <w:noWrap/>
            <w:vAlign w:val="center"/>
            <w:hideMark/>
          </w:tcPr>
          <w:p w14:paraId="0CBF7DE2"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w:t>
            </w:r>
          </w:p>
        </w:tc>
        <w:tc>
          <w:tcPr>
            <w:tcW w:w="496" w:type="pct"/>
            <w:tcBorders>
              <w:top w:val="nil"/>
              <w:left w:val="nil"/>
              <w:bottom w:val="nil"/>
              <w:right w:val="single" w:sz="4" w:space="0" w:color="auto"/>
            </w:tcBorders>
            <w:shd w:val="clear" w:color="auto" w:fill="auto"/>
            <w:vAlign w:val="center"/>
            <w:hideMark/>
          </w:tcPr>
          <w:p w14:paraId="294CFC2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1/08/2020</w:t>
            </w:r>
          </w:p>
        </w:tc>
        <w:tc>
          <w:tcPr>
            <w:tcW w:w="485" w:type="pct"/>
            <w:tcBorders>
              <w:top w:val="nil"/>
              <w:left w:val="nil"/>
              <w:bottom w:val="nil"/>
              <w:right w:val="single" w:sz="4" w:space="0" w:color="auto"/>
            </w:tcBorders>
            <w:shd w:val="clear" w:color="auto" w:fill="auto"/>
            <w:vAlign w:val="center"/>
            <w:hideMark/>
          </w:tcPr>
          <w:p w14:paraId="09722EB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30/09/2020</w:t>
            </w:r>
          </w:p>
        </w:tc>
        <w:tc>
          <w:tcPr>
            <w:tcW w:w="830" w:type="pct"/>
            <w:tcBorders>
              <w:top w:val="nil"/>
              <w:left w:val="nil"/>
              <w:bottom w:val="nil"/>
              <w:right w:val="single" w:sz="4" w:space="0" w:color="auto"/>
            </w:tcBorders>
            <w:shd w:val="clear" w:color="auto" w:fill="auto"/>
            <w:vAlign w:val="center"/>
            <w:hideMark/>
          </w:tcPr>
          <w:p w14:paraId="7C773EC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015036B3" w14:textId="77777777" w:rsidTr="00C97028">
        <w:trPr>
          <w:trHeight w:val="360"/>
        </w:trPr>
        <w:tc>
          <w:tcPr>
            <w:tcW w:w="605" w:type="pct"/>
            <w:vMerge/>
            <w:tcBorders>
              <w:top w:val="nil"/>
              <w:left w:val="single" w:sz="4" w:space="0" w:color="auto"/>
              <w:bottom w:val="single" w:sz="4" w:space="0" w:color="000000"/>
              <w:right w:val="single" w:sz="4" w:space="0" w:color="auto"/>
            </w:tcBorders>
            <w:vAlign w:val="center"/>
            <w:hideMark/>
          </w:tcPr>
          <w:p w14:paraId="58B01859"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auto" w:fill="auto"/>
            <w:vAlign w:val="center"/>
            <w:hideMark/>
          </w:tcPr>
          <w:p w14:paraId="76A2FCEC"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Carreras Atléticas </w:t>
            </w:r>
          </w:p>
        </w:tc>
        <w:tc>
          <w:tcPr>
            <w:tcW w:w="485" w:type="pct"/>
            <w:tcBorders>
              <w:top w:val="nil"/>
              <w:left w:val="nil"/>
              <w:bottom w:val="single" w:sz="4" w:space="0" w:color="auto"/>
              <w:right w:val="single" w:sz="4" w:space="0" w:color="auto"/>
            </w:tcBorders>
            <w:shd w:val="clear" w:color="auto" w:fill="auto"/>
            <w:vAlign w:val="center"/>
            <w:hideMark/>
          </w:tcPr>
          <w:p w14:paraId="65CDEDD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w:t>
            </w:r>
          </w:p>
        </w:tc>
        <w:tc>
          <w:tcPr>
            <w:tcW w:w="412" w:type="pct"/>
            <w:tcBorders>
              <w:top w:val="nil"/>
              <w:left w:val="nil"/>
              <w:bottom w:val="single" w:sz="4" w:space="0" w:color="auto"/>
              <w:right w:val="single" w:sz="4" w:space="0" w:color="auto"/>
            </w:tcBorders>
            <w:shd w:val="clear" w:color="000000" w:fill="F2F2F2"/>
            <w:noWrap/>
            <w:vAlign w:val="center"/>
            <w:hideMark/>
          </w:tcPr>
          <w:p w14:paraId="2829E73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96" w:type="pct"/>
            <w:tcBorders>
              <w:top w:val="nil"/>
              <w:left w:val="nil"/>
              <w:bottom w:val="single" w:sz="4" w:space="0" w:color="auto"/>
              <w:right w:val="single" w:sz="4" w:space="0" w:color="auto"/>
            </w:tcBorders>
            <w:shd w:val="clear" w:color="000000" w:fill="F2F2F2"/>
            <w:vAlign w:val="center"/>
            <w:hideMark/>
          </w:tcPr>
          <w:p w14:paraId="6A97CC7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15/07/2020</w:t>
            </w:r>
          </w:p>
        </w:tc>
        <w:tc>
          <w:tcPr>
            <w:tcW w:w="485" w:type="pct"/>
            <w:tcBorders>
              <w:top w:val="nil"/>
              <w:left w:val="nil"/>
              <w:bottom w:val="single" w:sz="4" w:space="0" w:color="auto"/>
              <w:right w:val="single" w:sz="4" w:space="0" w:color="auto"/>
            </w:tcBorders>
            <w:shd w:val="clear" w:color="000000" w:fill="F2F2F2"/>
            <w:vAlign w:val="center"/>
            <w:hideMark/>
          </w:tcPr>
          <w:p w14:paraId="5C8D01B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30/09/2020</w:t>
            </w:r>
          </w:p>
        </w:tc>
        <w:tc>
          <w:tcPr>
            <w:tcW w:w="830" w:type="pct"/>
            <w:tcBorders>
              <w:top w:val="nil"/>
              <w:left w:val="nil"/>
              <w:bottom w:val="single" w:sz="4" w:space="0" w:color="auto"/>
              <w:right w:val="single" w:sz="4" w:space="0" w:color="auto"/>
            </w:tcBorders>
            <w:shd w:val="clear" w:color="000000" w:fill="F2F2F2"/>
            <w:vAlign w:val="center"/>
            <w:hideMark/>
          </w:tcPr>
          <w:p w14:paraId="2887EB0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6341313" w14:textId="77777777" w:rsidTr="00C97028">
        <w:trPr>
          <w:trHeight w:val="360"/>
        </w:trPr>
        <w:tc>
          <w:tcPr>
            <w:tcW w:w="605" w:type="pct"/>
            <w:vMerge w:val="restart"/>
            <w:tcBorders>
              <w:top w:val="nil"/>
              <w:left w:val="single" w:sz="4" w:space="0" w:color="auto"/>
              <w:bottom w:val="nil"/>
              <w:right w:val="single" w:sz="4" w:space="0" w:color="auto"/>
            </w:tcBorders>
            <w:shd w:val="clear" w:color="auto" w:fill="auto"/>
            <w:noWrap/>
            <w:vAlign w:val="center"/>
            <w:hideMark/>
          </w:tcPr>
          <w:p w14:paraId="7D4F2B9E"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RECREACIÓN</w:t>
            </w:r>
          </w:p>
        </w:tc>
        <w:tc>
          <w:tcPr>
            <w:tcW w:w="1686" w:type="pct"/>
            <w:tcBorders>
              <w:top w:val="nil"/>
              <w:left w:val="nil"/>
              <w:bottom w:val="nil"/>
              <w:right w:val="single" w:sz="4" w:space="0" w:color="auto"/>
            </w:tcBorders>
            <w:shd w:val="clear" w:color="auto" w:fill="auto"/>
            <w:vAlign w:val="center"/>
            <w:hideMark/>
          </w:tcPr>
          <w:p w14:paraId="61494E40"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Caminatas Ecológicas</w:t>
            </w:r>
          </w:p>
        </w:tc>
        <w:tc>
          <w:tcPr>
            <w:tcW w:w="485" w:type="pct"/>
            <w:tcBorders>
              <w:top w:val="nil"/>
              <w:left w:val="nil"/>
              <w:bottom w:val="nil"/>
              <w:right w:val="single" w:sz="4" w:space="0" w:color="auto"/>
            </w:tcBorders>
            <w:shd w:val="clear" w:color="auto" w:fill="auto"/>
            <w:vAlign w:val="center"/>
            <w:hideMark/>
          </w:tcPr>
          <w:p w14:paraId="544BCA6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50</w:t>
            </w:r>
          </w:p>
        </w:tc>
        <w:tc>
          <w:tcPr>
            <w:tcW w:w="412" w:type="pct"/>
            <w:tcBorders>
              <w:top w:val="nil"/>
              <w:left w:val="nil"/>
              <w:bottom w:val="nil"/>
              <w:right w:val="single" w:sz="4" w:space="0" w:color="auto"/>
            </w:tcBorders>
            <w:shd w:val="clear" w:color="000000" w:fill="FFFFFF"/>
            <w:noWrap/>
            <w:vAlign w:val="center"/>
            <w:hideMark/>
          </w:tcPr>
          <w:p w14:paraId="7AA0095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w:t>
            </w:r>
          </w:p>
        </w:tc>
        <w:tc>
          <w:tcPr>
            <w:tcW w:w="496" w:type="pct"/>
            <w:tcBorders>
              <w:top w:val="nil"/>
              <w:left w:val="nil"/>
              <w:bottom w:val="nil"/>
              <w:right w:val="single" w:sz="4" w:space="0" w:color="auto"/>
            </w:tcBorders>
            <w:shd w:val="clear" w:color="000000" w:fill="FFFFFF"/>
            <w:vAlign w:val="center"/>
            <w:hideMark/>
          </w:tcPr>
          <w:p w14:paraId="68930C1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15/03/2020</w:t>
            </w:r>
          </w:p>
        </w:tc>
        <w:tc>
          <w:tcPr>
            <w:tcW w:w="485" w:type="pct"/>
            <w:tcBorders>
              <w:top w:val="nil"/>
              <w:left w:val="nil"/>
              <w:bottom w:val="nil"/>
              <w:right w:val="single" w:sz="4" w:space="0" w:color="auto"/>
            </w:tcBorders>
            <w:shd w:val="clear" w:color="000000" w:fill="FFFFFF"/>
            <w:vAlign w:val="center"/>
            <w:hideMark/>
          </w:tcPr>
          <w:p w14:paraId="6C44E00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30/06/2020</w:t>
            </w:r>
          </w:p>
        </w:tc>
        <w:tc>
          <w:tcPr>
            <w:tcW w:w="830" w:type="pct"/>
            <w:tcBorders>
              <w:top w:val="nil"/>
              <w:left w:val="nil"/>
              <w:bottom w:val="nil"/>
              <w:right w:val="single" w:sz="4" w:space="0" w:color="auto"/>
            </w:tcBorders>
            <w:shd w:val="clear" w:color="000000" w:fill="FFFFFF"/>
            <w:vAlign w:val="center"/>
            <w:hideMark/>
          </w:tcPr>
          <w:p w14:paraId="2953FD9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46149CB0" w14:textId="77777777" w:rsidTr="00C97028">
        <w:trPr>
          <w:trHeight w:val="360"/>
        </w:trPr>
        <w:tc>
          <w:tcPr>
            <w:tcW w:w="605" w:type="pct"/>
            <w:vMerge/>
            <w:tcBorders>
              <w:top w:val="nil"/>
              <w:left w:val="single" w:sz="4" w:space="0" w:color="auto"/>
              <w:bottom w:val="nil"/>
              <w:right w:val="single" w:sz="4" w:space="0" w:color="auto"/>
            </w:tcBorders>
            <w:vAlign w:val="center"/>
            <w:hideMark/>
          </w:tcPr>
          <w:p w14:paraId="66CC807D"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4E6A2B4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Juegos virtuales</w:t>
            </w:r>
          </w:p>
        </w:tc>
        <w:tc>
          <w:tcPr>
            <w:tcW w:w="485" w:type="pct"/>
            <w:tcBorders>
              <w:top w:val="nil"/>
              <w:left w:val="nil"/>
              <w:bottom w:val="nil"/>
              <w:right w:val="single" w:sz="4" w:space="0" w:color="auto"/>
            </w:tcBorders>
            <w:shd w:val="clear" w:color="auto" w:fill="auto"/>
            <w:vAlign w:val="center"/>
            <w:hideMark/>
          </w:tcPr>
          <w:p w14:paraId="5A0B23E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200</w:t>
            </w:r>
          </w:p>
        </w:tc>
        <w:tc>
          <w:tcPr>
            <w:tcW w:w="412" w:type="pct"/>
            <w:tcBorders>
              <w:top w:val="nil"/>
              <w:left w:val="nil"/>
              <w:bottom w:val="nil"/>
              <w:right w:val="single" w:sz="4" w:space="0" w:color="auto"/>
            </w:tcBorders>
            <w:shd w:val="clear" w:color="000000" w:fill="F2F2F2"/>
            <w:noWrap/>
            <w:vAlign w:val="center"/>
            <w:hideMark/>
          </w:tcPr>
          <w:p w14:paraId="786D17F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2F2F2"/>
            <w:vAlign w:val="center"/>
            <w:hideMark/>
          </w:tcPr>
          <w:p w14:paraId="0C3DC17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1/06/2020</w:t>
            </w:r>
          </w:p>
        </w:tc>
        <w:tc>
          <w:tcPr>
            <w:tcW w:w="485" w:type="pct"/>
            <w:tcBorders>
              <w:top w:val="nil"/>
              <w:left w:val="nil"/>
              <w:bottom w:val="nil"/>
              <w:right w:val="single" w:sz="4" w:space="0" w:color="auto"/>
            </w:tcBorders>
            <w:shd w:val="clear" w:color="000000" w:fill="F2F2F2"/>
            <w:vAlign w:val="center"/>
            <w:hideMark/>
          </w:tcPr>
          <w:p w14:paraId="3833BE9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30/09/2020</w:t>
            </w:r>
          </w:p>
        </w:tc>
        <w:tc>
          <w:tcPr>
            <w:tcW w:w="830" w:type="pct"/>
            <w:tcBorders>
              <w:top w:val="nil"/>
              <w:left w:val="nil"/>
              <w:bottom w:val="nil"/>
              <w:right w:val="single" w:sz="4" w:space="0" w:color="auto"/>
            </w:tcBorders>
            <w:shd w:val="clear" w:color="000000" w:fill="F2F2F2"/>
            <w:vAlign w:val="center"/>
            <w:hideMark/>
          </w:tcPr>
          <w:p w14:paraId="3423377E"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A6E2DDB" w14:textId="77777777" w:rsidTr="00C97028">
        <w:trPr>
          <w:trHeight w:val="360"/>
        </w:trPr>
        <w:tc>
          <w:tcPr>
            <w:tcW w:w="6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BE375"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CULTURA</w:t>
            </w:r>
          </w:p>
        </w:tc>
        <w:tc>
          <w:tcPr>
            <w:tcW w:w="1686" w:type="pct"/>
            <w:tcBorders>
              <w:top w:val="single" w:sz="4" w:space="0" w:color="auto"/>
              <w:left w:val="nil"/>
              <w:bottom w:val="nil"/>
              <w:right w:val="single" w:sz="4" w:space="0" w:color="auto"/>
            </w:tcBorders>
            <w:shd w:val="clear" w:color="auto" w:fill="auto"/>
            <w:vAlign w:val="center"/>
            <w:hideMark/>
          </w:tcPr>
          <w:p w14:paraId="6BE1B8F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Cine foros </w:t>
            </w:r>
          </w:p>
        </w:tc>
        <w:tc>
          <w:tcPr>
            <w:tcW w:w="485" w:type="pct"/>
            <w:tcBorders>
              <w:top w:val="single" w:sz="4" w:space="0" w:color="auto"/>
              <w:left w:val="nil"/>
              <w:bottom w:val="nil"/>
              <w:right w:val="single" w:sz="4" w:space="0" w:color="auto"/>
            </w:tcBorders>
            <w:shd w:val="clear" w:color="auto" w:fill="auto"/>
            <w:vAlign w:val="center"/>
            <w:hideMark/>
          </w:tcPr>
          <w:p w14:paraId="4D820E82"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12" w:type="pct"/>
            <w:tcBorders>
              <w:top w:val="single" w:sz="4" w:space="0" w:color="auto"/>
              <w:left w:val="nil"/>
              <w:bottom w:val="nil"/>
              <w:right w:val="single" w:sz="4" w:space="0" w:color="auto"/>
            </w:tcBorders>
            <w:shd w:val="clear" w:color="auto" w:fill="auto"/>
            <w:noWrap/>
            <w:vAlign w:val="center"/>
            <w:hideMark/>
          </w:tcPr>
          <w:p w14:paraId="11737A5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single" w:sz="4" w:space="0" w:color="auto"/>
              <w:left w:val="nil"/>
              <w:bottom w:val="nil"/>
              <w:right w:val="single" w:sz="4" w:space="0" w:color="auto"/>
            </w:tcBorders>
            <w:shd w:val="clear" w:color="auto" w:fill="auto"/>
            <w:vAlign w:val="center"/>
            <w:hideMark/>
          </w:tcPr>
          <w:p w14:paraId="1629A27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1/03/2020</w:t>
            </w:r>
          </w:p>
        </w:tc>
        <w:tc>
          <w:tcPr>
            <w:tcW w:w="485" w:type="pct"/>
            <w:tcBorders>
              <w:top w:val="single" w:sz="4" w:space="0" w:color="auto"/>
              <w:left w:val="nil"/>
              <w:bottom w:val="nil"/>
              <w:right w:val="single" w:sz="4" w:space="0" w:color="auto"/>
            </w:tcBorders>
            <w:shd w:val="clear" w:color="auto" w:fill="auto"/>
            <w:vAlign w:val="center"/>
            <w:hideMark/>
          </w:tcPr>
          <w:p w14:paraId="564A8BE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30/11/2020</w:t>
            </w:r>
          </w:p>
        </w:tc>
        <w:tc>
          <w:tcPr>
            <w:tcW w:w="830" w:type="pct"/>
            <w:tcBorders>
              <w:top w:val="single" w:sz="4" w:space="0" w:color="auto"/>
              <w:left w:val="nil"/>
              <w:bottom w:val="nil"/>
              <w:right w:val="single" w:sz="4" w:space="0" w:color="auto"/>
            </w:tcBorders>
            <w:shd w:val="clear" w:color="auto" w:fill="auto"/>
            <w:vAlign w:val="center"/>
            <w:hideMark/>
          </w:tcPr>
          <w:p w14:paraId="04E6844D"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0536696C" w14:textId="77777777" w:rsidTr="00C97028">
        <w:trPr>
          <w:trHeight w:val="360"/>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0FE1E0A9"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67746C6A"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Boletas de cine y teatro  </w:t>
            </w:r>
          </w:p>
        </w:tc>
        <w:tc>
          <w:tcPr>
            <w:tcW w:w="485" w:type="pct"/>
            <w:tcBorders>
              <w:top w:val="nil"/>
              <w:left w:val="nil"/>
              <w:bottom w:val="nil"/>
              <w:right w:val="single" w:sz="4" w:space="0" w:color="auto"/>
            </w:tcBorders>
            <w:shd w:val="clear" w:color="auto" w:fill="auto"/>
            <w:vAlign w:val="center"/>
            <w:hideMark/>
          </w:tcPr>
          <w:p w14:paraId="7870011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439</w:t>
            </w:r>
          </w:p>
        </w:tc>
        <w:tc>
          <w:tcPr>
            <w:tcW w:w="412" w:type="pct"/>
            <w:tcBorders>
              <w:top w:val="nil"/>
              <w:left w:val="nil"/>
              <w:bottom w:val="nil"/>
              <w:right w:val="single" w:sz="4" w:space="0" w:color="auto"/>
            </w:tcBorders>
            <w:shd w:val="clear" w:color="000000" w:fill="F2F2F2"/>
            <w:noWrap/>
            <w:vAlign w:val="center"/>
            <w:hideMark/>
          </w:tcPr>
          <w:p w14:paraId="7BE790D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95</w:t>
            </w:r>
          </w:p>
        </w:tc>
        <w:tc>
          <w:tcPr>
            <w:tcW w:w="496" w:type="pct"/>
            <w:tcBorders>
              <w:top w:val="nil"/>
              <w:left w:val="nil"/>
              <w:bottom w:val="nil"/>
              <w:right w:val="single" w:sz="4" w:space="0" w:color="auto"/>
            </w:tcBorders>
            <w:shd w:val="clear" w:color="000000" w:fill="F2F2F2"/>
            <w:vAlign w:val="center"/>
            <w:hideMark/>
          </w:tcPr>
          <w:p w14:paraId="7DADA50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1/08/2020</w:t>
            </w:r>
          </w:p>
        </w:tc>
        <w:tc>
          <w:tcPr>
            <w:tcW w:w="485" w:type="pct"/>
            <w:tcBorders>
              <w:top w:val="nil"/>
              <w:left w:val="nil"/>
              <w:bottom w:val="nil"/>
              <w:right w:val="single" w:sz="4" w:space="0" w:color="auto"/>
            </w:tcBorders>
            <w:shd w:val="clear" w:color="000000" w:fill="F2F2F2"/>
            <w:vAlign w:val="center"/>
            <w:hideMark/>
          </w:tcPr>
          <w:p w14:paraId="09A1250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15/12/2020</w:t>
            </w:r>
          </w:p>
        </w:tc>
        <w:tc>
          <w:tcPr>
            <w:tcW w:w="830" w:type="pct"/>
            <w:tcBorders>
              <w:top w:val="nil"/>
              <w:left w:val="nil"/>
              <w:bottom w:val="nil"/>
              <w:right w:val="single" w:sz="4" w:space="0" w:color="auto"/>
            </w:tcBorders>
            <w:shd w:val="clear" w:color="000000" w:fill="F2F2F2"/>
            <w:vAlign w:val="center"/>
            <w:hideMark/>
          </w:tcPr>
          <w:p w14:paraId="0615965F"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33E5A6DF" w14:textId="77777777" w:rsidTr="00C97028">
        <w:trPr>
          <w:trHeight w:val="360"/>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1376FC79"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auto" w:fill="auto"/>
            <w:vAlign w:val="center"/>
            <w:hideMark/>
          </w:tcPr>
          <w:p w14:paraId="56C07630"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Visitas a museos y sitios de interés cultural</w:t>
            </w:r>
          </w:p>
        </w:tc>
        <w:tc>
          <w:tcPr>
            <w:tcW w:w="485" w:type="pct"/>
            <w:tcBorders>
              <w:top w:val="nil"/>
              <w:left w:val="nil"/>
              <w:bottom w:val="nil"/>
              <w:right w:val="single" w:sz="4" w:space="0" w:color="auto"/>
            </w:tcBorders>
            <w:shd w:val="clear" w:color="auto" w:fill="auto"/>
            <w:vAlign w:val="center"/>
            <w:hideMark/>
          </w:tcPr>
          <w:p w14:paraId="3082ED2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12" w:type="pct"/>
            <w:tcBorders>
              <w:top w:val="nil"/>
              <w:left w:val="nil"/>
              <w:bottom w:val="nil"/>
              <w:right w:val="single" w:sz="4" w:space="0" w:color="auto"/>
            </w:tcBorders>
            <w:shd w:val="clear" w:color="auto" w:fill="auto"/>
            <w:noWrap/>
            <w:vAlign w:val="center"/>
            <w:hideMark/>
          </w:tcPr>
          <w:p w14:paraId="29D193B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96" w:type="pct"/>
            <w:tcBorders>
              <w:top w:val="nil"/>
              <w:left w:val="nil"/>
              <w:bottom w:val="nil"/>
              <w:right w:val="single" w:sz="4" w:space="0" w:color="auto"/>
            </w:tcBorders>
            <w:shd w:val="clear" w:color="auto" w:fill="auto"/>
            <w:vAlign w:val="center"/>
            <w:hideMark/>
          </w:tcPr>
          <w:p w14:paraId="681DA2E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1/04/2020</w:t>
            </w:r>
          </w:p>
        </w:tc>
        <w:tc>
          <w:tcPr>
            <w:tcW w:w="485" w:type="pct"/>
            <w:tcBorders>
              <w:top w:val="nil"/>
              <w:left w:val="nil"/>
              <w:bottom w:val="nil"/>
              <w:right w:val="single" w:sz="4" w:space="0" w:color="auto"/>
            </w:tcBorders>
            <w:shd w:val="clear" w:color="auto" w:fill="auto"/>
            <w:vAlign w:val="center"/>
            <w:hideMark/>
          </w:tcPr>
          <w:p w14:paraId="54008C8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30/09/2020</w:t>
            </w:r>
          </w:p>
        </w:tc>
        <w:tc>
          <w:tcPr>
            <w:tcW w:w="830" w:type="pct"/>
            <w:tcBorders>
              <w:top w:val="nil"/>
              <w:left w:val="nil"/>
              <w:bottom w:val="single" w:sz="4" w:space="0" w:color="auto"/>
              <w:right w:val="single" w:sz="4" w:space="0" w:color="auto"/>
            </w:tcBorders>
            <w:shd w:val="clear" w:color="auto" w:fill="auto"/>
            <w:vAlign w:val="center"/>
            <w:hideMark/>
          </w:tcPr>
          <w:p w14:paraId="341C11DA"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34676B94" w14:textId="77777777" w:rsidTr="00C97028">
        <w:trPr>
          <w:trHeight w:val="360"/>
        </w:trPr>
        <w:tc>
          <w:tcPr>
            <w:tcW w:w="60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3F8837"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lastRenderedPageBreak/>
              <w:t>AUTOCUIDADO</w:t>
            </w:r>
          </w:p>
        </w:tc>
        <w:tc>
          <w:tcPr>
            <w:tcW w:w="1686" w:type="pct"/>
            <w:tcBorders>
              <w:top w:val="nil"/>
              <w:left w:val="nil"/>
              <w:bottom w:val="nil"/>
              <w:right w:val="single" w:sz="4" w:space="0" w:color="auto"/>
            </w:tcBorders>
            <w:shd w:val="clear" w:color="000000" w:fill="F2F2F2"/>
            <w:vAlign w:val="center"/>
            <w:hideMark/>
          </w:tcPr>
          <w:p w14:paraId="7C59593A"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Convenio gimnasio </w:t>
            </w:r>
          </w:p>
        </w:tc>
        <w:tc>
          <w:tcPr>
            <w:tcW w:w="485" w:type="pct"/>
            <w:tcBorders>
              <w:top w:val="single" w:sz="4" w:space="0" w:color="auto"/>
              <w:left w:val="nil"/>
              <w:bottom w:val="nil"/>
              <w:right w:val="single" w:sz="4" w:space="0" w:color="auto"/>
            </w:tcBorders>
            <w:shd w:val="clear" w:color="000000" w:fill="F2F2F2"/>
            <w:vAlign w:val="center"/>
            <w:hideMark/>
          </w:tcPr>
          <w:p w14:paraId="0AC10F9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100</w:t>
            </w:r>
          </w:p>
        </w:tc>
        <w:tc>
          <w:tcPr>
            <w:tcW w:w="412" w:type="pct"/>
            <w:tcBorders>
              <w:top w:val="single" w:sz="4" w:space="0" w:color="auto"/>
              <w:left w:val="nil"/>
              <w:bottom w:val="nil"/>
              <w:right w:val="single" w:sz="4" w:space="0" w:color="auto"/>
            </w:tcBorders>
            <w:shd w:val="clear" w:color="000000" w:fill="F2F2F2"/>
            <w:noWrap/>
            <w:vAlign w:val="center"/>
            <w:hideMark/>
          </w:tcPr>
          <w:p w14:paraId="2B7EED2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150</w:t>
            </w:r>
          </w:p>
        </w:tc>
        <w:tc>
          <w:tcPr>
            <w:tcW w:w="496" w:type="pct"/>
            <w:tcBorders>
              <w:top w:val="single" w:sz="4" w:space="0" w:color="auto"/>
              <w:left w:val="nil"/>
              <w:bottom w:val="nil"/>
              <w:right w:val="single" w:sz="4" w:space="0" w:color="auto"/>
            </w:tcBorders>
            <w:shd w:val="clear" w:color="000000" w:fill="F2F2F2"/>
            <w:vAlign w:val="center"/>
            <w:hideMark/>
          </w:tcPr>
          <w:p w14:paraId="3F5C522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2/05/2020</w:t>
            </w:r>
          </w:p>
        </w:tc>
        <w:tc>
          <w:tcPr>
            <w:tcW w:w="485" w:type="pct"/>
            <w:tcBorders>
              <w:top w:val="single" w:sz="4" w:space="0" w:color="auto"/>
              <w:left w:val="nil"/>
              <w:bottom w:val="nil"/>
              <w:right w:val="single" w:sz="4" w:space="0" w:color="auto"/>
            </w:tcBorders>
            <w:shd w:val="clear" w:color="000000" w:fill="F2F2F2"/>
            <w:vAlign w:val="center"/>
            <w:hideMark/>
          </w:tcPr>
          <w:p w14:paraId="53C84E0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15/12/2020</w:t>
            </w:r>
          </w:p>
        </w:tc>
        <w:tc>
          <w:tcPr>
            <w:tcW w:w="830" w:type="pct"/>
            <w:tcBorders>
              <w:top w:val="nil"/>
              <w:left w:val="nil"/>
              <w:bottom w:val="nil"/>
              <w:right w:val="single" w:sz="4" w:space="0" w:color="auto"/>
            </w:tcBorders>
            <w:shd w:val="clear" w:color="000000" w:fill="F2F2F2"/>
            <w:vAlign w:val="center"/>
            <w:hideMark/>
          </w:tcPr>
          <w:p w14:paraId="466539CE"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60A3AE29"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7E96DB23"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7C61CDC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Meditación y relajación</w:t>
            </w:r>
          </w:p>
        </w:tc>
        <w:tc>
          <w:tcPr>
            <w:tcW w:w="485" w:type="pct"/>
            <w:tcBorders>
              <w:top w:val="nil"/>
              <w:left w:val="nil"/>
              <w:bottom w:val="nil"/>
              <w:right w:val="single" w:sz="4" w:space="0" w:color="auto"/>
            </w:tcBorders>
            <w:shd w:val="clear" w:color="000000" w:fill="F2F2F2"/>
            <w:vAlign w:val="center"/>
            <w:hideMark/>
          </w:tcPr>
          <w:p w14:paraId="4F1FC26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100</w:t>
            </w:r>
          </w:p>
        </w:tc>
        <w:tc>
          <w:tcPr>
            <w:tcW w:w="412" w:type="pct"/>
            <w:tcBorders>
              <w:top w:val="nil"/>
              <w:left w:val="nil"/>
              <w:bottom w:val="nil"/>
              <w:right w:val="single" w:sz="4" w:space="0" w:color="auto"/>
            </w:tcBorders>
            <w:shd w:val="clear" w:color="000000" w:fill="F2F2F2"/>
            <w:noWrap/>
            <w:vAlign w:val="center"/>
            <w:hideMark/>
          </w:tcPr>
          <w:p w14:paraId="1070C58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2F2F2"/>
            <w:vAlign w:val="center"/>
            <w:hideMark/>
          </w:tcPr>
          <w:p w14:paraId="5157828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1/08/2020</w:t>
            </w:r>
          </w:p>
        </w:tc>
        <w:tc>
          <w:tcPr>
            <w:tcW w:w="485" w:type="pct"/>
            <w:tcBorders>
              <w:top w:val="nil"/>
              <w:left w:val="nil"/>
              <w:bottom w:val="nil"/>
              <w:right w:val="single" w:sz="4" w:space="0" w:color="auto"/>
            </w:tcBorders>
            <w:shd w:val="clear" w:color="000000" w:fill="F2F2F2"/>
            <w:vAlign w:val="center"/>
            <w:hideMark/>
          </w:tcPr>
          <w:p w14:paraId="253803E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30/11/2020</w:t>
            </w:r>
          </w:p>
        </w:tc>
        <w:tc>
          <w:tcPr>
            <w:tcW w:w="830" w:type="pct"/>
            <w:tcBorders>
              <w:top w:val="nil"/>
              <w:left w:val="nil"/>
              <w:bottom w:val="nil"/>
              <w:right w:val="single" w:sz="4" w:space="0" w:color="auto"/>
            </w:tcBorders>
            <w:shd w:val="clear" w:color="000000" w:fill="F2F2F2"/>
            <w:vAlign w:val="center"/>
            <w:hideMark/>
          </w:tcPr>
          <w:p w14:paraId="70FACD5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36ED1D93"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025D3FFA"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4E6C0E9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Curso cocina saludable</w:t>
            </w:r>
          </w:p>
        </w:tc>
        <w:tc>
          <w:tcPr>
            <w:tcW w:w="485" w:type="pct"/>
            <w:tcBorders>
              <w:top w:val="nil"/>
              <w:left w:val="nil"/>
              <w:bottom w:val="nil"/>
              <w:right w:val="single" w:sz="4" w:space="0" w:color="auto"/>
            </w:tcBorders>
            <w:shd w:val="clear" w:color="000000" w:fill="F2F2F2"/>
            <w:vAlign w:val="center"/>
            <w:hideMark/>
          </w:tcPr>
          <w:p w14:paraId="2277CC1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12" w:type="pct"/>
            <w:tcBorders>
              <w:top w:val="nil"/>
              <w:left w:val="nil"/>
              <w:bottom w:val="nil"/>
              <w:right w:val="single" w:sz="4" w:space="0" w:color="auto"/>
            </w:tcBorders>
            <w:shd w:val="clear" w:color="000000" w:fill="F2F2F2"/>
            <w:noWrap/>
            <w:vAlign w:val="center"/>
            <w:hideMark/>
          </w:tcPr>
          <w:p w14:paraId="68DD38B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2F2F2"/>
            <w:vAlign w:val="center"/>
            <w:hideMark/>
          </w:tcPr>
          <w:p w14:paraId="09D4A9D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1/04/2020</w:t>
            </w:r>
          </w:p>
        </w:tc>
        <w:tc>
          <w:tcPr>
            <w:tcW w:w="485" w:type="pct"/>
            <w:tcBorders>
              <w:top w:val="nil"/>
              <w:left w:val="nil"/>
              <w:bottom w:val="nil"/>
              <w:right w:val="single" w:sz="4" w:space="0" w:color="auto"/>
            </w:tcBorders>
            <w:shd w:val="clear" w:color="000000" w:fill="F2F2F2"/>
            <w:vAlign w:val="center"/>
            <w:hideMark/>
          </w:tcPr>
          <w:p w14:paraId="3E84077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30/05/2020</w:t>
            </w:r>
          </w:p>
        </w:tc>
        <w:tc>
          <w:tcPr>
            <w:tcW w:w="830" w:type="pct"/>
            <w:tcBorders>
              <w:top w:val="nil"/>
              <w:left w:val="nil"/>
              <w:bottom w:val="nil"/>
              <w:right w:val="single" w:sz="4" w:space="0" w:color="auto"/>
            </w:tcBorders>
            <w:shd w:val="clear" w:color="000000" w:fill="F2F2F2"/>
            <w:vAlign w:val="center"/>
            <w:hideMark/>
          </w:tcPr>
          <w:p w14:paraId="6A1EB40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1A86FF9"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4194709C"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auto" w:fill="auto"/>
            <w:vAlign w:val="center"/>
            <w:hideMark/>
          </w:tcPr>
          <w:p w14:paraId="76B0F333"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Práctica de yoga y baile</w:t>
            </w:r>
          </w:p>
        </w:tc>
        <w:tc>
          <w:tcPr>
            <w:tcW w:w="485" w:type="pct"/>
            <w:tcBorders>
              <w:top w:val="nil"/>
              <w:left w:val="nil"/>
              <w:bottom w:val="nil"/>
              <w:right w:val="single" w:sz="4" w:space="0" w:color="auto"/>
            </w:tcBorders>
            <w:shd w:val="clear" w:color="auto" w:fill="auto"/>
            <w:vAlign w:val="center"/>
            <w:hideMark/>
          </w:tcPr>
          <w:p w14:paraId="7D6EE642"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50</w:t>
            </w:r>
          </w:p>
        </w:tc>
        <w:tc>
          <w:tcPr>
            <w:tcW w:w="412" w:type="pct"/>
            <w:tcBorders>
              <w:top w:val="nil"/>
              <w:left w:val="nil"/>
              <w:bottom w:val="nil"/>
              <w:right w:val="single" w:sz="4" w:space="0" w:color="auto"/>
            </w:tcBorders>
            <w:shd w:val="clear" w:color="auto" w:fill="auto"/>
            <w:noWrap/>
            <w:vAlign w:val="center"/>
            <w:hideMark/>
          </w:tcPr>
          <w:p w14:paraId="2284603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150</w:t>
            </w:r>
          </w:p>
        </w:tc>
        <w:tc>
          <w:tcPr>
            <w:tcW w:w="496" w:type="pct"/>
            <w:tcBorders>
              <w:top w:val="nil"/>
              <w:left w:val="nil"/>
              <w:bottom w:val="nil"/>
              <w:right w:val="single" w:sz="4" w:space="0" w:color="auto"/>
            </w:tcBorders>
            <w:shd w:val="clear" w:color="auto" w:fill="auto"/>
            <w:vAlign w:val="center"/>
            <w:hideMark/>
          </w:tcPr>
          <w:p w14:paraId="4B6B3F7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4/04/2020</w:t>
            </w:r>
          </w:p>
        </w:tc>
        <w:tc>
          <w:tcPr>
            <w:tcW w:w="485" w:type="pct"/>
            <w:tcBorders>
              <w:top w:val="nil"/>
              <w:left w:val="nil"/>
              <w:bottom w:val="nil"/>
              <w:right w:val="single" w:sz="4" w:space="0" w:color="auto"/>
            </w:tcBorders>
            <w:shd w:val="clear" w:color="auto" w:fill="auto"/>
            <w:vAlign w:val="center"/>
            <w:hideMark/>
          </w:tcPr>
          <w:p w14:paraId="6C6FC31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30/06/2020</w:t>
            </w:r>
          </w:p>
        </w:tc>
        <w:tc>
          <w:tcPr>
            <w:tcW w:w="830" w:type="pct"/>
            <w:tcBorders>
              <w:top w:val="nil"/>
              <w:left w:val="nil"/>
              <w:bottom w:val="single" w:sz="4" w:space="0" w:color="auto"/>
              <w:right w:val="single" w:sz="4" w:space="0" w:color="auto"/>
            </w:tcBorders>
            <w:shd w:val="clear" w:color="auto" w:fill="auto"/>
            <w:vAlign w:val="center"/>
            <w:hideMark/>
          </w:tcPr>
          <w:p w14:paraId="169C9FBA"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6A7F46C1" w14:textId="77777777" w:rsidTr="00C97028">
        <w:trPr>
          <w:trHeight w:val="360"/>
        </w:trPr>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05DC6F4A"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ARTES Y ARTESANÍAS</w:t>
            </w:r>
          </w:p>
        </w:tc>
        <w:tc>
          <w:tcPr>
            <w:tcW w:w="1686" w:type="pct"/>
            <w:tcBorders>
              <w:top w:val="nil"/>
              <w:left w:val="nil"/>
              <w:bottom w:val="nil"/>
              <w:right w:val="single" w:sz="4" w:space="0" w:color="auto"/>
            </w:tcBorders>
            <w:shd w:val="clear" w:color="auto" w:fill="auto"/>
            <w:vAlign w:val="center"/>
            <w:hideMark/>
          </w:tcPr>
          <w:p w14:paraId="74A61676"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Curso de jardines verticales</w:t>
            </w:r>
          </w:p>
        </w:tc>
        <w:tc>
          <w:tcPr>
            <w:tcW w:w="485" w:type="pct"/>
            <w:tcBorders>
              <w:top w:val="single" w:sz="4" w:space="0" w:color="auto"/>
              <w:left w:val="nil"/>
              <w:bottom w:val="nil"/>
              <w:right w:val="single" w:sz="4" w:space="0" w:color="auto"/>
            </w:tcBorders>
            <w:shd w:val="clear" w:color="auto" w:fill="auto"/>
            <w:vAlign w:val="center"/>
            <w:hideMark/>
          </w:tcPr>
          <w:p w14:paraId="22B8AFF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12" w:type="pct"/>
            <w:tcBorders>
              <w:top w:val="single" w:sz="4" w:space="0" w:color="auto"/>
              <w:left w:val="nil"/>
              <w:bottom w:val="nil"/>
              <w:right w:val="single" w:sz="4" w:space="0" w:color="auto"/>
            </w:tcBorders>
            <w:shd w:val="clear" w:color="000000" w:fill="F2F2F2"/>
            <w:noWrap/>
            <w:vAlign w:val="center"/>
            <w:hideMark/>
          </w:tcPr>
          <w:p w14:paraId="22447852"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single" w:sz="4" w:space="0" w:color="auto"/>
              <w:left w:val="nil"/>
              <w:bottom w:val="nil"/>
              <w:right w:val="single" w:sz="4" w:space="0" w:color="auto"/>
            </w:tcBorders>
            <w:shd w:val="clear" w:color="000000" w:fill="F2F2F2"/>
            <w:vAlign w:val="center"/>
            <w:hideMark/>
          </w:tcPr>
          <w:p w14:paraId="37C89B7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2/03/2020</w:t>
            </w:r>
          </w:p>
        </w:tc>
        <w:tc>
          <w:tcPr>
            <w:tcW w:w="485" w:type="pct"/>
            <w:tcBorders>
              <w:top w:val="single" w:sz="4" w:space="0" w:color="auto"/>
              <w:left w:val="nil"/>
              <w:bottom w:val="nil"/>
              <w:right w:val="single" w:sz="4" w:space="0" w:color="auto"/>
            </w:tcBorders>
            <w:shd w:val="clear" w:color="000000" w:fill="F2F2F2"/>
            <w:vAlign w:val="center"/>
            <w:hideMark/>
          </w:tcPr>
          <w:p w14:paraId="2601B8A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31/10/2020</w:t>
            </w:r>
          </w:p>
        </w:tc>
        <w:tc>
          <w:tcPr>
            <w:tcW w:w="830" w:type="pct"/>
            <w:tcBorders>
              <w:top w:val="nil"/>
              <w:left w:val="nil"/>
              <w:bottom w:val="nil"/>
              <w:right w:val="single" w:sz="4" w:space="0" w:color="auto"/>
            </w:tcBorders>
            <w:shd w:val="clear" w:color="000000" w:fill="F2F2F2"/>
            <w:vAlign w:val="center"/>
            <w:hideMark/>
          </w:tcPr>
          <w:p w14:paraId="2B15483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EF23E89"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2FCA5AD7"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000000" w:fill="FFFFFF"/>
            <w:vAlign w:val="center"/>
            <w:hideMark/>
          </w:tcPr>
          <w:p w14:paraId="010BC63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Curso de </w:t>
            </w:r>
            <w:proofErr w:type="spellStart"/>
            <w:r w:rsidRPr="00C97028">
              <w:rPr>
                <w:rFonts w:eastAsia="Times New Roman" w:cs="Calibri"/>
                <w:sz w:val="24"/>
                <w:szCs w:val="24"/>
                <w:lang w:eastAsia="es-CO"/>
              </w:rPr>
              <w:t>lettering</w:t>
            </w:r>
            <w:proofErr w:type="spellEnd"/>
          </w:p>
        </w:tc>
        <w:tc>
          <w:tcPr>
            <w:tcW w:w="485" w:type="pct"/>
            <w:tcBorders>
              <w:top w:val="nil"/>
              <w:left w:val="nil"/>
              <w:bottom w:val="single" w:sz="4" w:space="0" w:color="auto"/>
              <w:right w:val="single" w:sz="4" w:space="0" w:color="auto"/>
            </w:tcBorders>
            <w:shd w:val="clear" w:color="000000" w:fill="FFFFFF"/>
            <w:vAlign w:val="center"/>
            <w:hideMark/>
          </w:tcPr>
          <w:p w14:paraId="3BBF28B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12" w:type="pct"/>
            <w:tcBorders>
              <w:top w:val="nil"/>
              <w:left w:val="nil"/>
              <w:bottom w:val="nil"/>
              <w:right w:val="single" w:sz="4" w:space="0" w:color="auto"/>
            </w:tcBorders>
            <w:shd w:val="clear" w:color="000000" w:fill="FFFFFF"/>
            <w:noWrap/>
            <w:vAlign w:val="center"/>
            <w:hideMark/>
          </w:tcPr>
          <w:p w14:paraId="2F89789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single" w:sz="4" w:space="0" w:color="auto"/>
              <w:right w:val="single" w:sz="4" w:space="0" w:color="auto"/>
            </w:tcBorders>
            <w:shd w:val="clear" w:color="000000" w:fill="FFFFFF"/>
            <w:vAlign w:val="center"/>
            <w:hideMark/>
          </w:tcPr>
          <w:p w14:paraId="47E490E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1/03/2020</w:t>
            </w:r>
          </w:p>
        </w:tc>
        <w:tc>
          <w:tcPr>
            <w:tcW w:w="485" w:type="pct"/>
            <w:tcBorders>
              <w:top w:val="nil"/>
              <w:left w:val="nil"/>
              <w:bottom w:val="single" w:sz="4" w:space="0" w:color="auto"/>
              <w:right w:val="single" w:sz="4" w:space="0" w:color="auto"/>
            </w:tcBorders>
            <w:shd w:val="clear" w:color="000000" w:fill="FFFFFF"/>
            <w:vAlign w:val="center"/>
            <w:hideMark/>
          </w:tcPr>
          <w:p w14:paraId="2696AE8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31/07/2020</w:t>
            </w:r>
          </w:p>
        </w:tc>
        <w:tc>
          <w:tcPr>
            <w:tcW w:w="830" w:type="pct"/>
            <w:tcBorders>
              <w:top w:val="nil"/>
              <w:left w:val="nil"/>
              <w:bottom w:val="single" w:sz="4" w:space="0" w:color="auto"/>
              <w:right w:val="single" w:sz="4" w:space="0" w:color="auto"/>
            </w:tcBorders>
            <w:shd w:val="clear" w:color="000000" w:fill="FFFFFF"/>
            <w:vAlign w:val="center"/>
            <w:hideMark/>
          </w:tcPr>
          <w:p w14:paraId="7DB3348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CED875B" w14:textId="77777777" w:rsidTr="00C97028">
        <w:trPr>
          <w:trHeight w:val="600"/>
        </w:trPr>
        <w:tc>
          <w:tcPr>
            <w:tcW w:w="605" w:type="pct"/>
            <w:tcBorders>
              <w:top w:val="nil"/>
              <w:left w:val="single" w:sz="4" w:space="0" w:color="auto"/>
              <w:bottom w:val="single" w:sz="4" w:space="0" w:color="auto"/>
              <w:right w:val="single" w:sz="4" w:space="0" w:color="auto"/>
            </w:tcBorders>
            <w:shd w:val="clear" w:color="auto" w:fill="auto"/>
            <w:noWrap/>
            <w:vAlign w:val="center"/>
            <w:hideMark/>
          </w:tcPr>
          <w:p w14:paraId="0E55E969"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FAMILIA</w:t>
            </w:r>
          </w:p>
        </w:tc>
        <w:tc>
          <w:tcPr>
            <w:tcW w:w="1686" w:type="pct"/>
            <w:tcBorders>
              <w:top w:val="nil"/>
              <w:left w:val="nil"/>
              <w:bottom w:val="nil"/>
              <w:right w:val="single" w:sz="4" w:space="0" w:color="auto"/>
            </w:tcBorders>
            <w:shd w:val="clear" w:color="000000" w:fill="F2F2F2"/>
            <w:vAlign w:val="center"/>
            <w:hideMark/>
          </w:tcPr>
          <w:p w14:paraId="10E81A3E"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de la Familia. Por semestre</w:t>
            </w:r>
          </w:p>
        </w:tc>
        <w:tc>
          <w:tcPr>
            <w:tcW w:w="485" w:type="pct"/>
            <w:tcBorders>
              <w:top w:val="nil"/>
              <w:left w:val="nil"/>
              <w:bottom w:val="nil"/>
              <w:right w:val="single" w:sz="4" w:space="0" w:color="auto"/>
            </w:tcBorders>
            <w:shd w:val="clear" w:color="000000" w:fill="F2F2F2"/>
            <w:vAlign w:val="center"/>
            <w:hideMark/>
          </w:tcPr>
          <w:p w14:paraId="33437FB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439</w:t>
            </w:r>
          </w:p>
        </w:tc>
        <w:tc>
          <w:tcPr>
            <w:tcW w:w="412" w:type="pct"/>
            <w:tcBorders>
              <w:top w:val="single" w:sz="4" w:space="0" w:color="auto"/>
              <w:left w:val="nil"/>
              <w:bottom w:val="single" w:sz="4" w:space="0" w:color="auto"/>
              <w:right w:val="single" w:sz="4" w:space="0" w:color="auto"/>
            </w:tcBorders>
            <w:shd w:val="clear" w:color="000000" w:fill="F2F2F2"/>
            <w:noWrap/>
            <w:vAlign w:val="center"/>
            <w:hideMark/>
          </w:tcPr>
          <w:p w14:paraId="3F88268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96" w:type="pct"/>
            <w:tcBorders>
              <w:top w:val="nil"/>
              <w:left w:val="nil"/>
              <w:bottom w:val="nil"/>
              <w:right w:val="single" w:sz="4" w:space="0" w:color="auto"/>
            </w:tcBorders>
            <w:shd w:val="clear" w:color="000000" w:fill="F2F2F2"/>
            <w:vAlign w:val="center"/>
            <w:hideMark/>
          </w:tcPr>
          <w:p w14:paraId="653A59E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2/05/2020</w:t>
            </w:r>
          </w:p>
        </w:tc>
        <w:tc>
          <w:tcPr>
            <w:tcW w:w="485" w:type="pct"/>
            <w:tcBorders>
              <w:top w:val="nil"/>
              <w:left w:val="nil"/>
              <w:bottom w:val="nil"/>
              <w:right w:val="single" w:sz="4" w:space="0" w:color="auto"/>
            </w:tcBorders>
            <w:shd w:val="clear" w:color="000000" w:fill="F2F2F2"/>
            <w:vAlign w:val="center"/>
            <w:hideMark/>
          </w:tcPr>
          <w:p w14:paraId="0A98362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30/09/2020</w:t>
            </w:r>
          </w:p>
        </w:tc>
        <w:tc>
          <w:tcPr>
            <w:tcW w:w="830" w:type="pct"/>
            <w:tcBorders>
              <w:top w:val="nil"/>
              <w:left w:val="nil"/>
              <w:bottom w:val="nil"/>
              <w:right w:val="single" w:sz="4" w:space="0" w:color="auto"/>
            </w:tcBorders>
            <w:shd w:val="clear" w:color="000000" w:fill="F2F2F2"/>
            <w:vAlign w:val="center"/>
            <w:hideMark/>
          </w:tcPr>
          <w:p w14:paraId="0C636A3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78DC2D82" w14:textId="77777777" w:rsidTr="00C97028">
        <w:trPr>
          <w:trHeight w:val="360"/>
        </w:trPr>
        <w:tc>
          <w:tcPr>
            <w:tcW w:w="605" w:type="pct"/>
            <w:vMerge w:val="restart"/>
            <w:tcBorders>
              <w:top w:val="nil"/>
              <w:left w:val="single" w:sz="4" w:space="0" w:color="auto"/>
              <w:bottom w:val="nil"/>
              <w:right w:val="single" w:sz="4" w:space="0" w:color="auto"/>
            </w:tcBorders>
            <w:shd w:val="clear" w:color="auto" w:fill="auto"/>
            <w:noWrap/>
            <w:vAlign w:val="center"/>
            <w:hideMark/>
          </w:tcPr>
          <w:p w14:paraId="1F6E98AF"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INFANCIA</w:t>
            </w:r>
          </w:p>
        </w:tc>
        <w:tc>
          <w:tcPr>
            <w:tcW w:w="1686" w:type="pct"/>
            <w:tcBorders>
              <w:top w:val="single" w:sz="4" w:space="0" w:color="auto"/>
              <w:left w:val="nil"/>
              <w:bottom w:val="nil"/>
              <w:right w:val="single" w:sz="4" w:space="0" w:color="auto"/>
            </w:tcBorders>
            <w:shd w:val="clear" w:color="auto" w:fill="auto"/>
            <w:vAlign w:val="center"/>
            <w:hideMark/>
          </w:tcPr>
          <w:p w14:paraId="70E4374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de la niñez</w:t>
            </w:r>
          </w:p>
        </w:tc>
        <w:tc>
          <w:tcPr>
            <w:tcW w:w="485" w:type="pct"/>
            <w:tcBorders>
              <w:top w:val="single" w:sz="4" w:space="0" w:color="auto"/>
              <w:left w:val="nil"/>
              <w:bottom w:val="nil"/>
              <w:right w:val="single" w:sz="4" w:space="0" w:color="auto"/>
            </w:tcBorders>
            <w:shd w:val="clear" w:color="auto" w:fill="auto"/>
            <w:vAlign w:val="center"/>
            <w:hideMark/>
          </w:tcPr>
          <w:p w14:paraId="7E28B5F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180</w:t>
            </w:r>
          </w:p>
        </w:tc>
        <w:tc>
          <w:tcPr>
            <w:tcW w:w="412" w:type="pct"/>
            <w:tcBorders>
              <w:top w:val="nil"/>
              <w:left w:val="nil"/>
              <w:bottom w:val="nil"/>
              <w:right w:val="single" w:sz="4" w:space="0" w:color="auto"/>
            </w:tcBorders>
            <w:shd w:val="clear" w:color="auto" w:fill="auto"/>
            <w:noWrap/>
            <w:vAlign w:val="center"/>
            <w:hideMark/>
          </w:tcPr>
          <w:p w14:paraId="7AD9C09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single" w:sz="4" w:space="0" w:color="auto"/>
              <w:left w:val="nil"/>
              <w:bottom w:val="nil"/>
              <w:right w:val="single" w:sz="4" w:space="0" w:color="auto"/>
            </w:tcBorders>
            <w:shd w:val="clear" w:color="auto" w:fill="auto"/>
            <w:vAlign w:val="center"/>
            <w:hideMark/>
          </w:tcPr>
          <w:p w14:paraId="0EBE1E1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1/04/2020</w:t>
            </w:r>
          </w:p>
        </w:tc>
        <w:tc>
          <w:tcPr>
            <w:tcW w:w="485" w:type="pct"/>
            <w:tcBorders>
              <w:top w:val="single" w:sz="4" w:space="0" w:color="auto"/>
              <w:left w:val="nil"/>
              <w:bottom w:val="nil"/>
              <w:right w:val="single" w:sz="4" w:space="0" w:color="auto"/>
            </w:tcBorders>
            <w:shd w:val="clear" w:color="auto" w:fill="auto"/>
            <w:vAlign w:val="center"/>
            <w:hideMark/>
          </w:tcPr>
          <w:p w14:paraId="2E9481D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30/04/2020</w:t>
            </w:r>
          </w:p>
        </w:tc>
        <w:tc>
          <w:tcPr>
            <w:tcW w:w="830" w:type="pct"/>
            <w:tcBorders>
              <w:top w:val="single" w:sz="4" w:space="0" w:color="auto"/>
              <w:left w:val="nil"/>
              <w:bottom w:val="nil"/>
              <w:right w:val="single" w:sz="4" w:space="0" w:color="auto"/>
            </w:tcBorders>
            <w:shd w:val="clear" w:color="auto" w:fill="auto"/>
            <w:vAlign w:val="center"/>
            <w:hideMark/>
          </w:tcPr>
          <w:p w14:paraId="1244EA46"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222B6733" w14:textId="77777777" w:rsidTr="00C97028">
        <w:trPr>
          <w:trHeight w:val="360"/>
        </w:trPr>
        <w:tc>
          <w:tcPr>
            <w:tcW w:w="605" w:type="pct"/>
            <w:vMerge/>
            <w:tcBorders>
              <w:top w:val="nil"/>
              <w:left w:val="single" w:sz="4" w:space="0" w:color="auto"/>
              <w:bottom w:val="nil"/>
              <w:right w:val="single" w:sz="4" w:space="0" w:color="auto"/>
            </w:tcBorders>
            <w:vAlign w:val="center"/>
            <w:hideMark/>
          </w:tcPr>
          <w:p w14:paraId="31CAC944"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4B98050D"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dulce de los niños</w:t>
            </w:r>
          </w:p>
        </w:tc>
        <w:tc>
          <w:tcPr>
            <w:tcW w:w="485" w:type="pct"/>
            <w:tcBorders>
              <w:top w:val="nil"/>
              <w:left w:val="nil"/>
              <w:bottom w:val="nil"/>
              <w:right w:val="single" w:sz="4" w:space="0" w:color="auto"/>
            </w:tcBorders>
            <w:shd w:val="clear" w:color="000000" w:fill="F2F2F2"/>
            <w:vAlign w:val="center"/>
            <w:hideMark/>
          </w:tcPr>
          <w:p w14:paraId="2206AB4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180</w:t>
            </w:r>
          </w:p>
        </w:tc>
        <w:tc>
          <w:tcPr>
            <w:tcW w:w="412" w:type="pct"/>
            <w:tcBorders>
              <w:top w:val="nil"/>
              <w:left w:val="nil"/>
              <w:bottom w:val="nil"/>
              <w:right w:val="single" w:sz="4" w:space="0" w:color="auto"/>
            </w:tcBorders>
            <w:shd w:val="clear" w:color="000000" w:fill="F2F2F2"/>
            <w:noWrap/>
            <w:vAlign w:val="center"/>
            <w:hideMark/>
          </w:tcPr>
          <w:p w14:paraId="74E5775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000000" w:fill="F2F2F2"/>
            <w:vAlign w:val="center"/>
            <w:hideMark/>
          </w:tcPr>
          <w:p w14:paraId="221F44E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1/10/2020</w:t>
            </w:r>
          </w:p>
        </w:tc>
        <w:tc>
          <w:tcPr>
            <w:tcW w:w="485" w:type="pct"/>
            <w:tcBorders>
              <w:top w:val="nil"/>
              <w:left w:val="nil"/>
              <w:bottom w:val="nil"/>
              <w:right w:val="single" w:sz="4" w:space="0" w:color="auto"/>
            </w:tcBorders>
            <w:shd w:val="clear" w:color="000000" w:fill="F2F2F2"/>
            <w:vAlign w:val="center"/>
            <w:hideMark/>
          </w:tcPr>
          <w:p w14:paraId="24A4248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31/10/2020</w:t>
            </w:r>
          </w:p>
        </w:tc>
        <w:tc>
          <w:tcPr>
            <w:tcW w:w="830" w:type="pct"/>
            <w:tcBorders>
              <w:top w:val="nil"/>
              <w:left w:val="nil"/>
              <w:bottom w:val="nil"/>
              <w:right w:val="single" w:sz="4" w:space="0" w:color="auto"/>
            </w:tcBorders>
            <w:shd w:val="clear" w:color="000000" w:fill="F2F2F2"/>
            <w:vAlign w:val="center"/>
            <w:hideMark/>
          </w:tcPr>
          <w:p w14:paraId="4819D5C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999F2B5" w14:textId="77777777" w:rsidTr="00C97028">
        <w:trPr>
          <w:trHeight w:val="360"/>
        </w:trPr>
        <w:tc>
          <w:tcPr>
            <w:tcW w:w="605" w:type="pct"/>
            <w:vMerge/>
            <w:tcBorders>
              <w:top w:val="nil"/>
              <w:left w:val="single" w:sz="4" w:space="0" w:color="auto"/>
              <w:bottom w:val="nil"/>
              <w:right w:val="single" w:sz="4" w:space="0" w:color="auto"/>
            </w:tcBorders>
            <w:vAlign w:val="center"/>
            <w:hideMark/>
          </w:tcPr>
          <w:p w14:paraId="7622C792"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2F4F2726"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Bonos navideños</w:t>
            </w:r>
          </w:p>
        </w:tc>
        <w:tc>
          <w:tcPr>
            <w:tcW w:w="485" w:type="pct"/>
            <w:tcBorders>
              <w:top w:val="nil"/>
              <w:left w:val="nil"/>
              <w:bottom w:val="nil"/>
              <w:right w:val="single" w:sz="4" w:space="0" w:color="auto"/>
            </w:tcBorders>
            <w:shd w:val="clear" w:color="auto" w:fill="auto"/>
            <w:vAlign w:val="center"/>
            <w:hideMark/>
          </w:tcPr>
          <w:p w14:paraId="0A9DA11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180</w:t>
            </w:r>
          </w:p>
        </w:tc>
        <w:tc>
          <w:tcPr>
            <w:tcW w:w="412" w:type="pct"/>
            <w:tcBorders>
              <w:top w:val="nil"/>
              <w:left w:val="nil"/>
              <w:bottom w:val="nil"/>
              <w:right w:val="single" w:sz="4" w:space="0" w:color="auto"/>
            </w:tcBorders>
            <w:shd w:val="clear" w:color="auto" w:fill="auto"/>
            <w:noWrap/>
            <w:vAlign w:val="center"/>
            <w:hideMark/>
          </w:tcPr>
          <w:p w14:paraId="5C38CED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auto" w:fill="auto"/>
            <w:vAlign w:val="center"/>
            <w:hideMark/>
          </w:tcPr>
          <w:p w14:paraId="0A64A4E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18/11/2020</w:t>
            </w:r>
          </w:p>
        </w:tc>
        <w:tc>
          <w:tcPr>
            <w:tcW w:w="485" w:type="pct"/>
            <w:tcBorders>
              <w:top w:val="nil"/>
              <w:left w:val="nil"/>
              <w:bottom w:val="nil"/>
              <w:right w:val="single" w:sz="4" w:space="0" w:color="auto"/>
            </w:tcBorders>
            <w:shd w:val="clear" w:color="auto" w:fill="auto"/>
            <w:vAlign w:val="center"/>
            <w:hideMark/>
          </w:tcPr>
          <w:p w14:paraId="52177A6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15/12/2020</w:t>
            </w:r>
          </w:p>
        </w:tc>
        <w:tc>
          <w:tcPr>
            <w:tcW w:w="830" w:type="pct"/>
            <w:tcBorders>
              <w:top w:val="nil"/>
              <w:left w:val="nil"/>
              <w:bottom w:val="nil"/>
              <w:right w:val="single" w:sz="4" w:space="0" w:color="auto"/>
            </w:tcBorders>
            <w:shd w:val="clear" w:color="auto" w:fill="auto"/>
            <w:vAlign w:val="center"/>
            <w:hideMark/>
          </w:tcPr>
          <w:p w14:paraId="69C0842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3CB0C97B" w14:textId="77777777" w:rsidTr="00C97028">
        <w:trPr>
          <w:trHeight w:val="360"/>
        </w:trPr>
        <w:tc>
          <w:tcPr>
            <w:tcW w:w="605" w:type="pct"/>
            <w:vMerge/>
            <w:tcBorders>
              <w:top w:val="nil"/>
              <w:left w:val="single" w:sz="4" w:space="0" w:color="auto"/>
              <w:bottom w:val="nil"/>
              <w:right w:val="single" w:sz="4" w:space="0" w:color="auto"/>
            </w:tcBorders>
            <w:vAlign w:val="center"/>
            <w:hideMark/>
          </w:tcPr>
          <w:p w14:paraId="4200C1E0"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auto" w:fill="auto"/>
            <w:vAlign w:val="center"/>
            <w:hideMark/>
          </w:tcPr>
          <w:p w14:paraId="321A8A1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Vacaciones Recreativas (1 por semestre y por grupos de edad)</w:t>
            </w:r>
          </w:p>
        </w:tc>
        <w:tc>
          <w:tcPr>
            <w:tcW w:w="485" w:type="pct"/>
            <w:tcBorders>
              <w:top w:val="nil"/>
              <w:left w:val="nil"/>
              <w:bottom w:val="single" w:sz="4" w:space="0" w:color="auto"/>
              <w:right w:val="single" w:sz="4" w:space="0" w:color="auto"/>
            </w:tcBorders>
            <w:shd w:val="clear" w:color="auto" w:fill="auto"/>
            <w:vAlign w:val="center"/>
            <w:hideMark/>
          </w:tcPr>
          <w:p w14:paraId="3F30546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120</w:t>
            </w:r>
          </w:p>
        </w:tc>
        <w:tc>
          <w:tcPr>
            <w:tcW w:w="412" w:type="pct"/>
            <w:tcBorders>
              <w:top w:val="nil"/>
              <w:left w:val="nil"/>
              <w:bottom w:val="single" w:sz="4" w:space="0" w:color="auto"/>
              <w:right w:val="single" w:sz="4" w:space="0" w:color="auto"/>
            </w:tcBorders>
            <w:shd w:val="clear" w:color="000000" w:fill="F2F2F2"/>
            <w:noWrap/>
            <w:vAlign w:val="center"/>
            <w:hideMark/>
          </w:tcPr>
          <w:p w14:paraId="3C23725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60</w:t>
            </w:r>
          </w:p>
        </w:tc>
        <w:tc>
          <w:tcPr>
            <w:tcW w:w="496" w:type="pct"/>
            <w:tcBorders>
              <w:top w:val="nil"/>
              <w:left w:val="nil"/>
              <w:bottom w:val="single" w:sz="4" w:space="0" w:color="auto"/>
              <w:right w:val="single" w:sz="4" w:space="0" w:color="auto"/>
            </w:tcBorders>
            <w:shd w:val="clear" w:color="000000" w:fill="F2F2F2"/>
            <w:vAlign w:val="center"/>
            <w:hideMark/>
          </w:tcPr>
          <w:p w14:paraId="36E5B1B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1/06/2020</w:t>
            </w:r>
          </w:p>
        </w:tc>
        <w:tc>
          <w:tcPr>
            <w:tcW w:w="485" w:type="pct"/>
            <w:tcBorders>
              <w:top w:val="nil"/>
              <w:left w:val="nil"/>
              <w:bottom w:val="single" w:sz="4" w:space="0" w:color="auto"/>
              <w:right w:val="single" w:sz="4" w:space="0" w:color="auto"/>
            </w:tcBorders>
            <w:shd w:val="clear" w:color="000000" w:fill="F2F2F2"/>
            <w:vAlign w:val="center"/>
            <w:hideMark/>
          </w:tcPr>
          <w:p w14:paraId="24E0ACD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15/12/2020</w:t>
            </w:r>
          </w:p>
        </w:tc>
        <w:tc>
          <w:tcPr>
            <w:tcW w:w="830" w:type="pct"/>
            <w:tcBorders>
              <w:top w:val="nil"/>
              <w:left w:val="nil"/>
              <w:bottom w:val="nil"/>
              <w:right w:val="single" w:sz="4" w:space="0" w:color="auto"/>
            </w:tcBorders>
            <w:shd w:val="clear" w:color="000000" w:fill="F2F2F2"/>
            <w:vAlign w:val="center"/>
            <w:hideMark/>
          </w:tcPr>
          <w:p w14:paraId="5A52FC9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86EC99F" w14:textId="77777777" w:rsidTr="00C97028">
        <w:trPr>
          <w:trHeight w:val="360"/>
        </w:trPr>
        <w:tc>
          <w:tcPr>
            <w:tcW w:w="6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2E35FE"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RECONOCIMIENTOS</w:t>
            </w:r>
          </w:p>
        </w:tc>
        <w:tc>
          <w:tcPr>
            <w:tcW w:w="1686" w:type="pct"/>
            <w:tcBorders>
              <w:top w:val="nil"/>
              <w:left w:val="nil"/>
              <w:bottom w:val="nil"/>
              <w:right w:val="single" w:sz="4" w:space="0" w:color="auto"/>
            </w:tcBorders>
            <w:shd w:val="clear" w:color="auto" w:fill="auto"/>
            <w:vAlign w:val="center"/>
            <w:hideMark/>
          </w:tcPr>
          <w:p w14:paraId="38DA47F6"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Día Internacional de la Mujer </w:t>
            </w:r>
          </w:p>
        </w:tc>
        <w:tc>
          <w:tcPr>
            <w:tcW w:w="485" w:type="pct"/>
            <w:tcBorders>
              <w:top w:val="nil"/>
              <w:left w:val="nil"/>
              <w:bottom w:val="nil"/>
              <w:right w:val="single" w:sz="4" w:space="0" w:color="auto"/>
            </w:tcBorders>
            <w:shd w:val="clear" w:color="auto" w:fill="auto"/>
            <w:vAlign w:val="center"/>
            <w:hideMark/>
          </w:tcPr>
          <w:p w14:paraId="2907776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200</w:t>
            </w:r>
          </w:p>
        </w:tc>
        <w:tc>
          <w:tcPr>
            <w:tcW w:w="412" w:type="pct"/>
            <w:tcBorders>
              <w:top w:val="nil"/>
              <w:left w:val="nil"/>
              <w:bottom w:val="nil"/>
              <w:right w:val="single" w:sz="4" w:space="0" w:color="auto"/>
            </w:tcBorders>
            <w:shd w:val="clear" w:color="auto" w:fill="auto"/>
            <w:noWrap/>
            <w:vAlign w:val="center"/>
            <w:hideMark/>
          </w:tcPr>
          <w:p w14:paraId="1E7D0F8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auto" w:fill="auto"/>
            <w:vAlign w:val="center"/>
            <w:hideMark/>
          </w:tcPr>
          <w:p w14:paraId="3ECA593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1/03/2020</w:t>
            </w:r>
          </w:p>
        </w:tc>
        <w:tc>
          <w:tcPr>
            <w:tcW w:w="485" w:type="pct"/>
            <w:tcBorders>
              <w:top w:val="nil"/>
              <w:left w:val="nil"/>
              <w:bottom w:val="nil"/>
              <w:right w:val="single" w:sz="4" w:space="0" w:color="auto"/>
            </w:tcBorders>
            <w:shd w:val="clear" w:color="auto" w:fill="auto"/>
            <w:vAlign w:val="center"/>
            <w:hideMark/>
          </w:tcPr>
          <w:p w14:paraId="73CE116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30/03/2020</w:t>
            </w:r>
          </w:p>
        </w:tc>
        <w:tc>
          <w:tcPr>
            <w:tcW w:w="830" w:type="pct"/>
            <w:tcBorders>
              <w:top w:val="single" w:sz="4" w:space="0" w:color="auto"/>
              <w:left w:val="nil"/>
              <w:bottom w:val="nil"/>
              <w:right w:val="single" w:sz="4" w:space="0" w:color="auto"/>
            </w:tcBorders>
            <w:shd w:val="clear" w:color="auto" w:fill="auto"/>
            <w:vAlign w:val="center"/>
            <w:hideMark/>
          </w:tcPr>
          <w:p w14:paraId="437FC9D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614E463D"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6D39990C"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55B15BB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del Hombre</w:t>
            </w:r>
          </w:p>
        </w:tc>
        <w:tc>
          <w:tcPr>
            <w:tcW w:w="485" w:type="pct"/>
            <w:tcBorders>
              <w:top w:val="nil"/>
              <w:left w:val="nil"/>
              <w:bottom w:val="nil"/>
              <w:right w:val="single" w:sz="4" w:space="0" w:color="auto"/>
            </w:tcBorders>
            <w:shd w:val="clear" w:color="auto" w:fill="auto"/>
            <w:vAlign w:val="center"/>
            <w:hideMark/>
          </w:tcPr>
          <w:p w14:paraId="10186D2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200</w:t>
            </w:r>
          </w:p>
        </w:tc>
        <w:tc>
          <w:tcPr>
            <w:tcW w:w="412" w:type="pct"/>
            <w:tcBorders>
              <w:top w:val="nil"/>
              <w:left w:val="nil"/>
              <w:bottom w:val="nil"/>
              <w:right w:val="single" w:sz="4" w:space="0" w:color="auto"/>
            </w:tcBorders>
            <w:shd w:val="clear" w:color="000000" w:fill="F2F2F2"/>
            <w:noWrap/>
            <w:vAlign w:val="center"/>
            <w:hideMark/>
          </w:tcPr>
          <w:p w14:paraId="1420135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000000" w:fill="F2F2F2"/>
            <w:vAlign w:val="center"/>
            <w:hideMark/>
          </w:tcPr>
          <w:p w14:paraId="2D929D7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1/03/2020</w:t>
            </w:r>
          </w:p>
        </w:tc>
        <w:tc>
          <w:tcPr>
            <w:tcW w:w="485" w:type="pct"/>
            <w:tcBorders>
              <w:top w:val="nil"/>
              <w:left w:val="nil"/>
              <w:bottom w:val="nil"/>
              <w:right w:val="single" w:sz="4" w:space="0" w:color="auto"/>
            </w:tcBorders>
            <w:shd w:val="clear" w:color="000000" w:fill="F2F2F2"/>
            <w:vAlign w:val="center"/>
            <w:hideMark/>
          </w:tcPr>
          <w:p w14:paraId="6CB096A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30/03/2019</w:t>
            </w:r>
          </w:p>
        </w:tc>
        <w:tc>
          <w:tcPr>
            <w:tcW w:w="830" w:type="pct"/>
            <w:tcBorders>
              <w:top w:val="nil"/>
              <w:left w:val="nil"/>
              <w:bottom w:val="nil"/>
              <w:right w:val="single" w:sz="4" w:space="0" w:color="auto"/>
            </w:tcBorders>
            <w:shd w:val="clear" w:color="000000" w:fill="F2F2F2"/>
            <w:vAlign w:val="center"/>
            <w:hideMark/>
          </w:tcPr>
          <w:p w14:paraId="4D917BFC"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FF8755B"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12E98E3F"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2502B29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de la secretaria/o</w:t>
            </w:r>
          </w:p>
        </w:tc>
        <w:tc>
          <w:tcPr>
            <w:tcW w:w="485" w:type="pct"/>
            <w:tcBorders>
              <w:top w:val="nil"/>
              <w:left w:val="nil"/>
              <w:bottom w:val="nil"/>
              <w:right w:val="single" w:sz="4" w:space="0" w:color="auto"/>
            </w:tcBorders>
            <w:shd w:val="clear" w:color="auto" w:fill="auto"/>
            <w:vAlign w:val="center"/>
            <w:hideMark/>
          </w:tcPr>
          <w:p w14:paraId="738960E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18</w:t>
            </w:r>
          </w:p>
        </w:tc>
        <w:tc>
          <w:tcPr>
            <w:tcW w:w="412" w:type="pct"/>
            <w:tcBorders>
              <w:top w:val="nil"/>
              <w:left w:val="nil"/>
              <w:bottom w:val="nil"/>
              <w:right w:val="single" w:sz="4" w:space="0" w:color="auto"/>
            </w:tcBorders>
            <w:shd w:val="clear" w:color="000000" w:fill="FFFFFF"/>
            <w:noWrap/>
            <w:vAlign w:val="center"/>
            <w:hideMark/>
          </w:tcPr>
          <w:p w14:paraId="7857844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000000" w:fill="FFFFFF"/>
            <w:vAlign w:val="center"/>
            <w:hideMark/>
          </w:tcPr>
          <w:p w14:paraId="5079F26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1/04/2020</w:t>
            </w:r>
          </w:p>
        </w:tc>
        <w:tc>
          <w:tcPr>
            <w:tcW w:w="485" w:type="pct"/>
            <w:tcBorders>
              <w:top w:val="nil"/>
              <w:left w:val="nil"/>
              <w:bottom w:val="nil"/>
              <w:right w:val="single" w:sz="4" w:space="0" w:color="auto"/>
            </w:tcBorders>
            <w:shd w:val="clear" w:color="000000" w:fill="FFFFFF"/>
            <w:vAlign w:val="center"/>
            <w:hideMark/>
          </w:tcPr>
          <w:p w14:paraId="7155413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30/04/2020</w:t>
            </w:r>
          </w:p>
        </w:tc>
        <w:tc>
          <w:tcPr>
            <w:tcW w:w="830" w:type="pct"/>
            <w:tcBorders>
              <w:top w:val="nil"/>
              <w:left w:val="nil"/>
              <w:bottom w:val="nil"/>
              <w:right w:val="single" w:sz="4" w:space="0" w:color="auto"/>
            </w:tcBorders>
            <w:shd w:val="clear" w:color="000000" w:fill="FFFFFF"/>
            <w:vAlign w:val="center"/>
            <w:hideMark/>
          </w:tcPr>
          <w:p w14:paraId="6EB2E49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25B8768C"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59BB11AD"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78A2101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de Conductor/a</w:t>
            </w:r>
          </w:p>
        </w:tc>
        <w:tc>
          <w:tcPr>
            <w:tcW w:w="485" w:type="pct"/>
            <w:tcBorders>
              <w:top w:val="nil"/>
              <w:left w:val="nil"/>
              <w:bottom w:val="nil"/>
              <w:right w:val="single" w:sz="4" w:space="0" w:color="auto"/>
            </w:tcBorders>
            <w:shd w:val="clear" w:color="000000" w:fill="F2F2F2"/>
            <w:vAlign w:val="center"/>
            <w:hideMark/>
          </w:tcPr>
          <w:p w14:paraId="7C4FE79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w:t>
            </w:r>
          </w:p>
        </w:tc>
        <w:tc>
          <w:tcPr>
            <w:tcW w:w="412" w:type="pct"/>
            <w:tcBorders>
              <w:top w:val="nil"/>
              <w:left w:val="nil"/>
              <w:bottom w:val="nil"/>
              <w:right w:val="single" w:sz="4" w:space="0" w:color="auto"/>
            </w:tcBorders>
            <w:shd w:val="clear" w:color="000000" w:fill="F2F2F2"/>
            <w:noWrap/>
            <w:vAlign w:val="center"/>
            <w:hideMark/>
          </w:tcPr>
          <w:p w14:paraId="207496B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000000" w:fill="F2F2F2"/>
            <w:vAlign w:val="center"/>
            <w:hideMark/>
          </w:tcPr>
          <w:p w14:paraId="33C61AD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1/07/2020</w:t>
            </w:r>
          </w:p>
        </w:tc>
        <w:tc>
          <w:tcPr>
            <w:tcW w:w="485" w:type="pct"/>
            <w:tcBorders>
              <w:top w:val="nil"/>
              <w:left w:val="nil"/>
              <w:bottom w:val="nil"/>
              <w:right w:val="single" w:sz="4" w:space="0" w:color="auto"/>
            </w:tcBorders>
            <w:shd w:val="clear" w:color="000000" w:fill="F2F2F2"/>
            <w:vAlign w:val="center"/>
            <w:hideMark/>
          </w:tcPr>
          <w:p w14:paraId="520033F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30/07/2020</w:t>
            </w:r>
          </w:p>
        </w:tc>
        <w:tc>
          <w:tcPr>
            <w:tcW w:w="830" w:type="pct"/>
            <w:tcBorders>
              <w:top w:val="nil"/>
              <w:left w:val="nil"/>
              <w:bottom w:val="nil"/>
              <w:right w:val="single" w:sz="4" w:space="0" w:color="auto"/>
            </w:tcBorders>
            <w:shd w:val="clear" w:color="000000" w:fill="F2F2F2"/>
            <w:vAlign w:val="center"/>
            <w:hideMark/>
          </w:tcPr>
          <w:p w14:paraId="6CD79693"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04E37F64"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30A89720"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4EBA7E4A"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Reconocimiento a servidores por el servicio al ciudadano</w:t>
            </w:r>
          </w:p>
        </w:tc>
        <w:tc>
          <w:tcPr>
            <w:tcW w:w="485" w:type="pct"/>
            <w:tcBorders>
              <w:top w:val="nil"/>
              <w:left w:val="nil"/>
              <w:bottom w:val="nil"/>
              <w:right w:val="single" w:sz="4" w:space="0" w:color="auto"/>
            </w:tcBorders>
            <w:shd w:val="clear" w:color="auto" w:fill="auto"/>
            <w:vAlign w:val="center"/>
            <w:hideMark/>
          </w:tcPr>
          <w:p w14:paraId="638BCAA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12" w:type="pct"/>
            <w:tcBorders>
              <w:top w:val="nil"/>
              <w:left w:val="nil"/>
              <w:bottom w:val="nil"/>
              <w:right w:val="single" w:sz="4" w:space="0" w:color="auto"/>
            </w:tcBorders>
            <w:shd w:val="clear" w:color="000000" w:fill="FFFFFF"/>
            <w:noWrap/>
            <w:vAlign w:val="center"/>
            <w:hideMark/>
          </w:tcPr>
          <w:p w14:paraId="04EA467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FFFFF"/>
            <w:vAlign w:val="center"/>
            <w:hideMark/>
          </w:tcPr>
          <w:p w14:paraId="2A9EA00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1/11/2020</w:t>
            </w:r>
          </w:p>
        </w:tc>
        <w:tc>
          <w:tcPr>
            <w:tcW w:w="485" w:type="pct"/>
            <w:tcBorders>
              <w:top w:val="nil"/>
              <w:left w:val="nil"/>
              <w:bottom w:val="nil"/>
              <w:right w:val="single" w:sz="4" w:space="0" w:color="auto"/>
            </w:tcBorders>
            <w:shd w:val="clear" w:color="000000" w:fill="FFFFFF"/>
            <w:vAlign w:val="center"/>
            <w:hideMark/>
          </w:tcPr>
          <w:p w14:paraId="226EAB2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20/12/2020</w:t>
            </w:r>
          </w:p>
        </w:tc>
        <w:tc>
          <w:tcPr>
            <w:tcW w:w="830" w:type="pct"/>
            <w:tcBorders>
              <w:top w:val="nil"/>
              <w:left w:val="nil"/>
              <w:bottom w:val="nil"/>
              <w:right w:val="single" w:sz="4" w:space="0" w:color="auto"/>
            </w:tcBorders>
            <w:shd w:val="clear" w:color="auto" w:fill="auto"/>
            <w:vAlign w:val="center"/>
            <w:hideMark/>
          </w:tcPr>
          <w:p w14:paraId="0AA8B2E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7E147B89"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269AD966"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1D92EF2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Reconocimiento a Gerentes Públicos</w:t>
            </w:r>
          </w:p>
        </w:tc>
        <w:tc>
          <w:tcPr>
            <w:tcW w:w="485" w:type="pct"/>
            <w:tcBorders>
              <w:top w:val="nil"/>
              <w:left w:val="nil"/>
              <w:bottom w:val="nil"/>
              <w:right w:val="single" w:sz="4" w:space="0" w:color="auto"/>
            </w:tcBorders>
            <w:shd w:val="clear" w:color="000000" w:fill="F2F2F2"/>
            <w:vAlign w:val="center"/>
            <w:hideMark/>
          </w:tcPr>
          <w:p w14:paraId="28EC8CF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18</w:t>
            </w:r>
          </w:p>
        </w:tc>
        <w:tc>
          <w:tcPr>
            <w:tcW w:w="412" w:type="pct"/>
            <w:tcBorders>
              <w:top w:val="nil"/>
              <w:left w:val="nil"/>
              <w:bottom w:val="nil"/>
              <w:right w:val="single" w:sz="4" w:space="0" w:color="auto"/>
            </w:tcBorders>
            <w:shd w:val="clear" w:color="000000" w:fill="F2F2F2"/>
            <w:noWrap/>
            <w:vAlign w:val="center"/>
            <w:hideMark/>
          </w:tcPr>
          <w:p w14:paraId="15E9DB7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2F2F2"/>
            <w:vAlign w:val="center"/>
            <w:hideMark/>
          </w:tcPr>
          <w:p w14:paraId="4795535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1/11/2020</w:t>
            </w:r>
          </w:p>
        </w:tc>
        <w:tc>
          <w:tcPr>
            <w:tcW w:w="485" w:type="pct"/>
            <w:tcBorders>
              <w:top w:val="nil"/>
              <w:left w:val="nil"/>
              <w:bottom w:val="nil"/>
              <w:right w:val="single" w:sz="4" w:space="0" w:color="auto"/>
            </w:tcBorders>
            <w:shd w:val="clear" w:color="000000" w:fill="F2F2F2"/>
            <w:vAlign w:val="center"/>
            <w:hideMark/>
          </w:tcPr>
          <w:p w14:paraId="46AB657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20/12/2020</w:t>
            </w:r>
          </w:p>
        </w:tc>
        <w:tc>
          <w:tcPr>
            <w:tcW w:w="830" w:type="pct"/>
            <w:tcBorders>
              <w:top w:val="nil"/>
              <w:left w:val="nil"/>
              <w:bottom w:val="nil"/>
              <w:right w:val="single" w:sz="4" w:space="0" w:color="auto"/>
            </w:tcBorders>
            <w:shd w:val="clear" w:color="000000" w:fill="F2F2F2"/>
            <w:vAlign w:val="center"/>
            <w:hideMark/>
          </w:tcPr>
          <w:p w14:paraId="38610BF5"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35933B1E"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72D4262F"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auto" w:fill="auto"/>
            <w:vAlign w:val="center"/>
            <w:hideMark/>
          </w:tcPr>
          <w:p w14:paraId="4FC9DD2C"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Reconocimiento por años </w:t>
            </w:r>
            <w:proofErr w:type="gramStart"/>
            <w:r w:rsidRPr="00C97028">
              <w:rPr>
                <w:rFonts w:eastAsia="Times New Roman" w:cs="Calibri"/>
                <w:sz w:val="24"/>
                <w:szCs w:val="24"/>
                <w:lang w:eastAsia="es-CO"/>
              </w:rPr>
              <w:t>de  servicio</w:t>
            </w:r>
            <w:proofErr w:type="gramEnd"/>
          </w:p>
        </w:tc>
        <w:tc>
          <w:tcPr>
            <w:tcW w:w="485" w:type="pct"/>
            <w:tcBorders>
              <w:top w:val="nil"/>
              <w:left w:val="nil"/>
              <w:bottom w:val="nil"/>
              <w:right w:val="single" w:sz="4" w:space="0" w:color="auto"/>
            </w:tcBorders>
            <w:shd w:val="clear" w:color="auto" w:fill="auto"/>
            <w:vAlign w:val="center"/>
            <w:hideMark/>
          </w:tcPr>
          <w:p w14:paraId="0E36C3D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50</w:t>
            </w:r>
          </w:p>
        </w:tc>
        <w:tc>
          <w:tcPr>
            <w:tcW w:w="412" w:type="pct"/>
            <w:tcBorders>
              <w:top w:val="nil"/>
              <w:left w:val="nil"/>
              <w:bottom w:val="nil"/>
              <w:right w:val="single" w:sz="4" w:space="0" w:color="auto"/>
            </w:tcBorders>
            <w:shd w:val="clear" w:color="000000" w:fill="FFFFFF"/>
            <w:noWrap/>
            <w:vAlign w:val="center"/>
            <w:hideMark/>
          </w:tcPr>
          <w:p w14:paraId="6602F2C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FFFFF"/>
            <w:vAlign w:val="center"/>
            <w:hideMark/>
          </w:tcPr>
          <w:p w14:paraId="1A29A66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1/11/2020</w:t>
            </w:r>
          </w:p>
        </w:tc>
        <w:tc>
          <w:tcPr>
            <w:tcW w:w="485" w:type="pct"/>
            <w:tcBorders>
              <w:top w:val="nil"/>
              <w:left w:val="nil"/>
              <w:bottom w:val="nil"/>
              <w:right w:val="single" w:sz="4" w:space="0" w:color="auto"/>
            </w:tcBorders>
            <w:shd w:val="clear" w:color="000000" w:fill="FFFFFF"/>
            <w:vAlign w:val="center"/>
            <w:hideMark/>
          </w:tcPr>
          <w:p w14:paraId="4AE2520E"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20/12/2020</w:t>
            </w:r>
          </w:p>
        </w:tc>
        <w:tc>
          <w:tcPr>
            <w:tcW w:w="830" w:type="pct"/>
            <w:tcBorders>
              <w:top w:val="nil"/>
              <w:left w:val="nil"/>
              <w:bottom w:val="nil"/>
              <w:right w:val="single" w:sz="4" w:space="0" w:color="auto"/>
            </w:tcBorders>
            <w:shd w:val="clear" w:color="auto" w:fill="auto"/>
            <w:vAlign w:val="center"/>
            <w:hideMark/>
          </w:tcPr>
          <w:p w14:paraId="6772AE3D"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78905F9F"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6C4FC962"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4BEDAC7D"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Reconocimiento a servidores que se desvinculan</w:t>
            </w:r>
          </w:p>
        </w:tc>
        <w:tc>
          <w:tcPr>
            <w:tcW w:w="485" w:type="pct"/>
            <w:tcBorders>
              <w:top w:val="nil"/>
              <w:left w:val="nil"/>
              <w:bottom w:val="nil"/>
              <w:right w:val="single" w:sz="4" w:space="0" w:color="auto"/>
            </w:tcBorders>
            <w:shd w:val="clear" w:color="000000" w:fill="F2F2F2"/>
            <w:vAlign w:val="center"/>
            <w:hideMark/>
          </w:tcPr>
          <w:p w14:paraId="77FF02D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w:t>
            </w:r>
          </w:p>
        </w:tc>
        <w:tc>
          <w:tcPr>
            <w:tcW w:w="412" w:type="pct"/>
            <w:tcBorders>
              <w:top w:val="nil"/>
              <w:left w:val="nil"/>
              <w:bottom w:val="nil"/>
              <w:right w:val="single" w:sz="4" w:space="0" w:color="auto"/>
            </w:tcBorders>
            <w:shd w:val="clear" w:color="000000" w:fill="F2F2F2"/>
            <w:noWrap/>
            <w:vAlign w:val="center"/>
            <w:hideMark/>
          </w:tcPr>
          <w:p w14:paraId="0D1DAEC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150</w:t>
            </w:r>
          </w:p>
        </w:tc>
        <w:tc>
          <w:tcPr>
            <w:tcW w:w="496" w:type="pct"/>
            <w:tcBorders>
              <w:top w:val="nil"/>
              <w:left w:val="nil"/>
              <w:bottom w:val="nil"/>
              <w:right w:val="single" w:sz="4" w:space="0" w:color="auto"/>
            </w:tcBorders>
            <w:shd w:val="clear" w:color="000000" w:fill="F2F2F2"/>
            <w:vAlign w:val="center"/>
            <w:hideMark/>
          </w:tcPr>
          <w:p w14:paraId="46C5ED4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2/01/2020</w:t>
            </w:r>
          </w:p>
        </w:tc>
        <w:tc>
          <w:tcPr>
            <w:tcW w:w="485" w:type="pct"/>
            <w:tcBorders>
              <w:top w:val="nil"/>
              <w:left w:val="nil"/>
              <w:bottom w:val="nil"/>
              <w:right w:val="single" w:sz="4" w:space="0" w:color="auto"/>
            </w:tcBorders>
            <w:shd w:val="clear" w:color="000000" w:fill="F2F2F2"/>
            <w:vAlign w:val="center"/>
            <w:hideMark/>
          </w:tcPr>
          <w:p w14:paraId="322C2AA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20/12/2020</w:t>
            </w:r>
          </w:p>
        </w:tc>
        <w:tc>
          <w:tcPr>
            <w:tcW w:w="830" w:type="pct"/>
            <w:tcBorders>
              <w:top w:val="nil"/>
              <w:left w:val="nil"/>
              <w:bottom w:val="nil"/>
              <w:right w:val="single" w:sz="4" w:space="0" w:color="auto"/>
            </w:tcBorders>
            <w:shd w:val="clear" w:color="000000" w:fill="F2F2F2"/>
            <w:vAlign w:val="center"/>
            <w:hideMark/>
          </w:tcPr>
          <w:p w14:paraId="636D70E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5287788"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55B14894"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nil"/>
            </w:tcBorders>
            <w:shd w:val="clear" w:color="auto" w:fill="auto"/>
            <w:vAlign w:val="center"/>
            <w:hideMark/>
          </w:tcPr>
          <w:p w14:paraId="0D3A2C50"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Reconocimiento a </w:t>
            </w:r>
            <w:proofErr w:type="spellStart"/>
            <w:r w:rsidRPr="00C97028">
              <w:rPr>
                <w:rFonts w:eastAsia="Times New Roman" w:cs="Calibri"/>
                <w:sz w:val="24"/>
                <w:szCs w:val="24"/>
                <w:lang w:eastAsia="es-CO"/>
              </w:rPr>
              <w:t>biciusuarios</w:t>
            </w:r>
            <w:proofErr w:type="spellEnd"/>
          </w:p>
        </w:tc>
        <w:tc>
          <w:tcPr>
            <w:tcW w:w="485" w:type="pct"/>
            <w:tcBorders>
              <w:top w:val="nil"/>
              <w:left w:val="single" w:sz="4" w:space="0" w:color="auto"/>
              <w:bottom w:val="nil"/>
              <w:right w:val="nil"/>
            </w:tcBorders>
            <w:shd w:val="clear" w:color="auto" w:fill="auto"/>
            <w:vAlign w:val="center"/>
            <w:hideMark/>
          </w:tcPr>
          <w:p w14:paraId="0BC2A4A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w:t>
            </w:r>
          </w:p>
        </w:tc>
        <w:tc>
          <w:tcPr>
            <w:tcW w:w="412" w:type="pct"/>
            <w:tcBorders>
              <w:top w:val="nil"/>
              <w:left w:val="single" w:sz="4" w:space="0" w:color="auto"/>
              <w:bottom w:val="nil"/>
              <w:right w:val="nil"/>
            </w:tcBorders>
            <w:shd w:val="clear" w:color="auto" w:fill="auto"/>
            <w:noWrap/>
            <w:vAlign w:val="center"/>
            <w:hideMark/>
          </w:tcPr>
          <w:p w14:paraId="45342962"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single" w:sz="4" w:space="0" w:color="auto"/>
              <w:bottom w:val="nil"/>
              <w:right w:val="single" w:sz="4" w:space="0" w:color="auto"/>
            </w:tcBorders>
            <w:shd w:val="clear" w:color="auto" w:fill="auto"/>
            <w:vAlign w:val="center"/>
            <w:hideMark/>
          </w:tcPr>
          <w:p w14:paraId="7D2478B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1/06/2020</w:t>
            </w:r>
          </w:p>
        </w:tc>
        <w:tc>
          <w:tcPr>
            <w:tcW w:w="485" w:type="pct"/>
            <w:tcBorders>
              <w:top w:val="nil"/>
              <w:left w:val="nil"/>
              <w:bottom w:val="nil"/>
              <w:right w:val="nil"/>
            </w:tcBorders>
            <w:shd w:val="clear" w:color="auto" w:fill="auto"/>
            <w:vAlign w:val="center"/>
            <w:hideMark/>
          </w:tcPr>
          <w:p w14:paraId="7B37850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15/12/2020</w:t>
            </w:r>
          </w:p>
        </w:tc>
        <w:tc>
          <w:tcPr>
            <w:tcW w:w="830" w:type="pct"/>
            <w:tcBorders>
              <w:top w:val="nil"/>
              <w:left w:val="single" w:sz="4" w:space="0" w:color="auto"/>
              <w:bottom w:val="nil"/>
              <w:right w:val="single" w:sz="4" w:space="0" w:color="auto"/>
            </w:tcBorders>
            <w:shd w:val="clear" w:color="auto" w:fill="auto"/>
            <w:vAlign w:val="center"/>
            <w:hideMark/>
          </w:tcPr>
          <w:p w14:paraId="1BF65BB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4267936C"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0C7E7B45"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nil"/>
            </w:tcBorders>
            <w:shd w:val="clear" w:color="auto" w:fill="auto"/>
            <w:vAlign w:val="center"/>
            <w:hideMark/>
          </w:tcPr>
          <w:p w14:paraId="6B4BB7E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cumpleaños</w:t>
            </w:r>
          </w:p>
        </w:tc>
        <w:tc>
          <w:tcPr>
            <w:tcW w:w="485" w:type="pct"/>
            <w:tcBorders>
              <w:top w:val="nil"/>
              <w:left w:val="single" w:sz="4" w:space="0" w:color="auto"/>
              <w:bottom w:val="nil"/>
              <w:right w:val="nil"/>
            </w:tcBorders>
            <w:shd w:val="clear" w:color="auto" w:fill="auto"/>
            <w:vAlign w:val="center"/>
            <w:hideMark/>
          </w:tcPr>
          <w:p w14:paraId="52DA9E03"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single" w:sz="4" w:space="0" w:color="auto"/>
              <w:bottom w:val="nil"/>
              <w:right w:val="nil"/>
            </w:tcBorders>
            <w:shd w:val="clear" w:color="auto" w:fill="auto"/>
            <w:noWrap/>
            <w:vAlign w:val="center"/>
            <w:hideMark/>
          </w:tcPr>
          <w:p w14:paraId="27ECC06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200</w:t>
            </w:r>
          </w:p>
        </w:tc>
        <w:tc>
          <w:tcPr>
            <w:tcW w:w="496" w:type="pct"/>
            <w:tcBorders>
              <w:top w:val="nil"/>
              <w:left w:val="single" w:sz="4" w:space="0" w:color="auto"/>
              <w:bottom w:val="nil"/>
              <w:right w:val="single" w:sz="4" w:space="0" w:color="auto"/>
            </w:tcBorders>
            <w:shd w:val="clear" w:color="auto" w:fill="auto"/>
            <w:vAlign w:val="center"/>
            <w:hideMark/>
          </w:tcPr>
          <w:p w14:paraId="409E8ED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2/01/2020</w:t>
            </w:r>
          </w:p>
        </w:tc>
        <w:tc>
          <w:tcPr>
            <w:tcW w:w="485" w:type="pct"/>
            <w:tcBorders>
              <w:top w:val="nil"/>
              <w:left w:val="nil"/>
              <w:bottom w:val="nil"/>
              <w:right w:val="nil"/>
            </w:tcBorders>
            <w:shd w:val="clear" w:color="auto" w:fill="auto"/>
            <w:vAlign w:val="center"/>
            <w:hideMark/>
          </w:tcPr>
          <w:p w14:paraId="1DDB341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30/12/2020</w:t>
            </w:r>
          </w:p>
        </w:tc>
        <w:tc>
          <w:tcPr>
            <w:tcW w:w="830" w:type="pct"/>
            <w:tcBorders>
              <w:top w:val="nil"/>
              <w:left w:val="single" w:sz="4" w:space="0" w:color="auto"/>
              <w:bottom w:val="nil"/>
              <w:right w:val="single" w:sz="4" w:space="0" w:color="auto"/>
            </w:tcBorders>
            <w:shd w:val="clear" w:color="auto" w:fill="auto"/>
            <w:vAlign w:val="center"/>
            <w:hideMark/>
          </w:tcPr>
          <w:p w14:paraId="7D690EBE"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70D72364"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1A8F6E94"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nil"/>
            </w:tcBorders>
            <w:shd w:val="clear" w:color="auto" w:fill="auto"/>
            <w:vAlign w:val="center"/>
            <w:hideMark/>
          </w:tcPr>
          <w:p w14:paraId="0B91DD2A"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Día del </w:t>
            </w:r>
            <w:proofErr w:type="spellStart"/>
            <w:r w:rsidRPr="00C97028">
              <w:rPr>
                <w:rFonts w:eastAsia="Times New Roman" w:cs="Calibri"/>
                <w:sz w:val="24"/>
                <w:szCs w:val="24"/>
                <w:lang w:eastAsia="es-CO"/>
              </w:rPr>
              <w:t>Reconocerdor</w:t>
            </w:r>
            <w:proofErr w:type="spellEnd"/>
            <w:r w:rsidRPr="00C97028">
              <w:rPr>
                <w:rFonts w:eastAsia="Times New Roman" w:cs="Calibri"/>
                <w:sz w:val="24"/>
                <w:szCs w:val="24"/>
                <w:lang w:eastAsia="es-CO"/>
              </w:rPr>
              <w:t xml:space="preserve"> Predial</w:t>
            </w:r>
          </w:p>
        </w:tc>
        <w:tc>
          <w:tcPr>
            <w:tcW w:w="485" w:type="pct"/>
            <w:tcBorders>
              <w:top w:val="nil"/>
              <w:left w:val="single" w:sz="4" w:space="0" w:color="auto"/>
              <w:bottom w:val="nil"/>
              <w:right w:val="nil"/>
            </w:tcBorders>
            <w:shd w:val="clear" w:color="auto" w:fill="auto"/>
            <w:vAlign w:val="center"/>
            <w:hideMark/>
          </w:tcPr>
          <w:p w14:paraId="75DE4CF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100</w:t>
            </w:r>
          </w:p>
        </w:tc>
        <w:tc>
          <w:tcPr>
            <w:tcW w:w="412" w:type="pct"/>
            <w:tcBorders>
              <w:top w:val="nil"/>
              <w:left w:val="single" w:sz="4" w:space="0" w:color="auto"/>
              <w:bottom w:val="nil"/>
              <w:right w:val="nil"/>
            </w:tcBorders>
            <w:shd w:val="clear" w:color="auto" w:fill="auto"/>
            <w:noWrap/>
            <w:vAlign w:val="center"/>
            <w:hideMark/>
          </w:tcPr>
          <w:p w14:paraId="6C3BFFE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single" w:sz="4" w:space="0" w:color="auto"/>
              <w:bottom w:val="nil"/>
              <w:right w:val="single" w:sz="4" w:space="0" w:color="auto"/>
            </w:tcBorders>
            <w:shd w:val="clear" w:color="auto" w:fill="auto"/>
            <w:vAlign w:val="center"/>
            <w:hideMark/>
          </w:tcPr>
          <w:p w14:paraId="54D59FD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2/01/2020</w:t>
            </w:r>
          </w:p>
        </w:tc>
        <w:tc>
          <w:tcPr>
            <w:tcW w:w="485" w:type="pct"/>
            <w:tcBorders>
              <w:top w:val="nil"/>
              <w:left w:val="nil"/>
              <w:bottom w:val="nil"/>
              <w:right w:val="nil"/>
            </w:tcBorders>
            <w:shd w:val="clear" w:color="auto" w:fill="auto"/>
            <w:vAlign w:val="center"/>
            <w:hideMark/>
          </w:tcPr>
          <w:p w14:paraId="2261708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31/01/2020</w:t>
            </w:r>
          </w:p>
        </w:tc>
        <w:tc>
          <w:tcPr>
            <w:tcW w:w="830" w:type="pct"/>
            <w:tcBorders>
              <w:top w:val="nil"/>
              <w:left w:val="single" w:sz="4" w:space="0" w:color="auto"/>
              <w:bottom w:val="nil"/>
              <w:right w:val="single" w:sz="4" w:space="0" w:color="auto"/>
            </w:tcBorders>
            <w:shd w:val="clear" w:color="auto" w:fill="auto"/>
            <w:vAlign w:val="center"/>
            <w:hideMark/>
          </w:tcPr>
          <w:p w14:paraId="0F2746E3"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0CF73DE" w14:textId="77777777" w:rsidTr="00C97028">
        <w:trPr>
          <w:trHeight w:val="36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0875A4A0"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000000" w:fill="F2F2F2"/>
            <w:vAlign w:val="center"/>
            <w:hideMark/>
          </w:tcPr>
          <w:p w14:paraId="243933D1"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Día del Servidor Público</w:t>
            </w:r>
          </w:p>
        </w:tc>
        <w:tc>
          <w:tcPr>
            <w:tcW w:w="485" w:type="pct"/>
            <w:tcBorders>
              <w:top w:val="nil"/>
              <w:left w:val="nil"/>
              <w:bottom w:val="single" w:sz="4" w:space="0" w:color="auto"/>
              <w:right w:val="single" w:sz="4" w:space="0" w:color="auto"/>
            </w:tcBorders>
            <w:shd w:val="clear" w:color="000000" w:fill="F2F2F2"/>
            <w:vAlign w:val="center"/>
            <w:hideMark/>
          </w:tcPr>
          <w:p w14:paraId="41859A6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nil"/>
              <w:bottom w:val="single" w:sz="4" w:space="0" w:color="auto"/>
              <w:right w:val="single" w:sz="4" w:space="0" w:color="auto"/>
            </w:tcBorders>
            <w:shd w:val="clear" w:color="000000" w:fill="F2F2F2"/>
            <w:vAlign w:val="center"/>
            <w:hideMark/>
          </w:tcPr>
          <w:p w14:paraId="3D81A4E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single" w:sz="4" w:space="0" w:color="auto"/>
              <w:right w:val="single" w:sz="4" w:space="0" w:color="auto"/>
            </w:tcBorders>
            <w:shd w:val="clear" w:color="000000" w:fill="F2F2F2"/>
            <w:vAlign w:val="center"/>
            <w:hideMark/>
          </w:tcPr>
          <w:p w14:paraId="31A02E4D"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1/06/2020</w:t>
            </w:r>
          </w:p>
        </w:tc>
        <w:tc>
          <w:tcPr>
            <w:tcW w:w="485" w:type="pct"/>
            <w:tcBorders>
              <w:top w:val="nil"/>
              <w:left w:val="nil"/>
              <w:bottom w:val="single" w:sz="4" w:space="0" w:color="auto"/>
              <w:right w:val="single" w:sz="4" w:space="0" w:color="auto"/>
            </w:tcBorders>
            <w:shd w:val="clear" w:color="000000" w:fill="F2F2F2"/>
            <w:vAlign w:val="center"/>
            <w:hideMark/>
          </w:tcPr>
          <w:p w14:paraId="691D0787"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28/06/2020</w:t>
            </w:r>
          </w:p>
        </w:tc>
        <w:tc>
          <w:tcPr>
            <w:tcW w:w="830" w:type="pct"/>
            <w:tcBorders>
              <w:top w:val="nil"/>
              <w:left w:val="nil"/>
              <w:bottom w:val="single" w:sz="4" w:space="0" w:color="auto"/>
              <w:right w:val="single" w:sz="4" w:space="0" w:color="auto"/>
            </w:tcBorders>
            <w:shd w:val="clear" w:color="000000" w:fill="F2F2F2"/>
            <w:vAlign w:val="center"/>
            <w:hideMark/>
          </w:tcPr>
          <w:p w14:paraId="19B6B1CB"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8F0DE43" w14:textId="77777777" w:rsidTr="00C97028">
        <w:trPr>
          <w:trHeight w:val="360"/>
        </w:trPr>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019CCB31"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PREPARACIÓN PARA EL RETIRO</w:t>
            </w:r>
          </w:p>
        </w:tc>
        <w:tc>
          <w:tcPr>
            <w:tcW w:w="1686" w:type="pct"/>
            <w:tcBorders>
              <w:top w:val="nil"/>
              <w:left w:val="nil"/>
              <w:bottom w:val="nil"/>
              <w:right w:val="single" w:sz="4" w:space="0" w:color="auto"/>
            </w:tcBorders>
            <w:shd w:val="clear" w:color="auto" w:fill="auto"/>
            <w:vAlign w:val="center"/>
            <w:hideMark/>
          </w:tcPr>
          <w:p w14:paraId="772BCB7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Charlas Sistema Pensional</w:t>
            </w:r>
          </w:p>
        </w:tc>
        <w:tc>
          <w:tcPr>
            <w:tcW w:w="485" w:type="pct"/>
            <w:tcBorders>
              <w:top w:val="nil"/>
              <w:left w:val="nil"/>
              <w:bottom w:val="nil"/>
              <w:right w:val="single" w:sz="4" w:space="0" w:color="auto"/>
            </w:tcBorders>
            <w:shd w:val="clear" w:color="auto" w:fill="auto"/>
            <w:vAlign w:val="center"/>
            <w:hideMark/>
          </w:tcPr>
          <w:p w14:paraId="6629D56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12" w:type="pct"/>
            <w:tcBorders>
              <w:top w:val="nil"/>
              <w:left w:val="nil"/>
              <w:bottom w:val="nil"/>
              <w:right w:val="single" w:sz="4" w:space="0" w:color="auto"/>
            </w:tcBorders>
            <w:shd w:val="clear" w:color="auto" w:fill="auto"/>
            <w:vAlign w:val="center"/>
            <w:hideMark/>
          </w:tcPr>
          <w:p w14:paraId="6DEC736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105</w:t>
            </w:r>
          </w:p>
        </w:tc>
        <w:tc>
          <w:tcPr>
            <w:tcW w:w="496" w:type="pct"/>
            <w:tcBorders>
              <w:top w:val="nil"/>
              <w:left w:val="nil"/>
              <w:bottom w:val="nil"/>
              <w:right w:val="single" w:sz="4" w:space="0" w:color="auto"/>
            </w:tcBorders>
            <w:shd w:val="clear" w:color="auto" w:fill="auto"/>
            <w:vAlign w:val="center"/>
            <w:hideMark/>
          </w:tcPr>
          <w:p w14:paraId="2314565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15/03/2020</w:t>
            </w:r>
          </w:p>
        </w:tc>
        <w:tc>
          <w:tcPr>
            <w:tcW w:w="485" w:type="pct"/>
            <w:tcBorders>
              <w:top w:val="nil"/>
              <w:left w:val="nil"/>
              <w:bottom w:val="nil"/>
              <w:right w:val="nil"/>
            </w:tcBorders>
            <w:shd w:val="clear" w:color="auto" w:fill="auto"/>
            <w:vAlign w:val="center"/>
            <w:hideMark/>
          </w:tcPr>
          <w:p w14:paraId="5E402CE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31/07/2020</w:t>
            </w:r>
          </w:p>
        </w:tc>
        <w:tc>
          <w:tcPr>
            <w:tcW w:w="830" w:type="pct"/>
            <w:tcBorders>
              <w:top w:val="nil"/>
              <w:left w:val="single" w:sz="4" w:space="0" w:color="auto"/>
              <w:bottom w:val="nil"/>
              <w:right w:val="single" w:sz="4" w:space="0" w:color="auto"/>
            </w:tcBorders>
            <w:shd w:val="clear" w:color="auto" w:fill="auto"/>
            <w:vAlign w:val="center"/>
            <w:hideMark/>
          </w:tcPr>
          <w:p w14:paraId="5F068A3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2B80A788"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6B8B5CFF"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single" w:sz="4" w:space="0" w:color="auto"/>
              <w:right w:val="single" w:sz="4" w:space="0" w:color="auto"/>
            </w:tcBorders>
            <w:shd w:val="clear" w:color="000000" w:fill="F2F2F2"/>
            <w:vAlign w:val="center"/>
            <w:hideMark/>
          </w:tcPr>
          <w:p w14:paraId="5C7B865D"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Taller preparación para el retiro </w:t>
            </w:r>
          </w:p>
        </w:tc>
        <w:tc>
          <w:tcPr>
            <w:tcW w:w="485" w:type="pct"/>
            <w:tcBorders>
              <w:top w:val="nil"/>
              <w:left w:val="nil"/>
              <w:bottom w:val="single" w:sz="4" w:space="0" w:color="auto"/>
              <w:right w:val="single" w:sz="4" w:space="0" w:color="auto"/>
            </w:tcBorders>
            <w:shd w:val="clear" w:color="000000" w:fill="F2F2F2"/>
            <w:vAlign w:val="center"/>
            <w:hideMark/>
          </w:tcPr>
          <w:p w14:paraId="09DE9500"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12" w:type="pct"/>
            <w:tcBorders>
              <w:top w:val="nil"/>
              <w:left w:val="nil"/>
              <w:bottom w:val="single" w:sz="4" w:space="0" w:color="auto"/>
              <w:right w:val="single" w:sz="4" w:space="0" w:color="auto"/>
            </w:tcBorders>
            <w:shd w:val="clear" w:color="000000" w:fill="F2F2F2"/>
            <w:vAlign w:val="center"/>
            <w:hideMark/>
          </w:tcPr>
          <w:p w14:paraId="3B06D41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single" w:sz="4" w:space="0" w:color="auto"/>
              <w:right w:val="single" w:sz="4" w:space="0" w:color="auto"/>
            </w:tcBorders>
            <w:shd w:val="clear" w:color="000000" w:fill="F2F2F2"/>
            <w:vAlign w:val="center"/>
            <w:hideMark/>
          </w:tcPr>
          <w:p w14:paraId="1003BEA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1/08/2020</w:t>
            </w:r>
          </w:p>
        </w:tc>
        <w:tc>
          <w:tcPr>
            <w:tcW w:w="485" w:type="pct"/>
            <w:tcBorders>
              <w:top w:val="nil"/>
              <w:left w:val="nil"/>
              <w:bottom w:val="single" w:sz="4" w:space="0" w:color="auto"/>
              <w:right w:val="single" w:sz="4" w:space="0" w:color="auto"/>
            </w:tcBorders>
            <w:shd w:val="clear" w:color="000000" w:fill="F2F2F2"/>
            <w:vAlign w:val="center"/>
            <w:hideMark/>
          </w:tcPr>
          <w:p w14:paraId="7AB5613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31/08/2020</w:t>
            </w:r>
          </w:p>
        </w:tc>
        <w:tc>
          <w:tcPr>
            <w:tcW w:w="830" w:type="pct"/>
            <w:tcBorders>
              <w:top w:val="nil"/>
              <w:left w:val="nil"/>
              <w:bottom w:val="single" w:sz="4" w:space="0" w:color="auto"/>
              <w:right w:val="single" w:sz="4" w:space="0" w:color="auto"/>
            </w:tcBorders>
            <w:shd w:val="clear" w:color="000000" w:fill="F2F2F2"/>
            <w:vAlign w:val="center"/>
            <w:hideMark/>
          </w:tcPr>
          <w:p w14:paraId="1B5F20F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1A7C788" w14:textId="77777777" w:rsidTr="00C97028">
        <w:trPr>
          <w:trHeight w:val="435"/>
        </w:trPr>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01A7D34B" w14:textId="77777777" w:rsidR="00C97028" w:rsidRPr="00C97028" w:rsidRDefault="00C97028" w:rsidP="00C97028">
            <w:pPr>
              <w:spacing w:after="0" w:line="240" w:lineRule="auto"/>
              <w:rPr>
                <w:rFonts w:eastAsia="Times New Roman" w:cs="Calibri"/>
                <w:b/>
                <w:bCs/>
                <w:sz w:val="24"/>
                <w:szCs w:val="24"/>
                <w:lang w:eastAsia="es-CO"/>
              </w:rPr>
            </w:pPr>
            <w:r w:rsidRPr="00C97028">
              <w:rPr>
                <w:rFonts w:eastAsia="Times New Roman" w:cs="Calibri"/>
                <w:b/>
                <w:bCs/>
                <w:sz w:val="24"/>
                <w:szCs w:val="24"/>
                <w:lang w:eastAsia="es-CO"/>
              </w:rPr>
              <w:t>CLIMA ORGANIZACIONAL</w:t>
            </w:r>
          </w:p>
        </w:tc>
        <w:tc>
          <w:tcPr>
            <w:tcW w:w="1686" w:type="pct"/>
            <w:tcBorders>
              <w:top w:val="nil"/>
              <w:left w:val="nil"/>
              <w:bottom w:val="nil"/>
              <w:right w:val="single" w:sz="4" w:space="0" w:color="auto"/>
            </w:tcBorders>
            <w:shd w:val="clear" w:color="000000" w:fill="F2F2F2"/>
            <w:vAlign w:val="center"/>
            <w:hideMark/>
          </w:tcPr>
          <w:p w14:paraId="1E619148" w14:textId="6C054DE0"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Talleres intervención clima </w:t>
            </w:r>
            <w:r w:rsidR="00944F8A" w:rsidRPr="00C97028">
              <w:rPr>
                <w:rFonts w:eastAsia="Times New Roman" w:cs="Calibri"/>
                <w:sz w:val="24"/>
                <w:szCs w:val="24"/>
                <w:lang w:eastAsia="es-CO"/>
              </w:rPr>
              <w:t>organizacional</w:t>
            </w:r>
            <w:bookmarkStart w:id="117" w:name="_GoBack"/>
            <w:bookmarkEnd w:id="117"/>
          </w:p>
        </w:tc>
        <w:tc>
          <w:tcPr>
            <w:tcW w:w="485" w:type="pct"/>
            <w:tcBorders>
              <w:top w:val="nil"/>
              <w:left w:val="nil"/>
              <w:bottom w:val="nil"/>
              <w:right w:val="single" w:sz="4" w:space="0" w:color="auto"/>
            </w:tcBorders>
            <w:shd w:val="clear" w:color="000000" w:fill="F2F2F2"/>
            <w:vAlign w:val="center"/>
            <w:hideMark/>
          </w:tcPr>
          <w:p w14:paraId="200F310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nil"/>
              <w:bottom w:val="nil"/>
              <w:right w:val="single" w:sz="4" w:space="0" w:color="auto"/>
            </w:tcBorders>
            <w:shd w:val="clear" w:color="000000" w:fill="F2F2F2"/>
            <w:noWrap/>
            <w:vAlign w:val="center"/>
            <w:hideMark/>
          </w:tcPr>
          <w:p w14:paraId="01D7BB0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w:t>
            </w:r>
          </w:p>
        </w:tc>
        <w:tc>
          <w:tcPr>
            <w:tcW w:w="496" w:type="pct"/>
            <w:tcBorders>
              <w:top w:val="nil"/>
              <w:left w:val="nil"/>
              <w:bottom w:val="nil"/>
              <w:right w:val="single" w:sz="4" w:space="0" w:color="auto"/>
            </w:tcBorders>
            <w:shd w:val="clear" w:color="000000" w:fill="F2F2F2"/>
            <w:vAlign w:val="center"/>
            <w:hideMark/>
          </w:tcPr>
          <w:p w14:paraId="4C2F04E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2/05/2020</w:t>
            </w:r>
          </w:p>
        </w:tc>
        <w:tc>
          <w:tcPr>
            <w:tcW w:w="485" w:type="pct"/>
            <w:tcBorders>
              <w:top w:val="nil"/>
              <w:left w:val="nil"/>
              <w:bottom w:val="nil"/>
              <w:right w:val="single" w:sz="4" w:space="0" w:color="auto"/>
            </w:tcBorders>
            <w:shd w:val="clear" w:color="000000" w:fill="F2F2F2"/>
            <w:vAlign w:val="center"/>
            <w:hideMark/>
          </w:tcPr>
          <w:p w14:paraId="42DCC038"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31/09/2020</w:t>
            </w:r>
          </w:p>
        </w:tc>
        <w:tc>
          <w:tcPr>
            <w:tcW w:w="830" w:type="pct"/>
            <w:tcBorders>
              <w:top w:val="nil"/>
              <w:left w:val="nil"/>
              <w:bottom w:val="nil"/>
              <w:right w:val="single" w:sz="4" w:space="0" w:color="auto"/>
            </w:tcBorders>
            <w:shd w:val="clear" w:color="000000" w:fill="F2F2F2"/>
            <w:vAlign w:val="center"/>
            <w:hideMark/>
          </w:tcPr>
          <w:p w14:paraId="29C6FB6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12B4CC30"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2C9E84D3"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2F2F2"/>
            <w:vAlign w:val="center"/>
            <w:hideMark/>
          </w:tcPr>
          <w:p w14:paraId="585A530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Concurso disfraces</w:t>
            </w:r>
          </w:p>
        </w:tc>
        <w:tc>
          <w:tcPr>
            <w:tcW w:w="485" w:type="pct"/>
            <w:tcBorders>
              <w:top w:val="nil"/>
              <w:left w:val="nil"/>
              <w:bottom w:val="nil"/>
              <w:right w:val="single" w:sz="4" w:space="0" w:color="auto"/>
            </w:tcBorders>
            <w:shd w:val="clear" w:color="000000" w:fill="F2F2F2"/>
            <w:vAlign w:val="center"/>
            <w:hideMark/>
          </w:tcPr>
          <w:p w14:paraId="1C2F9B6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nil"/>
              <w:bottom w:val="nil"/>
              <w:right w:val="single" w:sz="4" w:space="0" w:color="auto"/>
            </w:tcBorders>
            <w:shd w:val="clear" w:color="000000" w:fill="F2F2F2"/>
            <w:noWrap/>
            <w:vAlign w:val="center"/>
            <w:hideMark/>
          </w:tcPr>
          <w:p w14:paraId="696A1EF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22</w:t>
            </w:r>
          </w:p>
        </w:tc>
        <w:tc>
          <w:tcPr>
            <w:tcW w:w="496" w:type="pct"/>
            <w:tcBorders>
              <w:top w:val="nil"/>
              <w:left w:val="nil"/>
              <w:bottom w:val="nil"/>
              <w:right w:val="single" w:sz="4" w:space="0" w:color="auto"/>
            </w:tcBorders>
            <w:shd w:val="clear" w:color="000000" w:fill="F2F2F2"/>
            <w:vAlign w:val="center"/>
            <w:hideMark/>
          </w:tcPr>
          <w:p w14:paraId="2733451F"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1/10/2020</w:t>
            </w:r>
          </w:p>
        </w:tc>
        <w:tc>
          <w:tcPr>
            <w:tcW w:w="485" w:type="pct"/>
            <w:tcBorders>
              <w:top w:val="nil"/>
              <w:left w:val="nil"/>
              <w:bottom w:val="nil"/>
              <w:right w:val="single" w:sz="4" w:space="0" w:color="auto"/>
            </w:tcBorders>
            <w:shd w:val="clear" w:color="000000" w:fill="F2F2F2"/>
            <w:vAlign w:val="center"/>
            <w:hideMark/>
          </w:tcPr>
          <w:p w14:paraId="74EF8A1B"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31/10/2020</w:t>
            </w:r>
          </w:p>
        </w:tc>
        <w:tc>
          <w:tcPr>
            <w:tcW w:w="830" w:type="pct"/>
            <w:tcBorders>
              <w:top w:val="nil"/>
              <w:left w:val="nil"/>
              <w:bottom w:val="nil"/>
              <w:right w:val="single" w:sz="4" w:space="0" w:color="auto"/>
            </w:tcBorders>
            <w:shd w:val="clear" w:color="000000" w:fill="F2F2F2"/>
            <w:vAlign w:val="center"/>
            <w:hideMark/>
          </w:tcPr>
          <w:p w14:paraId="2492117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2185ECF"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3D0A0BA1"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single" w:sz="4" w:space="0" w:color="auto"/>
            </w:tcBorders>
            <w:shd w:val="clear" w:color="000000" w:fill="FFFFFF"/>
            <w:vAlign w:val="center"/>
            <w:hideMark/>
          </w:tcPr>
          <w:p w14:paraId="456CF030"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Novenas - concurso </w:t>
            </w:r>
          </w:p>
        </w:tc>
        <w:tc>
          <w:tcPr>
            <w:tcW w:w="485" w:type="pct"/>
            <w:tcBorders>
              <w:top w:val="nil"/>
              <w:left w:val="nil"/>
              <w:bottom w:val="nil"/>
              <w:right w:val="single" w:sz="4" w:space="0" w:color="auto"/>
            </w:tcBorders>
            <w:shd w:val="clear" w:color="000000" w:fill="FFFFFF"/>
            <w:vAlign w:val="center"/>
            <w:hideMark/>
          </w:tcPr>
          <w:p w14:paraId="7F472CF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nil"/>
              <w:bottom w:val="nil"/>
              <w:right w:val="single" w:sz="4" w:space="0" w:color="auto"/>
            </w:tcBorders>
            <w:shd w:val="clear" w:color="000000" w:fill="FFFFFF"/>
            <w:noWrap/>
            <w:vAlign w:val="center"/>
            <w:hideMark/>
          </w:tcPr>
          <w:p w14:paraId="6894DD2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26</w:t>
            </w:r>
          </w:p>
        </w:tc>
        <w:tc>
          <w:tcPr>
            <w:tcW w:w="496" w:type="pct"/>
            <w:tcBorders>
              <w:top w:val="nil"/>
              <w:left w:val="nil"/>
              <w:bottom w:val="nil"/>
              <w:right w:val="single" w:sz="4" w:space="0" w:color="auto"/>
            </w:tcBorders>
            <w:shd w:val="clear" w:color="000000" w:fill="FFFFFF"/>
            <w:vAlign w:val="center"/>
            <w:hideMark/>
          </w:tcPr>
          <w:p w14:paraId="31F5819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15/11/2020</w:t>
            </w:r>
          </w:p>
        </w:tc>
        <w:tc>
          <w:tcPr>
            <w:tcW w:w="485" w:type="pct"/>
            <w:tcBorders>
              <w:top w:val="nil"/>
              <w:left w:val="nil"/>
              <w:bottom w:val="nil"/>
              <w:right w:val="single" w:sz="4" w:space="0" w:color="auto"/>
            </w:tcBorders>
            <w:shd w:val="clear" w:color="000000" w:fill="FFFFFF"/>
            <w:vAlign w:val="center"/>
            <w:hideMark/>
          </w:tcPr>
          <w:p w14:paraId="3278E52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20/12/2020</w:t>
            </w:r>
          </w:p>
        </w:tc>
        <w:tc>
          <w:tcPr>
            <w:tcW w:w="830" w:type="pct"/>
            <w:tcBorders>
              <w:top w:val="nil"/>
              <w:left w:val="nil"/>
              <w:bottom w:val="nil"/>
              <w:right w:val="single" w:sz="4" w:space="0" w:color="auto"/>
            </w:tcBorders>
            <w:shd w:val="clear" w:color="000000" w:fill="FFFFFF"/>
            <w:vAlign w:val="center"/>
            <w:hideMark/>
          </w:tcPr>
          <w:p w14:paraId="62FAFF13"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AF0E837"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0BF9FC0D"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nil"/>
            </w:tcBorders>
            <w:shd w:val="clear" w:color="000000" w:fill="F2F2F2"/>
            <w:vAlign w:val="center"/>
            <w:hideMark/>
          </w:tcPr>
          <w:p w14:paraId="104731D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Informe cierre </w:t>
            </w:r>
            <w:proofErr w:type="gramStart"/>
            <w:r w:rsidRPr="00C97028">
              <w:rPr>
                <w:rFonts w:eastAsia="Times New Roman" w:cs="Calibri"/>
                <w:sz w:val="24"/>
                <w:szCs w:val="24"/>
                <w:lang w:eastAsia="es-CO"/>
              </w:rPr>
              <w:t>de  gestión</w:t>
            </w:r>
            <w:proofErr w:type="gramEnd"/>
            <w:r w:rsidRPr="00C97028">
              <w:rPr>
                <w:rFonts w:eastAsia="Times New Roman" w:cs="Calibri"/>
                <w:sz w:val="24"/>
                <w:szCs w:val="24"/>
                <w:lang w:eastAsia="es-CO"/>
              </w:rPr>
              <w:t xml:space="preserve"> 2020</w:t>
            </w:r>
          </w:p>
        </w:tc>
        <w:tc>
          <w:tcPr>
            <w:tcW w:w="485" w:type="pct"/>
            <w:tcBorders>
              <w:top w:val="nil"/>
              <w:left w:val="single" w:sz="4" w:space="0" w:color="auto"/>
              <w:bottom w:val="nil"/>
              <w:right w:val="nil"/>
            </w:tcBorders>
            <w:shd w:val="clear" w:color="000000" w:fill="F2F2F2"/>
            <w:vAlign w:val="center"/>
            <w:hideMark/>
          </w:tcPr>
          <w:p w14:paraId="164F40D9"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single" w:sz="4" w:space="0" w:color="auto"/>
              <w:bottom w:val="nil"/>
              <w:right w:val="nil"/>
            </w:tcBorders>
            <w:shd w:val="clear" w:color="000000" w:fill="F2F2F2"/>
            <w:noWrap/>
            <w:vAlign w:val="center"/>
            <w:hideMark/>
          </w:tcPr>
          <w:p w14:paraId="79778C76"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35</w:t>
            </w:r>
          </w:p>
        </w:tc>
        <w:tc>
          <w:tcPr>
            <w:tcW w:w="496" w:type="pct"/>
            <w:tcBorders>
              <w:top w:val="nil"/>
              <w:left w:val="single" w:sz="4" w:space="0" w:color="auto"/>
              <w:bottom w:val="nil"/>
              <w:right w:val="nil"/>
            </w:tcBorders>
            <w:shd w:val="clear" w:color="000000" w:fill="F2F2F2"/>
            <w:vAlign w:val="center"/>
            <w:hideMark/>
          </w:tcPr>
          <w:p w14:paraId="7A547D94"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1/11/2020</w:t>
            </w:r>
          </w:p>
        </w:tc>
        <w:tc>
          <w:tcPr>
            <w:tcW w:w="485" w:type="pct"/>
            <w:tcBorders>
              <w:top w:val="nil"/>
              <w:left w:val="single" w:sz="4" w:space="0" w:color="auto"/>
              <w:bottom w:val="nil"/>
              <w:right w:val="nil"/>
            </w:tcBorders>
            <w:shd w:val="clear" w:color="000000" w:fill="F2F2F2"/>
            <w:vAlign w:val="center"/>
            <w:hideMark/>
          </w:tcPr>
          <w:p w14:paraId="16629A91"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20/12/2020</w:t>
            </w:r>
          </w:p>
        </w:tc>
        <w:tc>
          <w:tcPr>
            <w:tcW w:w="830" w:type="pct"/>
            <w:tcBorders>
              <w:top w:val="nil"/>
              <w:left w:val="single" w:sz="4" w:space="0" w:color="auto"/>
              <w:bottom w:val="nil"/>
              <w:right w:val="single" w:sz="4" w:space="0" w:color="auto"/>
            </w:tcBorders>
            <w:shd w:val="clear" w:color="000000" w:fill="F2F2F2"/>
            <w:vAlign w:val="center"/>
            <w:hideMark/>
          </w:tcPr>
          <w:p w14:paraId="5FD073A2"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0FBDF2B3" w14:textId="77777777" w:rsidTr="00C97028">
        <w:trPr>
          <w:trHeight w:val="360"/>
        </w:trPr>
        <w:tc>
          <w:tcPr>
            <w:tcW w:w="605" w:type="pct"/>
            <w:vMerge/>
            <w:tcBorders>
              <w:top w:val="nil"/>
              <w:left w:val="single" w:sz="4" w:space="0" w:color="auto"/>
              <w:bottom w:val="single" w:sz="4" w:space="0" w:color="auto"/>
              <w:right w:val="single" w:sz="4" w:space="0" w:color="auto"/>
            </w:tcBorders>
            <w:vAlign w:val="center"/>
            <w:hideMark/>
          </w:tcPr>
          <w:p w14:paraId="67096211" w14:textId="77777777" w:rsidR="00C97028" w:rsidRPr="00C97028" w:rsidRDefault="00C97028" w:rsidP="00C97028">
            <w:pPr>
              <w:spacing w:after="0" w:line="240" w:lineRule="auto"/>
              <w:rPr>
                <w:rFonts w:eastAsia="Times New Roman" w:cs="Calibri"/>
                <w:b/>
                <w:bCs/>
                <w:sz w:val="24"/>
                <w:szCs w:val="24"/>
                <w:lang w:eastAsia="es-CO"/>
              </w:rPr>
            </w:pPr>
          </w:p>
        </w:tc>
        <w:tc>
          <w:tcPr>
            <w:tcW w:w="1686" w:type="pct"/>
            <w:tcBorders>
              <w:top w:val="nil"/>
              <w:left w:val="nil"/>
              <w:bottom w:val="nil"/>
              <w:right w:val="nil"/>
            </w:tcBorders>
            <w:shd w:val="clear" w:color="auto" w:fill="auto"/>
            <w:vAlign w:val="center"/>
            <w:hideMark/>
          </w:tcPr>
          <w:p w14:paraId="6E040914"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 xml:space="preserve">Aniversario de Catastro Bogotá </w:t>
            </w:r>
          </w:p>
        </w:tc>
        <w:tc>
          <w:tcPr>
            <w:tcW w:w="485" w:type="pct"/>
            <w:tcBorders>
              <w:top w:val="nil"/>
              <w:left w:val="single" w:sz="4" w:space="0" w:color="auto"/>
              <w:bottom w:val="nil"/>
              <w:right w:val="nil"/>
            </w:tcBorders>
            <w:shd w:val="clear" w:color="auto" w:fill="auto"/>
            <w:vAlign w:val="center"/>
            <w:hideMark/>
          </w:tcPr>
          <w:p w14:paraId="2BDD3B7A"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400</w:t>
            </w:r>
          </w:p>
        </w:tc>
        <w:tc>
          <w:tcPr>
            <w:tcW w:w="412" w:type="pct"/>
            <w:tcBorders>
              <w:top w:val="nil"/>
              <w:left w:val="single" w:sz="4" w:space="0" w:color="auto"/>
              <w:bottom w:val="nil"/>
              <w:right w:val="single" w:sz="4" w:space="0" w:color="auto"/>
            </w:tcBorders>
            <w:shd w:val="clear" w:color="auto" w:fill="auto"/>
            <w:noWrap/>
            <w:vAlign w:val="center"/>
            <w:hideMark/>
          </w:tcPr>
          <w:p w14:paraId="613F90DC"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w:t>
            </w:r>
          </w:p>
        </w:tc>
        <w:tc>
          <w:tcPr>
            <w:tcW w:w="496" w:type="pct"/>
            <w:tcBorders>
              <w:top w:val="nil"/>
              <w:left w:val="nil"/>
              <w:bottom w:val="nil"/>
              <w:right w:val="single" w:sz="4" w:space="0" w:color="auto"/>
            </w:tcBorders>
            <w:shd w:val="clear" w:color="000000" w:fill="FFFFFF"/>
            <w:vAlign w:val="center"/>
            <w:hideMark/>
          </w:tcPr>
          <w:p w14:paraId="5EA52415"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2/01/2020</w:t>
            </w:r>
          </w:p>
        </w:tc>
        <w:tc>
          <w:tcPr>
            <w:tcW w:w="485" w:type="pct"/>
            <w:tcBorders>
              <w:top w:val="nil"/>
              <w:left w:val="nil"/>
              <w:bottom w:val="nil"/>
              <w:right w:val="single" w:sz="4" w:space="0" w:color="auto"/>
            </w:tcBorders>
            <w:shd w:val="clear" w:color="000000" w:fill="FFFFFF"/>
            <w:vAlign w:val="center"/>
            <w:hideMark/>
          </w:tcPr>
          <w:p w14:paraId="00662382" w14:textId="77777777" w:rsidR="00C97028" w:rsidRPr="00C97028" w:rsidRDefault="00C97028" w:rsidP="00C97028">
            <w:pPr>
              <w:spacing w:after="0" w:line="240" w:lineRule="auto"/>
              <w:jc w:val="center"/>
              <w:rPr>
                <w:rFonts w:eastAsia="Times New Roman" w:cs="Calibri"/>
                <w:sz w:val="24"/>
                <w:szCs w:val="24"/>
                <w:lang w:eastAsia="es-CO"/>
              </w:rPr>
            </w:pPr>
            <w:r w:rsidRPr="00C97028">
              <w:rPr>
                <w:rFonts w:eastAsia="Times New Roman" w:cs="Calibri"/>
                <w:sz w:val="24"/>
                <w:szCs w:val="24"/>
                <w:lang w:eastAsia="es-CO"/>
              </w:rPr>
              <w:t>30/01/2020</w:t>
            </w:r>
          </w:p>
        </w:tc>
        <w:tc>
          <w:tcPr>
            <w:tcW w:w="830" w:type="pct"/>
            <w:tcBorders>
              <w:top w:val="nil"/>
              <w:left w:val="nil"/>
              <w:bottom w:val="single" w:sz="4" w:space="0" w:color="auto"/>
              <w:right w:val="single" w:sz="4" w:space="0" w:color="auto"/>
            </w:tcBorders>
            <w:shd w:val="clear" w:color="auto" w:fill="auto"/>
            <w:vAlign w:val="center"/>
            <w:hideMark/>
          </w:tcPr>
          <w:p w14:paraId="696CD896"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2EA479B" w14:textId="77777777" w:rsidTr="00C97028">
        <w:trPr>
          <w:trHeight w:val="660"/>
        </w:trPr>
        <w:tc>
          <w:tcPr>
            <w:tcW w:w="605" w:type="pct"/>
            <w:tcBorders>
              <w:top w:val="single" w:sz="4" w:space="0" w:color="auto"/>
              <w:left w:val="single" w:sz="4" w:space="0" w:color="auto"/>
              <w:bottom w:val="nil"/>
              <w:right w:val="single" w:sz="4" w:space="0" w:color="auto"/>
            </w:tcBorders>
            <w:shd w:val="clear" w:color="auto" w:fill="auto"/>
            <w:vAlign w:val="center"/>
            <w:hideMark/>
          </w:tcPr>
          <w:p w14:paraId="051476BA" w14:textId="77777777" w:rsidR="00C97028" w:rsidRPr="00C97028" w:rsidRDefault="00C97028" w:rsidP="00C97028">
            <w:pPr>
              <w:spacing w:after="0" w:line="240" w:lineRule="auto"/>
              <w:rPr>
                <w:rFonts w:eastAsia="Times New Roman" w:cs="Calibri"/>
                <w:b/>
                <w:bCs/>
                <w:color w:val="000000"/>
                <w:sz w:val="24"/>
                <w:szCs w:val="24"/>
                <w:lang w:eastAsia="es-CO"/>
              </w:rPr>
            </w:pPr>
            <w:r w:rsidRPr="00C97028">
              <w:rPr>
                <w:rFonts w:eastAsia="Times New Roman" w:cs="Calibri"/>
                <w:b/>
                <w:bCs/>
                <w:color w:val="000000"/>
                <w:sz w:val="24"/>
                <w:szCs w:val="24"/>
                <w:lang w:eastAsia="es-CO"/>
              </w:rPr>
              <w:t>VIVIENDA</w:t>
            </w:r>
          </w:p>
        </w:tc>
        <w:tc>
          <w:tcPr>
            <w:tcW w:w="1686" w:type="pct"/>
            <w:tcBorders>
              <w:top w:val="single" w:sz="4" w:space="0" w:color="auto"/>
              <w:left w:val="nil"/>
              <w:bottom w:val="single" w:sz="4" w:space="0" w:color="auto"/>
              <w:right w:val="single" w:sz="4" w:space="0" w:color="auto"/>
            </w:tcBorders>
            <w:shd w:val="clear" w:color="auto" w:fill="auto"/>
            <w:vAlign w:val="center"/>
            <w:hideMark/>
          </w:tcPr>
          <w:p w14:paraId="7D1B6BCC" w14:textId="77777777" w:rsidR="00C97028" w:rsidRPr="00C97028" w:rsidRDefault="00C97028" w:rsidP="00C97028">
            <w:pPr>
              <w:spacing w:after="0" w:line="240" w:lineRule="auto"/>
              <w:jc w:val="both"/>
              <w:rPr>
                <w:rFonts w:eastAsia="Times New Roman" w:cs="Calibri"/>
                <w:color w:val="000000"/>
                <w:sz w:val="24"/>
                <w:szCs w:val="24"/>
                <w:lang w:eastAsia="es-CO"/>
              </w:rPr>
            </w:pPr>
            <w:r w:rsidRPr="00C97028">
              <w:rPr>
                <w:rFonts w:eastAsia="Times New Roman" w:cs="Calibri"/>
                <w:color w:val="000000"/>
                <w:sz w:val="24"/>
                <w:szCs w:val="24"/>
                <w:lang w:eastAsia="es-CO"/>
              </w:rPr>
              <w:t>Jornadas informativas de entidades que desarrollan programas de vivienda</w:t>
            </w:r>
          </w:p>
        </w:tc>
        <w:tc>
          <w:tcPr>
            <w:tcW w:w="485" w:type="pct"/>
            <w:tcBorders>
              <w:top w:val="single" w:sz="4" w:space="0" w:color="auto"/>
              <w:left w:val="nil"/>
              <w:bottom w:val="nil"/>
              <w:right w:val="single" w:sz="4" w:space="0" w:color="auto"/>
            </w:tcBorders>
            <w:shd w:val="clear" w:color="auto" w:fill="auto"/>
            <w:noWrap/>
            <w:vAlign w:val="center"/>
            <w:hideMark/>
          </w:tcPr>
          <w:p w14:paraId="20037416"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200</w:t>
            </w:r>
          </w:p>
        </w:tc>
        <w:tc>
          <w:tcPr>
            <w:tcW w:w="412" w:type="pct"/>
            <w:tcBorders>
              <w:top w:val="single" w:sz="4" w:space="0" w:color="auto"/>
              <w:left w:val="nil"/>
              <w:bottom w:val="nil"/>
              <w:right w:val="single" w:sz="4" w:space="0" w:color="auto"/>
            </w:tcBorders>
            <w:shd w:val="clear" w:color="auto" w:fill="auto"/>
            <w:noWrap/>
            <w:vAlign w:val="bottom"/>
            <w:hideMark/>
          </w:tcPr>
          <w:p w14:paraId="3F8936F3"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30</w:t>
            </w:r>
          </w:p>
        </w:tc>
        <w:tc>
          <w:tcPr>
            <w:tcW w:w="496" w:type="pct"/>
            <w:tcBorders>
              <w:top w:val="single" w:sz="4" w:space="0" w:color="auto"/>
              <w:left w:val="nil"/>
              <w:bottom w:val="nil"/>
              <w:right w:val="single" w:sz="4" w:space="0" w:color="auto"/>
            </w:tcBorders>
            <w:shd w:val="clear" w:color="auto" w:fill="auto"/>
            <w:noWrap/>
            <w:vAlign w:val="bottom"/>
            <w:hideMark/>
          </w:tcPr>
          <w:p w14:paraId="0E0DE2A5"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2/02/2020</w:t>
            </w:r>
          </w:p>
        </w:tc>
        <w:tc>
          <w:tcPr>
            <w:tcW w:w="485" w:type="pct"/>
            <w:tcBorders>
              <w:top w:val="single" w:sz="4" w:space="0" w:color="auto"/>
              <w:left w:val="nil"/>
              <w:bottom w:val="nil"/>
              <w:right w:val="single" w:sz="4" w:space="0" w:color="auto"/>
            </w:tcBorders>
            <w:shd w:val="clear" w:color="auto" w:fill="auto"/>
            <w:noWrap/>
            <w:vAlign w:val="bottom"/>
            <w:hideMark/>
          </w:tcPr>
          <w:p w14:paraId="45BC89AA"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30/06/2020</w:t>
            </w:r>
          </w:p>
        </w:tc>
        <w:tc>
          <w:tcPr>
            <w:tcW w:w="830" w:type="pct"/>
            <w:tcBorders>
              <w:top w:val="nil"/>
              <w:left w:val="nil"/>
              <w:bottom w:val="single" w:sz="4" w:space="0" w:color="auto"/>
              <w:right w:val="single" w:sz="4" w:space="0" w:color="auto"/>
            </w:tcBorders>
            <w:shd w:val="clear" w:color="auto" w:fill="auto"/>
            <w:vAlign w:val="center"/>
            <w:hideMark/>
          </w:tcPr>
          <w:p w14:paraId="6CFA21A9"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5E10843D" w14:textId="77777777" w:rsidTr="00C97028">
        <w:trPr>
          <w:trHeight w:val="885"/>
        </w:trPr>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C9DEDA" w14:textId="77777777" w:rsidR="00C97028" w:rsidRPr="00C97028" w:rsidRDefault="00C97028" w:rsidP="00C97028">
            <w:pPr>
              <w:spacing w:after="0" w:line="240" w:lineRule="auto"/>
              <w:rPr>
                <w:rFonts w:eastAsia="Times New Roman" w:cs="Calibri"/>
                <w:b/>
                <w:bCs/>
                <w:color w:val="000000"/>
                <w:sz w:val="24"/>
                <w:szCs w:val="24"/>
                <w:lang w:eastAsia="es-CO"/>
              </w:rPr>
            </w:pPr>
            <w:r w:rsidRPr="00C97028">
              <w:rPr>
                <w:rFonts w:eastAsia="Times New Roman" w:cs="Calibri"/>
                <w:b/>
                <w:bCs/>
                <w:color w:val="000000"/>
                <w:sz w:val="24"/>
                <w:szCs w:val="24"/>
                <w:lang w:eastAsia="es-CO"/>
              </w:rPr>
              <w:t>EDUCACIÓN FORMAL</w:t>
            </w:r>
          </w:p>
        </w:tc>
        <w:tc>
          <w:tcPr>
            <w:tcW w:w="1686" w:type="pct"/>
            <w:tcBorders>
              <w:top w:val="nil"/>
              <w:left w:val="nil"/>
              <w:bottom w:val="single" w:sz="8" w:space="0" w:color="FFFFFF"/>
              <w:right w:val="single" w:sz="4" w:space="0" w:color="auto"/>
            </w:tcBorders>
            <w:shd w:val="clear" w:color="auto" w:fill="auto"/>
            <w:vAlign w:val="center"/>
            <w:hideMark/>
          </w:tcPr>
          <w:p w14:paraId="5B7706FE" w14:textId="77777777" w:rsidR="00C97028" w:rsidRPr="00C97028" w:rsidRDefault="00C97028" w:rsidP="00C97028">
            <w:pPr>
              <w:spacing w:after="0" w:line="240" w:lineRule="auto"/>
              <w:jc w:val="both"/>
              <w:rPr>
                <w:rFonts w:eastAsia="Times New Roman" w:cs="Calibri"/>
                <w:color w:val="000000"/>
                <w:sz w:val="24"/>
                <w:szCs w:val="24"/>
                <w:lang w:eastAsia="es-CO"/>
              </w:rPr>
            </w:pPr>
            <w:r w:rsidRPr="00C97028">
              <w:rPr>
                <w:rFonts w:eastAsia="Times New Roman" w:cs="Calibri"/>
                <w:color w:val="000000"/>
                <w:sz w:val="24"/>
                <w:szCs w:val="24"/>
                <w:lang w:eastAsia="es-CO"/>
              </w:rPr>
              <w:t xml:space="preserve">Promoción Fondo Educativo en Administración de Recursos para Educación de los Empleados Públicos del Distrito Capital FRADEC y FEDHE </w:t>
            </w:r>
          </w:p>
        </w:tc>
        <w:tc>
          <w:tcPr>
            <w:tcW w:w="485" w:type="pct"/>
            <w:tcBorders>
              <w:top w:val="single" w:sz="4" w:space="0" w:color="auto"/>
              <w:left w:val="nil"/>
              <w:bottom w:val="nil"/>
              <w:right w:val="nil"/>
            </w:tcBorders>
            <w:shd w:val="clear" w:color="auto" w:fill="auto"/>
            <w:vAlign w:val="center"/>
            <w:hideMark/>
          </w:tcPr>
          <w:p w14:paraId="00542827"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400</w:t>
            </w:r>
          </w:p>
        </w:tc>
        <w:tc>
          <w:tcPr>
            <w:tcW w:w="412" w:type="pct"/>
            <w:tcBorders>
              <w:top w:val="single" w:sz="4" w:space="0" w:color="auto"/>
              <w:left w:val="single" w:sz="4" w:space="0" w:color="auto"/>
              <w:bottom w:val="nil"/>
              <w:right w:val="single" w:sz="4" w:space="0" w:color="auto"/>
            </w:tcBorders>
            <w:shd w:val="clear" w:color="auto" w:fill="auto"/>
            <w:noWrap/>
            <w:vAlign w:val="center"/>
            <w:hideMark/>
          </w:tcPr>
          <w:p w14:paraId="379511FF"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60</w:t>
            </w:r>
          </w:p>
        </w:tc>
        <w:tc>
          <w:tcPr>
            <w:tcW w:w="496" w:type="pct"/>
            <w:tcBorders>
              <w:top w:val="single" w:sz="4" w:space="0" w:color="auto"/>
              <w:left w:val="nil"/>
              <w:bottom w:val="nil"/>
              <w:right w:val="single" w:sz="4" w:space="0" w:color="auto"/>
            </w:tcBorders>
            <w:shd w:val="clear" w:color="auto" w:fill="auto"/>
            <w:noWrap/>
            <w:vAlign w:val="center"/>
            <w:hideMark/>
          </w:tcPr>
          <w:p w14:paraId="6CE03575"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2/01/2020</w:t>
            </w:r>
          </w:p>
        </w:tc>
        <w:tc>
          <w:tcPr>
            <w:tcW w:w="485" w:type="pct"/>
            <w:tcBorders>
              <w:top w:val="single" w:sz="4" w:space="0" w:color="auto"/>
              <w:left w:val="nil"/>
              <w:bottom w:val="nil"/>
              <w:right w:val="single" w:sz="4" w:space="0" w:color="auto"/>
            </w:tcBorders>
            <w:shd w:val="clear" w:color="auto" w:fill="auto"/>
            <w:noWrap/>
            <w:vAlign w:val="center"/>
            <w:hideMark/>
          </w:tcPr>
          <w:p w14:paraId="706FBF37"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30/11/2020</w:t>
            </w:r>
          </w:p>
        </w:tc>
        <w:tc>
          <w:tcPr>
            <w:tcW w:w="830" w:type="pct"/>
            <w:tcBorders>
              <w:top w:val="nil"/>
              <w:left w:val="nil"/>
              <w:bottom w:val="single" w:sz="4" w:space="0" w:color="auto"/>
              <w:right w:val="single" w:sz="4" w:space="0" w:color="auto"/>
            </w:tcBorders>
            <w:shd w:val="clear" w:color="auto" w:fill="auto"/>
            <w:vAlign w:val="center"/>
            <w:hideMark/>
          </w:tcPr>
          <w:p w14:paraId="0A07889C"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r w:rsidR="00C97028" w:rsidRPr="00C97028" w14:paraId="0B4916AD" w14:textId="77777777" w:rsidTr="00C97028">
        <w:trPr>
          <w:trHeight w:val="540"/>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3AAE0183" w14:textId="77777777" w:rsidR="00C97028" w:rsidRPr="00C97028" w:rsidRDefault="00C97028" w:rsidP="00C97028">
            <w:pPr>
              <w:spacing w:after="0" w:line="240" w:lineRule="auto"/>
              <w:rPr>
                <w:rFonts w:eastAsia="Times New Roman" w:cs="Calibri"/>
                <w:b/>
                <w:bCs/>
                <w:color w:val="000000"/>
                <w:sz w:val="24"/>
                <w:szCs w:val="24"/>
                <w:lang w:eastAsia="es-CO"/>
              </w:rPr>
            </w:pPr>
          </w:p>
        </w:tc>
        <w:tc>
          <w:tcPr>
            <w:tcW w:w="1686" w:type="pct"/>
            <w:tcBorders>
              <w:top w:val="nil"/>
              <w:left w:val="nil"/>
              <w:bottom w:val="single" w:sz="4" w:space="0" w:color="auto"/>
              <w:right w:val="single" w:sz="4" w:space="0" w:color="auto"/>
            </w:tcBorders>
            <w:shd w:val="clear" w:color="auto" w:fill="auto"/>
            <w:vAlign w:val="center"/>
            <w:hideMark/>
          </w:tcPr>
          <w:p w14:paraId="407CC0E7" w14:textId="77777777" w:rsidR="00C97028" w:rsidRPr="00C97028" w:rsidRDefault="00C97028" w:rsidP="00C97028">
            <w:pPr>
              <w:spacing w:after="0" w:line="240" w:lineRule="auto"/>
              <w:jc w:val="both"/>
              <w:rPr>
                <w:rFonts w:eastAsia="Times New Roman" w:cs="Calibri"/>
                <w:color w:val="000000"/>
                <w:sz w:val="24"/>
                <w:szCs w:val="24"/>
                <w:lang w:eastAsia="es-CO"/>
              </w:rPr>
            </w:pPr>
            <w:r w:rsidRPr="00C97028">
              <w:rPr>
                <w:rFonts w:eastAsia="Times New Roman" w:cs="Calibri"/>
                <w:color w:val="000000"/>
                <w:sz w:val="24"/>
                <w:szCs w:val="24"/>
                <w:lang w:eastAsia="es-CO"/>
              </w:rPr>
              <w:t>Feria de Universidades</w:t>
            </w:r>
          </w:p>
        </w:tc>
        <w:tc>
          <w:tcPr>
            <w:tcW w:w="485" w:type="pct"/>
            <w:tcBorders>
              <w:top w:val="nil"/>
              <w:left w:val="nil"/>
              <w:bottom w:val="single" w:sz="4" w:space="0" w:color="auto"/>
              <w:right w:val="nil"/>
            </w:tcBorders>
            <w:shd w:val="clear" w:color="auto" w:fill="auto"/>
            <w:vAlign w:val="center"/>
            <w:hideMark/>
          </w:tcPr>
          <w:p w14:paraId="0D012E3F"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200</w:t>
            </w:r>
          </w:p>
        </w:tc>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157CF94"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60</w:t>
            </w:r>
          </w:p>
        </w:tc>
        <w:tc>
          <w:tcPr>
            <w:tcW w:w="496" w:type="pct"/>
            <w:tcBorders>
              <w:top w:val="nil"/>
              <w:left w:val="nil"/>
              <w:bottom w:val="single" w:sz="4" w:space="0" w:color="auto"/>
              <w:right w:val="single" w:sz="4" w:space="0" w:color="auto"/>
            </w:tcBorders>
            <w:shd w:val="clear" w:color="auto" w:fill="auto"/>
            <w:noWrap/>
            <w:vAlign w:val="center"/>
            <w:hideMark/>
          </w:tcPr>
          <w:p w14:paraId="20C30615"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2/02/2020</w:t>
            </w:r>
          </w:p>
        </w:tc>
        <w:tc>
          <w:tcPr>
            <w:tcW w:w="485" w:type="pct"/>
            <w:tcBorders>
              <w:top w:val="nil"/>
              <w:left w:val="nil"/>
              <w:bottom w:val="single" w:sz="4" w:space="0" w:color="auto"/>
              <w:right w:val="single" w:sz="4" w:space="0" w:color="auto"/>
            </w:tcBorders>
            <w:shd w:val="clear" w:color="auto" w:fill="auto"/>
            <w:noWrap/>
            <w:vAlign w:val="center"/>
            <w:hideMark/>
          </w:tcPr>
          <w:p w14:paraId="74CD18A3" w14:textId="77777777" w:rsidR="00C97028" w:rsidRPr="00C97028" w:rsidRDefault="00C97028" w:rsidP="00C97028">
            <w:pPr>
              <w:spacing w:after="0" w:line="240" w:lineRule="auto"/>
              <w:jc w:val="center"/>
              <w:rPr>
                <w:rFonts w:eastAsia="Times New Roman" w:cs="Calibri"/>
                <w:color w:val="000000"/>
                <w:sz w:val="24"/>
                <w:szCs w:val="24"/>
                <w:lang w:eastAsia="es-CO"/>
              </w:rPr>
            </w:pPr>
            <w:r w:rsidRPr="00C97028">
              <w:rPr>
                <w:rFonts w:eastAsia="Times New Roman" w:cs="Calibri"/>
                <w:color w:val="000000"/>
                <w:sz w:val="24"/>
                <w:szCs w:val="24"/>
                <w:lang w:eastAsia="es-CO"/>
              </w:rPr>
              <w:t>30/06/2020</w:t>
            </w:r>
          </w:p>
        </w:tc>
        <w:tc>
          <w:tcPr>
            <w:tcW w:w="830" w:type="pct"/>
            <w:tcBorders>
              <w:top w:val="nil"/>
              <w:left w:val="nil"/>
              <w:bottom w:val="single" w:sz="4" w:space="0" w:color="auto"/>
              <w:right w:val="single" w:sz="4" w:space="0" w:color="auto"/>
            </w:tcBorders>
            <w:shd w:val="clear" w:color="auto" w:fill="auto"/>
            <w:vAlign w:val="center"/>
            <w:hideMark/>
          </w:tcPr>
          <w:p w14:paraId="7B3715B7" w14:textId="77777777" w:rsidR="00C97028" w:rsidRPr="00C97028" w:rsidRDefault="00C97028" w:rsidP="00C97028">
            <w:pPr>
              <w:spacing w:after="0" w:line="240" w:lineRule="auto"/>
              <w:rPr>
                <w:rFonts w:eastAsia="Times New Roman" w:cs="Calibri"/>
                <w:sz w:val="24"/>
                <w:szCs w:val="24"/>
                <w:lang w:eastAsia="es-CO"/>
              </w:rPr>
            </w:pPr>
            <w:r w:rsidRPr="00C97028">
              <w:rPr>
                <w:rFonts w:eastAsia="Times New Roman" w:cs="Calibri"/>
                <w:sz w:val="24"/>
                <w:szCs w:val="24"/>
                <w:lang w:eastAsia="es-CO"/>
              </w:rPr>
              <w:t>Isaura Gómez Jaramillo</w:t>
            </w:r>
          </w:p>
        </w:tc>
      </w:tr>
    </w:tbl>
    <w:p w14:paraId="04D017EB" w14:textId="77777777" w:rsidR="001A16BD" w:rsidRPr="00FD5178" w:rsidRDefault="001A16BD" w:rsidP="00FD5178">
      <w:pPr>
        <w:pStyle w:val="NormalWeb"/>
        <w:spacing w:before="0" w:beforeAutospacing="0" w:after="0" w:afterAutospacing="0"/>
        <w:ind w:right="-142"/>
        <w:jc w:val="both"/>
        <w:rPr>
          <w:sz w:val="14"/>
          <w:szCs w:val="14"/>
          <w:lang w:val="es-ES_tradnl"/>
        </w:rPr>
      </w:pPr>
    </w:p>
    <w:sectPr w:rsidR="001A16BD" w:rsidRPr="00FD5178" w:rsidSect="00245113">
      <w:headerReference w:type="default" r:id="rId38"/>
      <w:footerReference w:type="default" r:id="rId39"/>
      <w:pgSz w:w="12240" w:h="15840" w:code="122"/>
      <w:pgMar w:top="1418" w:right="1327" w:bottom="1134" w:left="1701"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56542" w14:textId="77777777" w:rsidR="0099158F" w:rsidRDefault="0099158F" w:rsidP="006E2A09">
      <w:pPr>
        <w:spacing w:after="0" w:line="240" w:lineRule="auto"/>
      </w:pPr>
      <w:r>
        <w:separator/>
      </w:r>
    </w:p>
  </w:endnote>
  <w:endnote w:type="continuationSeparator" w:id="0">
    <w:p w14:paraId="5FA92517" w14:textId="77777777" w:rsidR="0099158F" w:rsidRDefault="0099158F" w:rsidP="006E2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55B81" w14:textId="77777777" w:rsidR="001A16BD" w:rsidRDefault="001A16BD" w:rsidP="00F630D0">
    <w:pPr>
      <w:ind w:left="-195" w:firstLine="195"/>
      <w:jc w:val="center"/>
      <w:rPr>
        <w:rFonts w:ascii="Arial" w:hAnsi="Arial" w:cs="Arial"/>
        <w:sz w:val="14"/>
        <w:szCs w:val="14"/>
      </w:rPr>
    </w:pPr>
    <w:r>
      <w:rPr>
        <w:rFonts w:ascii="Arial" w:hAnsi="Arial" w:cs="Arial"/>
        <w:noProof/>
        <w:sz w:val="14"/>
        <w:szCs w:val="14"/>
        <w:lang w:eastAsia="es-CO"/>
      </w:rPr>
      <w:drawing>
        <wp:inline distT="0" distB="0" distL="0" distR="0" wp14:anchorId="5A037DBE" wp14:editId="4F771BD3">
          <wp:extent cx="5394073" cy="580722"/>
          <wp:effectExtent l="0" t="0" r="0" b="0"/>
          <wp:docPr id="4" name="Imagen 4" descr="COD_POSTAL_UAECD_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_POSTAL_UAECD_COR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6574" cy="585298"/>
                  </a:xfrm>
                  <a:prstGeom prst="rect">
                    <a:avLst/>
                  </a:prstGeom>
                  <a:noFill/>
                  <a:ln>
                    <a:noFill/>
                  </a:ln>
                </pic:spPr>
              </pic:pic>
            </a:graphicData>
          </a:graphic>
        </wp:inline>
      </w:drawing>
    </w:r>
    <w:r>
      <w:rPr>
        <w:rFonts w:ascii="Arial" w:hAnsi="Arial" w:cs="Arial"/>
        <w:sz w:val="14"/>
        <w:szCs w:val="14"/>
      </w:rPr>
      <w:t xml:space="preserve">  </w:t>
    </w:r>
    <w:r w:rsidRPr="00DE1E43">
      <w:rPr>
        <w:rFonts w:ascii="Arial" w:hAnsi="Arial" w:cs="Arial"/>
        <w:sz w:val="14"/>
        <w:szCs w:val="14"/>
      </w:rPr>
      <w:t xml:space="preserve"> </w:t>
    </w:r>
  </w:p>
  <w:p w14:paraId="24D460EC" w14:textId="77777777" w:rsidR="001A16BD" w:rsidRPr="001F09EE" w:rsidRDefault="001A16BD" w:rsidP="00240DAE">
    <w:pPr>
      <w:pStyle w:val="Piedepgina"/>
      <w:jc w:val="center"/>
      <w:rPr>
        <w:sz w:val="14"/>
        <w:szCs w:val="14"/>
      </w:rPr>
    </w:pPr>
    <w:r w:rsidRPr="001F09EE">
      <w:rPr>
        <w:sz w:val="14"/>
        <w:szCs w:val="14"/>
      </w:rPr>
      <w:t>06-05- FR-04</w:t>
    </w:r>
  </w:p>
  <w:p w14:paraId="0296F749" w14:textId="77777777" w:rsidR="001A16BD" w:rsidRPr="001F09EE" w:rsidRDefault="001A16BD" w:rsidP="00240DAE">
    <w:pPr>
      <w:pStyle w:val="Piedepgina"/>
      <w:jc w:val="center"/>
      <w:rPr>
        <w:sz w:val="14"/>
        <w:szCs w:val="14"/>
      </w:rPr>
    </w:pPr>
    <w:r w:rsidRPr="001F09EE">
      <w:rPr>
        <w:sz w:val="14"/>
        <w:szCs w:val="14"/>
      </w:rPr>
      <w:t>V.1.1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062EE" w14:textId="77777777" w:rsidR="0099158F" w:rsidRDefault="0099158F" w:rsidP="006E2A09">
      <w:pPr>
        <w:spacing w:after="0" w:line="240" w:lineRule="auto"/>
      </w:pPr>
      <w:r>
        <w:separator/>
      </w:r>
    </w:p>
  </w:footnote>
  <w:footnote w:type="continuationSeparator" w:id="0">
    <w:p w14:paraId="0F1A10F7" w14:textId="77777777" w:rsidR="0099158F" w:rsidRDefault="0099158F" w:rsidP="006E2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1DA2" w14:textId="77777777" w:rsidR="001A16BD" w:rsidRDefault="001A16BD"/>
  <w:tbl>
    <w:tblPr>
      <w:tblStyle w:val="Tablaconcuadrcula"/>
      <w:tblW w:w="9464" w:type="dxa"/>
      <w:tblLook w:val="04A0" w:firstRow="1" w:lastRow="0" w:firstColumn="1" w:lastColumn="0" w:noHBand="0" w:noVBand="1"/>
    </w:tblPr>
    <w:tblGrid>
      <w:gridCol w:w="1719"/>
      <w:gridCol w:w="5506"/>
      <w:gridCol w:w="2239"/>
    </w:tblGrid>
    <w:tr w:rsidR="001A16BD" w14:paraId="3A79701A" w14:textId="77777777" w:rsidTr="000C3056">
      <w:trPr>
        <w:trHeight w:val="691"/>
      </w:trPr>
      <w:tc>
        <w:tcPr>
          <w:tcW w:w="1719" w:type="dxa"/>
          <w:vMerge w:val="restart"/>
        </w:tcPr>
        <w:p w14:paraId="0D059397" w14:textId="77777777" w:rsidR="001A16BD" w:rsidRDefault="001A16BD" w:rsidP="005F0752">
          <w:pPr>
            <w:pStyle w:val="Encabezado"/>
          </w:pPr>
          <w:r w:rsidRPr="005147B5">
            <w:rPr>
              <w:rFonts w:ascii="Century Gothic" w:hAnsi="Century Gothic"/>
              <w:b/>
              <w:noProof/>
              <w:sz w:val="16"/>
              <w:szCs w:val="16"/>
              <w:lang w:eastAsia="es-CO"/>
            </w:rPr>
            <w:drawing>
              <wp:anchor distT="0" distB="0" distL="114300" distR="114300" simplePos="0" relativeHeight="251659776" behindDoc="0" locked="0" layoutInCell="1" allowOverlap="1" wp14:anchorId="32399928" wp14:editId="66B572D7">
                <wp:simplePos x="0" y="0"/>
                <wp:positionH relativeFrom="column">
                  <wp:posOffset>38735</wp:posOffset>
                </wp:positionH>
                <wp:positionV relativeFrom="paragraph">
                  <wp:posOffset>76200</wp:posOffset>
                </wp:positionV>
                <wp:extent cx="854710" cy="668655"/>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668655"/>
                        </a:xfrm>
                        <a:prstGeom prst="rect">
                          <a:avLst/>
                        </a:prstGeom>
                        <a:noFill/>
                        <a:ln>
                          <a:noFill/>
                        </a:ln>
                      </pic:spPr>
                    </pic:pic>
                  </a:graphicData>
                </a:graphic>
                <wp14:sizeRelV relativeFrom="margin">
                  <wp14:pctHeight>0</wp14:pctHeight>
                </wp14:sizeRelV>
              </wp:anchor>
            </w:drawing>
          </w:r>
        </w:p>
      </w:tc>
      <w:tc>
        <w:tcPr>
          <w:tcW w:w="7745" w:type="dxa"/>
          <w:gridSpan w:val="2"/>
          <w:vAlign w:val="center"/>
        </w:tcPr>
        <w:p w14:paraId="29FBC320" w14:textId="77777777" w:rsidR="001A16BD" w:rsidRPr="00037168" w:rsidRDefault="001A16BD" w:rsidP="00037168">
          <w:pPr>
            <w:pStyle w:val="Encabezado"/>
            <w:jc w:val="center"/>
            <w:rPr>
              <w:b/>
            </w:rPr>
          </w:pPr>
          <w:r w:rsidRPr="00037168">
            <w:rPr>
              <w:b/>
            </w:rPr>
            <w:t>UNIDAD ADMINISTRATIVA ESPECIAL DE CATASTRO DISTRITAL</w:t>
          </w:r>
        </w:p>
      </w:tc>
    </w:tr>
    <w:tr w:rsidR="001A16BD" w14:paraId="6B4BFCF7" w14:textId="77777777" w:rsidTr="000C3056">
      <w:trPr>
        <w:trHeight w:val="547"/>
      </w:trPr>
      <w:tc>
        <w:tcPr>
          <w:tcW w:w="1719" w:type="dxa"/>
          <w:vMerge/>
        </w:tcPr>
        <w:p w14:paraId="5FCE683D" w14:textId="77777777" w:rsidR="001A16BD" w:rsidRDefault="001A16BD">
          <w:pPr>
            <w:pStyle w:val="Encabezado"/>
          </w:pPr>
        </w:p>
      </w:tc>
      <w:tc>
        <w:tcPr>
          <w:tcW w:w="5506" w:type="dxa"/>
          <w:vAlign w:val="center"/>
        </w:tcPr>
        <w:p w14:paraId="0C81E15A" w14:textId="405A766D" w:rsidR="001A16BD" w:rsidRPr="00043B79" w:rsidRDefault="001A16BD" w:rsidP="00FB60EE">
          <w:pPr>
            <w:pStyle w:val="Encabezado"/>
            <w:jc w:val="center"/>
            <w:rPr>
              <w:b/>
            </w:rPr>
          </w:pPr>
          <w:r w:rsidRPr="00043B79">
            <w:rPr>
              <w:b/>
            </w:rPr>
            <w:t>PLAN DE BIENESTAR SOCIAL E INCENTIVOS</w:t>
          </w:r>
          <w:r>
            <w:rPr>
              <w:b/>
            </w:rPr>
            <w:t xml:space="preserve"> </w:t>
          </w:r>
          <w:r w:rsidRPr="00043B79">
            <w:rPr>
              <w:b/>
            </w:rPr>
            <w:t>20</w:t>
          </w:r>
          <w:r>
            <w:rPr>
              <w:b/>
            </w:rPr>
            <w:t>20</w:t>
          </w:r>
        </w:p>
      </w:tc>
      <w:tc>
        <w:tcPr>
          <w:tcW w:w="2239" w:type="dxa"/>
          <w:vAlign w:val="center"/>
        </w:tcPr>
        <w:p w14:paraId="6DAEF077" w14:textId="6B9A4942" w:rsidR="001A16BD" w:rsidRPr="00DC135F" w:rsidRDefault="001A16BD" w:rsidP="00DC135F">
          <w:pPr>
            <w:pStyle w:val="Encabezado"/>
            <w:jc w:val="center"/>
            <w:rPr>
              <w:lang w:val="es-ES"/>
            </w:rPr>
          </w:pPr>
          <w:r>
            <w:rPr>
              <w:lang w:val="es-ES"/>
            </w:rPr>
            <w:t xml:space="preserve">Página </w:t>
          </w:r>
          <w:r>
            <w:rPr>
              <w:b/>
              <w:bCs/>
            </w:rPr>
            <w:fldChar w:fldCharType="begin"/>
          </w:r>
          <w:r>
            <w:rPr>
              <w:b/>
              <w:bCs/>
            </w:rPr>
            <w:instrText>PAGE  \* Arabic  \* MERGEFORMAT</w:instrText>
          </w:r>
          <w:r>
            <w:rPr>
              <w:b/>
              <w:bCs/>
            </w:rPr>
            <w:fldChar w:fldCharType="separate"/>
          </w:r>
          <w:r w:rsidRPr="00104D46">
            <w:rPr>
              <w:b/>
              <w:bCs/>
              <w:noProof/>
              <w:lang w:val="es-ES"/>
            </w:rPr>
            <w:t>31</w:t>
          </w:r>
          <w:r>
            <w:rPr>
              <w:b/>
              <w:bCs/>
            </w:rPr>
            <w:fldChar w:fldCharType="end"/>
          </w:r>
          <w:r>
            <w:rPr>
              <w:lang w:val="es-ES"/>
            </w:rPr>
            <w:t xml:space="preserve"> de 37</w:t>
          </w:r>
        </w:p>
      </w:tc>
    </w:tr>
  </w:tbl>
  <w:p w14:paraId="5D3473C2" w14:textId="77777777" w:rsidR="001A16BD" w:rsidRDefault="001A16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6B0"/>
    <w:multiLevelType w:val="hybridMultilevel"/>
    <w:tmpl w:val="6FB4EFBE"/>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 w15:restartNumberingAfterBreak="0">
    <w:nsid w:val="022C1136"/>
    <w:multiLevelType w:val="multilevel"/>
    <w:tmpl w:val="59903A84"/>
    <w:lvl w:ilvl="0">
      <w:start w:val="1"/>
      <w:numFmt w:val="decimal"/>
      <w:lvlText w:val="%1."/>
      <w:lvlJc w:val="left"/>
      <w:pPr>
        <w:ind w:left="1212" w:hanging="360"/>
      </w:pPr>
    </w:lvl>
    <w:lvl w:ilvl="1">
      <w:start w:val="1"/>
      <w:numFmt w:val="decimal"/>
      <w:isLgl/>
      <w:lvlText w:val="%1.%2."/>
      <w:lvlJc w:val="left"/>
      <w:pPr>
        <w:ind w:left="1452" w:hanging="600"/>
      </w:pPr>
      <w:rPr>
        <w:rFonts w:hint="default"/>
      </w:rPr>
    </w:lvl>
    <w:lvl w:ilvl="2">
      <w:start w:val="2"/>
      <w:numFmt w:val="decimal"/>
      <w:isLgl/>
      <w:lvlText w:val="%1.%2.%3."/>
      <w:lvlJc w:val="left"/>
      <w:pPr>
        <w:ind w:left="1572" w:hanging="720"/>
      </w:pPr>
      <w:rPr>
        <w:rFonts w:hint="default"/>
      </w:rPr>
    </w:lvl>
    <w:lvl w:ilvl="3">
      <w:start w:val="3"/>
      <w:numFmt w:val="decimal"/>
      <w:isLgl/>
      <w:lvlText w:val="%1.%2.%3.%4."/>
      <w:lvlJc w:val="left"/>
      <w:pPr>
        <w:ind w:left="2281"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1932"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292" w:hanging="1440"/>
      </w:pPr>
      <w:rPr>
        <w:rFonts w:hint="default"/>
      </w:rPr>
    </w:lvl>
  </w:abstractNum>
  <w:abstractNum w:abstractNumId="2" w15:restartNumberingAfterBreak="0">
    <w:nsid w:val="04600CBB"/>
    <w:multiLevelType w:val="hybridMultilevel"/>
    <w:tmpl w:val="E604E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A127E5"/>
    <w:multiLevelType w:val="hybridMultilevel"/>
    <w:tmpl w:val="741497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9F81CA1"/>
    <w:multiLevelType w:val="hybridMultilevel"/>
    <w:tmpl w:val="1CC61DC6"/>
    <w:lvl w:ilvl="0" w:tplc="240A0019">
      <w:start w:val="1"/>
      <w:numFmt w:val="lowerLetter"/>
      <w:lvlText w:val="%1."/>
      <w:lvlJc w:val="left"/>
      <w:pPr>
        <w:ind w:left="1212" w:hanging="360"/>
      </w:pPr>
    </w:lvl>
    <w:lvl w:ilvl="1" w:tplc="240A0019">
      <w:start w:val="1"/>
      <w:numFmt w:val="lowerLetter"/>
      <w:lvlText w:val="%2."/>
      <w:lvlJc w:val="left"/>
      <w:pPr>
        <w:ind w:left="1932" w:hanging="360"/>
      </w:pPr>
    </w:lvl>
    <w:lvl w:ilvl="2" w:tplc="240A001B" w:tentative="1">
      <w:start w:val="1"/>
      <w:numFmt w:val="lowerRoman"/>
      <w:lvlText w:val="%3."/>
      <w:lvlJc w:val="right"/>
      <w:pPr>
        <w:ind w:left="2652" w:hanging="180"/>
      </w:pPr>
    </w:lvl>
    <w:lvl w:ilvl="3" w:tplc="240A000F" w:tentative="1">
      <w:start w:val="1"/>
      <w:numFmt w:val="decimal"/>
      <w:lvlText w:val="%4."/>
      <w:lvlJc w:val="left"/>
      <w:pPr>
        <w:ind w:left="3372" w:hanging="360"/>
      </w:pPr>
    </w:lvl>
    <w:lvl w:ilvl="4" w:tplc="240A0019" w:tentative="1">
      <w:start w:val="1"/>
      <w:numFmt w:val="lowerLetter"/>
      <w:lvlText w:val="%5."/>
      <w:lvlJc w:val="left"/>
      <w:pPr>
        <w:ind w:left="4092" w:hanging="360"/>
      </w:pPr>
    </w:lvl>
    <w:lvl w:ilvl="5" w:tplc="240A001B" w:tentative="1">
      <w:start w:val="1"/>
      <w:numFmt w:val="lowerRoman"/>
      <w:lvlText w:val="%6."/>
      <w:lvlJc w:val="right"/>
      <w:pPr>
        <w:ind w:left="4812" w:hanging="180"/>
      </w:pPr>
    </w:lvl>
    <w:lvl w:ilvl="6" w:tplc="240A000F" w:tentative="1">
      <w:start w:val="1"/>
      <w:numFmt w:val="decimal"/>
      <w:lvlText w:val="%7."/>
      <w:lvlJc w:val="left"/>
      <w:pPr>
        <w:ind w:left="5532" w:hanging="360"/>
      </w:pPr>
    </w:lvl>
    <w:lvl w:ilvl="7" w:tplc="240A0019" w:tentative="1">
      <w:start w:val="1"/>
      <w:numFmt w:val="lowerLetter"/>
      <w:lvlText w:val="%8."/>
      <w:lvlJc w:val="left"/>
      <w:pPr>
        <w:ind w:left="6252" w:hanging="360"/>
      </w:pPr>
    </w:lvl>
    <w:lvl w:ilvl="8" w:tplc="240A001B" w:tentative="1">
      <w:start w:val="1"/>
      <w:numFmt w:val="lowerRoman"/>
      <w:lvlText w:val="%9."/>
      <w:lvlJc w:val="right"/>
      <w:pPr>
        <w:ind w:left="6972" w:hanging="180"/>
      </w:pPr>
    </w:lvl>
  </w:abstractNum>
  <w:abstractNum w:abstractNumId="5" w15:restartNumberingAfterBreak="0">
    <w:nsid w:val="0D301426"/>
    <w:multiLevelType w:val="hybridMultilevel"/>
    <w:tmpl w:val="720C9D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EB3B7B"/>
    <w:multiLevelType w:val="hybridMultilevel"/>
    <w:tmpl w:val="528E7B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3BA038F"/>
    <w:multiLevelType w:val="hybridMultilevel"/>
    <w:tmpl w:val="620E4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54537DC"/>
    <w:multiLevelType w:val="multilevel"/>
    <w:tmpl w:val="64CEC02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672D08"/>
    <w:multiLevelType w:val="hybridMultilevel"/>
    <w:tmpl w:val="A552D3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A2E799D"/>
    <w:multiLevelType w:val="multilevel"/>
    <w:tmpl w:val="B23C18B2"/>
    <w:lvl w:ilvl="0">
      <w:start w:val="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6A7B35"/>
    <w:multiLevelType w:val="hybridMultilevel"/>
    <w:tmpl w:val="F7BC93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30448A"/>
    <w:multiLevelType w:val="hybridMultilevel"/>
    <w:tmpl w:val="44027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9D08A3"/>
    <w:multiLevelType w:val="multilevel"/>
    <w:tmpl w:val="20FE1612"/>
    <w:lvl w:ilvl="0">
      <w:start w:val="9"/>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4981264"/>
    <w:multiLevelType w:val="hybridMultilevel"/>
    <w:tmpl w:val="8C16C956"/>
    <w:lvl w:ilvl="0" w:tplc="6BB2FC10">
      <w:start w:val="1"/>
      <w:numFmt w:val="bullet"/>
      <w:lvlText w:val="•"/>
      <w:lvlJc w:val="left"/>
      <w:pPr>
        <w:tabs>
          <w:tab w:val="num" w:pos="720"/>
        </w:tabs>
        <w:ind w:left="720" w:hanging="360"/>
      </w:pPr>
      <w:rPr>
        <w:rFonts w:ascii="Times New Roman" w:hAnsi="Times New Roman" w:hint="default"/>
      </w:rPr>
    </w:lvl>
    <w:lvl w:ilvl="1" w:tplc="BF2C8DC4" w:tentative="1">
      <w:start w:val="1"/>
      <w:numFmt w:val="bullet"/>
      <w:lvlText w:val="•"/>
      <w:lvlJc w:val="left"/>
      <w:pPr>
        <w:tabs>
          <w:tab w:val="num" w:pos="1440"/>
        </w:tabs>
        <w:ind w:left="1440" w:hanging="360"/>
      </w:pPr>
      <w:rPr>
        <w:rFonts w:ascii="Times New Roman" w:hAnsi="Times New Roman" w:hint="default"/>
      </w:rPr>
    </w:lvl>
    <w:lvl w:ilvl="2" w:tplc="1D8CD4A4" w:tentative="1">
      <w:start w:val="1"/>
      <w:numFmt w:val="bullet"/>
      <w:lvlText w:val="•"/>
      <w:lvlJc w:val="left"/>
      <w:pPr>
        <w:tabs>
          <w:tab w:val="num" w:pos="2160"/>
        </w:tabs>
        <w:ind w:left="2160" w:hanging="360"/>
      </w:pPr>
      <w:rPr>
        <w:rFonts w:ascii="Times New Roman" w:hAnsi="Times New Roman" w:hint="default"/>
      </w:rPr>
    </w:lvl>
    <w:lvl w:ilvl="3" w:tplc="1034FE6E" w:tentative="1">
      <w:start w:val="1"/>
      <w:numFmt w:val="bullet"/>
      <w:lvlText w:val="•"/>
      <w:lvlJc w:val="left"/>
      <w:pPr>
        <w:tabs>
          <w:tab w:val="num" w:pos="2880"/>
        </w:tabs>
        <w:ind w:left="2880" w:hanging="360"/>
      </w:pPr>
      <w:rPr>
        <w:rFonts w:ascii="Times New Roman" w:hAnsi="Times New Roman" w:hint="default"/>
      </w:rPr>
    </w:lvl>
    <w:lvl w:ilvl="4" w:tplc="4DA4FFF6" w:tentative="1">
      <w:start w:val="1"/>
      <w:numFmt w:val="bullet"/>
      <w:lvlText w:val="•"/>
      <w:lvlJc w:val="left"/>
      <w:pPr>
        <w:tabs>
          <w:tab w:val="num" w:pos="3600"/>
        </w:tabs>
        <w:ind w:left="3600" w:hanging="360"/>
      </w:pPr>
      <w:rPr>
        <w:rFonts w:ascii="Times New Roman" w:hAnsi="Times New Roman" w:hint="default"/>
      </w:rPr>
    </w:lvl>
    <w:lvl w:ilvl="5" w:tplc="411AF4EA" w:tentative="1">
      <w:start w:val="1"/>
      <w:numFmt w:val="bullet"/>
      <w:lvlText w:val="•"/>
      <w:lvlJc w:val="left"/>
      <w:pPr>
        <w:tabs>
          <w:tab w:val="num" w:pos="4320"/>
        </w:tabs>
        <w:ind w:left="4320" w:hanging="360"/>
      </w:pPr>
      <w:rPr>
        <w:rFonts w:ascii="Times New Roman" w:hAnsi="Times New Roman" w:hint="default"/>
      </w:rPr>
    </w:lvl>
    <w:lvl w:ilvl="6" w:tplc="3F003C60" w:tentative="1">
      <w:start w:val="1"/>
      <w:numFmt w:val="bullet"/>
      <w:lvlText w:val="•"/>
      <w:lvlJc w:val="left"/>
      <w:pPr>
        <w:tabs>
          <w:tab w:val="num" w:pos="5040"/>
        </w:tabs>
        <w:ind w:left="5040" w:hanging="360"/>
      </w:pPr>
      <w:rPr>
        <w:rFonts w:ascii="Times New Roman" w:hAnsi="Times New Roman" w:hint="default"/>
      </w:rPr>
    </w:lvl>
    <w:lvl w:ilvl="7" w:tplc="C1940048" w:tentative="1">
      <w:start w:val="1"/>
      <w:numFmt w:val="bullet"/>
      <w:lvlText w:val="•"/>
      <w:lvlJc w:val="left"/>
      <w:pPr>
        <w:tabs>
          <w:tab w:val="num" w:pos="5760"/>
        </w:tabs>
        <w:ind w:left="5760" w:hanging="360"/>
      </w:pPr>
      <w:rPr>
        <w:rFonts w:ascii="Times New Roman" w:hAnsi="Times New Roman" w:hint="default"/>
      </w:rPr>
    </w:lvl>
    <w:lvl w:ilvl="8" w:tplc="0BB222D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A57740"/>
    <w:multiLevelType w:val="hybridMultilevel"/>
    <w:tmpl w:val="47D62E0C"/>
    <w:lvl w:ilvl="0" w:tplc="AF8617CE">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6" w15:restartNumberingAfterBreak="0">
    <w:nsid w:val="2A5420BB"/>
    <w:multiLevelType w:val="hybridMultilevel"/>
    <w:tmpl w:val="9CBE9612"/>
    <w:lvl w:ilvl="0" w:tplc="240A0017">
      <w:start w:val="1"/>
      <w:numFmt w:val="lowerLetter"/>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1CD5415"/>
    <w:multiLevelType w:val="hybridMultilevel"/>
    <w:tmpl w:val="F578BA60"/>
    <w:lvl w:ilvl="0" w:tplc="240A0001">
      <w:start w:val="1"/>
      <w:numFmt w:val="bullet"/>
      <w:lvlText w:val=""/>
      <w:lvlJc w:val="left"/>
      <w:pPr>
        <w:ind w:left="-491" w:hanging="360"/>
      </w:pPr>
      <w:rPr>
        <w:rFonts w:ascii="Symbol" w:hAnsi="Symbol" w:hint="default"/>
      </w:rPr>
    </w:lvl>
    <w:lvl w:ilvl="1" w:tplc="240A0019">
      <w:start w:val="1"/>
      <w:numFmt w:val="lowerLetter"/>
      <w:lvlText w:val="%2."/>
      <w:lvlJc w:val="left"/>
      <w:pPr>
        <w:ind w:left="229" w:hanging="360"/>
      </w:pPr>
    </w:lvl>
    <w:lvl w:ilvl="2" w:tplc="240A001B">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18" w15:restartNumberingAfterBreak="0">
    <w:nsid w:val="324420A4"/>
    <w:multiLevelType w:val="hybridMultilevel"/>
    <w:tmpl w:val="05F26F70"/>
    <w:lvl w:ilvl="0" w:tplc="240A0001">
      <w:start w:val="1"/>
      <w:numFmt w:val="bullet"/>
      <w:lvlText w:val=""/>
      <w:lvlJc w:val="left"/>
      <w:pPr>
        <w:tabs>
          <w:tab w:val="num" w:pos="720"/>
        </w:tabs>
        <w:ind w:left="720" w:hanging="360"/>
      </w:pPr>
      <w:rPr>
        <w:rFonts w:ascii="Symbol" w:hAnsi="Symbol" w:hint="default"/>
      </w:rPr>
    </w:lvl>
    <w:lvl w:ilvl="1" w:tplc="FB62684E" w:tentative="1">
      <w:start w:val="1"/>
      <w:numFmt w:val="decimal"/>
      <w:lvlText w:val="%2."/>
      <w:lvlJc w:val="left"/>
      <w:pPr>
        <w:tabs>
          <w:tab w:val="num" w:pos="1440"/>
        </w:tabs>
        <w:ind w:left="1440" w:hanging="360"/>
      </w:pPr>
    </w:lvl>
    <w:lvl w:ilvl="2" w:tplc="F4920A7C" w:tentative="1">
      <w:start w:val="1"/>
      <w:numFmt w:val="decimal"/>
      <w:lvlText w:val="%3."/>
      <w:lvlJc w:val="left"/>
      <w:pPr>
        <w:tabs>
          <w:tab w:val="num" w:pos="2160"/>
        </w:tabs>
        <w:ind w:left="2160" w:hanging="360"/>
      </w:pPr>
    </w:lvl>
    <w:lvl w:ilvl="3" w:tplc="98B8517C" w:tentative="1">
      <w:start w:val="1"/>
      <w:numFmt w:val="decimal"/>
      <w:lvlText w:val="%4."/>
      <w:lvlJc w:val="left"/>
      <w:pPr>
        <w:tabs>
          <w:tab w:val="num" w:pos="2880"/>
        </w:tabs>
        <w:ind w:left="2880" w:hanging="360"/>
      </w:pPr>
    </w:lvl>
    <w:lvl w:ilvl="4" w:tplc="58C4C468" w:tentative="1">
      <w:start w:val="1"/>
      <w:numFmt w:val="decimal"/>
      <w:lvlText w:val="%5."/>
      <w:lvlJc w:val="left"/>
      <w:pPr>
        <w:tabs>
          <w:tab w:val="num" w:pos="3600"/>
        </w:tabs>
        <w:ind w:left="3600" w:hanging="360"/>
      </w:pPr>
    </w:lvl>
    <w:lvl w:ilvl="5" w:tplc="7A129DEC" w:tentative="1">
      <w:start w:val="1"/>
      <w:numFmt w:val="decimal"/>
      <w:lvlText w:val="%6."/>
      <w:lvlJc w:val="left"/>
      <w:pPr>
        <w:tabs>
          <w:tab w:val="num" w:pos="4320"/>
        </w:tabs>
        <w:ind w:left="4320" w:hanging="360"/>
      </w:pPr>
    </w:lvl>
    <w:lvl w:ilvl="6" w:tplc="DB2EEDD8" w:tentative="1">
      <w:start w:val="1"/>
      <w:numFmt w:val="decimal"/>
      <w:lvlText w:val="%7."/>
      <w:lvlJc w:val="left"/>
      <w:pPr>
        <w:tabs>
          <w:tab w:val="num" w:pos="5040"/>
        </w:tabs>
        <w:ind w:left="5040" w:hanging="360"/>
      </w:pPr>
    </w:lvl>
    <w:lvl w:ilvl="7" w:tplc="18304F46" w:tentative="1">
      <w:start w:val="1"/>
      <w:numFmt w:val="decimal"/>
      <w:lvlText w:val="%8."/>
      <w:lvlJc w:val="left"/>
      <w:pPr>
        <w:tabs>
          <w:tab w:val="num" w:pos="5760"/>
        </w:tabs>
        <w:ind w:left="5760" w:hanging="360"/>
      </w:pPr>
    </w:lvl>
    <w:lvl w:ilvl="8" w:tplc="83C6CF3A" w:tentative="1">
      <w:start w:val="1"/>
      <w:numFmt w:val="decimal"/>
      <w:lvlText w:val="%9."/>
      <w:lvlJc w:val="left"/>
      <w:pPr>
        <w:tabs>
          <w:tab w:val="num" w:pos="6480"/>
        </w:tabs>
        <w:ind w:left="6480" w:hanging="360"/>
      </w:pPr>
    </w:lvl>
  </w:abstractNum>
  <w:abstractNum w:abstractNumId="19" w15:restartNumberingAfterBreak="0">
    <w:nsid w:val="32C14C8D"/>
    <w:multiLevelType w:val="hybridMultilevel"/>
    <w:tmpl w:val="E54AE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B807F1"/>
    <w:multiLevelType w:val="hybridMultilevel"/>
    <w:tmpl w:val="3502001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DAB7C22"/>
    <w:multiLevelType w:val="hybridMultilevel"/>
    <w:tmpl w:val="045A71D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EC13395"/>
    <w:multiLevelType w:val="multilevel"/>
    <w:tmpl w:val="E70AE64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409B4BF0"/>
    <w:multiLevelType w:val="hybridMultilevel"/>
    <w:tmpl w:val="FABCA9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0B060AC"/>
    <w:multiLevelType w:val="hybridMultilevel"/>
    <w:tmpl w:val="A784E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D15629"/>
    <w:multiLevelType w:val="hybridMultilevel"/>
    <w:tmpl w:val="3E56FB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3887096"/>
    <w:multiLevelType w:val="hybridMultilevel"/>
    <w:tmpl w:val="D1961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ED1233"/>
    <w:multiLevelType w:val="hybridMultilevel"/>
    <w:tmpl w:val="D8BA1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5C0F60"/>
    <w:multiLevelType w:val="hybridMultilevel"/>
    <w:tmpl w:val="76949E56"/>
    <w:lvl w:ilvl="0" w:tplc="28DAA7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9E1038"/>
    <w:multiLevelType w:val="hybridMultilevel"/>
    <w:tmpl w:val="3A60DF62"/>
    <w:lvl w:ilvl="0" w:tplc="240A0001">
      <w:start w:val="1"/>
      <w:numFmt w:val="bullet"/>
      <w:lvlText w:val=""/>
      <w:lvlJc w:val="left"/>
      <w:pPr>
        <w:ind w:left="3240" w:hanging="360"/>
      </w:pPr>
      <w:rPr>
        <w:rFonts w:ascii="Symbol" w:hAnsi="Symbol" w:hint="default"/>
      </w:rPr>
    </w:lvl>
    <w:lvl w:ilvl="1" w:tplc="240A0003">
      <w:start w:val="1"/>
      <w:numFmt w:val="bullet"/>
      <w:lvlText w:val="o"/>
      <w:lvlJc w:val="left"/>
      <w:pPr>
        <w:ind w:left="3960" w:hanging="360"/>
      </w:pPr>
      <w:rPr>
        <w:rFonts w:ascii="Courier New" w:hAnsi="Courier New" w:cs="Courier New" w:hint="default"/>
      </w:rPr>
    </w:lvl>
    <w:lvl w:ilvl="2" w:tplc="240A0005" w:tentative="1">
      <w:start w:val="1"/>
      <w:numFmt w:val="bullet"/>
      <w:lvlText w:val=""/>
      <w:lvlJc w:val="left"/>
      <w:pPr>
        <w:ind w:left="4680" w:hanging="360"/>
      </w:pPr>
      <w:rPr>
        <w:rFonts w:ascii="Wingdings" w:hAnsi="Wingdings" w:hint="default"/>
      </w:rPr>
    </w:lvl>
    <w:lvl w:ilvl="3" w:tplc="240A0001" w:tentative="1">
      <w:start w:val="1"/>
      <w:numFmt w:val="bullet"/>
      <w:lvlText w:val=""/>
      <w:lvlJc w:val="left"/>
      <w:pPr>
        <w:ind w:left="5400" w:hanging="360"/>
      </w:pPr>
      <w:rPr>
        <w:rFonts w:ascii="Symbol" w:hAnsi="Symbol" w:hint="default"/>
      </w:rPr>
    </w:lvl>
    <w:lvl w:ilvl="4" w:tplc="240A0003" w:tentative="1">
      <w:start w:val="1"/>
      <w:numFmt w:val="bullet"/>
      <w:lvlText w:val="o"/>
      <w:lvlJc w:val="left"/>
      <w:pPr>
        <w:ind w:left="6120" w:hanging="360"/>
      </w:pPr>
      <w:rPr>
        <w:rFonts w:ascii="Courier New" w:hAnsi="Courier New" w:cs="Courier New" w:hint="default"/>
      </w:rPr>
    </w:lvl>
    <w:lvl w:ilvl="5" w:tplc="240A0005" w:tentative="1">
      <w:start w:val="1"/>
      <w:numFmt w:val="bullet"/>
      <w:lvlText w:val=""/>
      <w:lvlJc w:val="left"/>
      <w:pPr>
        <w:ind w:left="6840" w:hanging="360"/>
      </w:pPr>
      <w:rPr>
        <w:rFonts w:ascii="Wingdings" w:hAnsi="Wingdings" w:hint="default"/>
      </w:rPr>
    </w:lvl>
    <w:lvl w:ilvl="6" w:tplc="240A0001" w:tentative="1">
      <w:start w:val="1"/>
      <w:numFmt w:val="bullet"/>
      <w:lvlText w:val=""/>
      <w:lvlJc w:val="left"/>
      <w:pPr>
        <w:ind w:left="7560" w:hanging="360"/>
      </w:pPr>
      <w:rPr>
        <w:rFonts w:ascii="Symbol" w:hAnsi="Symbol" w:hint="default"/>
      </w:rPr>
    </w:lvl>
    <w:lvl w:ilvl="7" w:tplc="240A0003" w:tentative="1">
      <w:start w:val="1"/>
      <w:numFmt w:val="bullet"/>
      <w:lvlText w:val="o"/>
      <w:lvlJc w:val="left"/>
      <w:pPr>
        <w:ind w:left="8280" w:hanging="360"/>
      </w:pPr>
      <w:rPr>
        <w:rFonts w:ascii="Courier New" w:hAnsi="Courier New" w:cs="Courier New" w:hint="default"/>
      </w:rPr>
    </w:lvl>
    <w:lvl w:ilvl="8" w:tplc="240A0005" w:tentative="1">
      <w:start w:val="1"/>
      <w:numFmt w:val="bullet"/>
      <w:lvlText w:val=""/>
      <w:lvlJc w:val="left"/>
      <w:pPr>
        <w:ind w:left="9000" w:hanging="360"/>
      </w:pPr>
      <w:rPr>
        <w:rFonts w:ascii="Wingdings" w:hAnsi="Wingdings" w:hint="default"/>
      </w:rPr>
    </w:lvl>
  </w:abstractNum>
  <w:abstractNum w:abstractNumId="30" w15:restartNumberingAfterBreak="0">
    <w:nsid w:val="46630BEA"/>
    <w:multiLevelType w:val="hybridMultilevel"/>
    <w:tmpl w:val="FE2EBCDE"/>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85B0BE9"/>
    <w:multiLevelType w:val="hybridMultilevel"/>
    <w:tmpl w:val="21B694C2"/>
    <w:lvl w:ilvl="0" w:tplc="73C0F55C">
      <w:start w:val="1"/>
      <w:numFmt w:val="bullet"/>
      <w:lvlText w:val="•"/>
      <w:lvlJc w:val="left"/>
      <w:pPr>
        <w:tabs>
          <w:tab w:val="num" w:pos="720"/>
        </w:tabs>
        <w:ind w:left="720" w:hanging="360"/>
      </w:pPr>
      <w:rPr>
        <w:rFonts w:ascii="Times New Roman" w:hAnsi="Times New Roman" w:hint="default"/>
      </w:rPr>
    </w:lvl>
    <w:lvl w:ilvl="1" w:tplc="557CCA34" w:tentative="1">
      <w:start w:val="1"/>
      <w:numFmt w:val="bullet"/>
      <w:lvlText w:val="•"/>
      <w:lvlJc w:val="left"/>
      <w:pPr>
        <w:tabs>
          <w:tab w:val="num" w:pos="1440"/>
        </w:tabs>
        <w:ind w:left="1440" w:hanging="360"/>
      </w:pPr>
      <w:rPr>
        <w:rFonts w:ascii="Times New Roman" w:hAnsi="Times New Roman" w:hint="default"/>
      </w:rPr>
    </w:lvl>
    <w:lvl w:ilvl="2" w:tplc="DEB41C86" w:tentative="1">
      <w:start w:val="1"/>
      <w:numFmt w:val="bullet"/>
      <w:lvlText w:val="•"/>
      <w:lvlJc w:val="left"/>
      <w:pPr>
        <w:tabs>
          <w:tab w:val="num" w:pos="2160"/>
        </w:tabs>
        <w:ind w:left="2160" w:hanging="360"/>
      </w:pPr>
      <w:rPr>
        <w:rFonts w:ascii="Times New Roman" w:hAnsi="Times New Roman" w:hint="default"/>
      </w:rPr>
    </w:lvl>
    <w:lvl w:ilvl="3" w:tplc="9D74DA4C" w:tentative="1">
      <w:start w:val="1"/>
      <w:numFmt w:val="bullet"/>
      <w:lvlText w:val="•"/>
      <w:lvlJc w:val="left"/>
      <w:pPr>
        <w:tabs>
          <w:tab w:val="num" w:pos="2880"/>
        </w:tabs>
        <w:ind w:left="2880" w:hanging="360"/>
      </w:pPr>
      <w:rPr>
        <w:rFonts w:ascii="Times New Roman" w:hAnsi="Times New Roman" w:hint="default"/>
      </w:rPr>
    </w:lvl>
    <w:lvl w:ilvl="4" w:tplc="10F295B2" w:tentative="1">
      <w:start w:val="1"/>
      <w:numFmt w:val="bullet"/>
      <w:lvlText w:val="•"/>
      <w:lvlJc w:val="left"/>
      <w:pPr>
        <w:tabs>
          <w:tab w:val="num" w:pos="3600"/>
        </w:tabs>
        <w:ind w:left="3600" w:hanging="360"/>
      </w:pPr>
      <w:rPr>
        <w:rFonts w:ascii="Times New Roman" w:hAnsi="Times New Roman" w:hint="default"/>
      </w:rPr>
    </w:lvl>
    <w:lvl w:ilvl="5" w:tplc="5B3C63C6" w:tentative="1">
      <w:start w:val="1"/>
      <w:numFmt w:val="bullet"/>
      <w:lvlText w:val="•"/>
      <w:lvlJc w:val="left"/>
      <w:pPr>
        <w:tabs>
          <w:tab w:val="num" w:pos="4320"/>
        </w:tabs>
        <w:ind w:left="4320" w:hanging="360"/>
      </w:pPr>
      <w:rPr>
        <w:rFonts w:ascii="Times New Roman" w:hAnsi="Times New Roman" w:hint="default"/>
      </w:rPr>
    </w:lvl>
    <w:lvl w:ilvl="6" w:tplc="12EE9672" w:tentative="1">
      <w:start w:val="1"/>
      <w:numFmt w:val="bullet"/>
      <w:lvlText w:val="•"/>
      <w:lvlJc w:val="left"/>
      <w:pPr>
        <w:tabs>
          <w:tab w:val="num" w:pos="5040"/>
        </w:tabs>
        <w:ind w:left="5040" w:hanging="360"/>
      </w:pPr>
      <w:rPr>
        <w:rFonts w:ascii="Times New Roman" w:hAnsi="Times New Roman" w:hint="default"/>
      </w:rPr>
    </w:lvl>
    <w:lvl w:ilvl="7" w:tplc="21B0C9C8" w:tentative="1">
      <w:start w:val="1"/>
      <w:numFmt w:val="bullet"/>
      <w:lvlText w:val="•"/>
      <w:lvlJc w:val="left"/>
      <w:pPr>
        <w:tabs>
          <w:tab w:val="num" w:pos="5760"/>
        </w:tabs>
        <w:ind w:left="5760" w:hanging="360"/>
      </w:pPr>
      <w:rPr>
        <w:rFonts w:ascii="Times New Roman" w:hAnsi="Times New Roman" w:hint="default"/>
      </w:rPr>
    </w:lvl>
    <w:lvl w:ilvl="8" w:tplc="A0F08F1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96749A2"/>
    <w:multiLevelType w:val="hybridMultilevel"/>
    <w:tmpl w:val="E7621FA0"/>
    <w:lvl w:ilvl="0" w:tplc="240A0001">
      <w:start w:val="1"/>
      <w:numFmt w:val="bullet"/>
      <w:lvlText w:val=""/>
      <w:lvlJc w:val="left"/>
      <w:pPr>
        <w:ind w:left="-491"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1B">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33" w15:restartNumberingAfterBreak="0">
    <w:nsid w:val="498F2A87"/>
    <w:multiLevelType w:val="hybridMultilevel"/>
    <w:tmpl w:val="70FA9D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0A21375"/>
    <w:multiLevelType w:val="hybridMultilevel"/>
    <w:tmpl w:val="3A3EB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15F77A3"/>
    <w:multiLevelType w:val="hybridMultilevel"/>
    <w:tmpl w:val="E55C9762"/>
    <w:lvl w:ilvl="0" w:tplc="240A000F">
      <w:start w:val="1"/>
      <w:numFmt w:val="decimal"/>
      <w:lvlText w:val="%1."/>
      <w:lvlJc w:val="left"/>
      <w:pPr>
        <w:ind w:left="786" w:hanging="360"/>
      </w:p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6" w15:restartNumberingAfterBreak="0">
    <w:nsid w:val="53D14458"/>
    <w:multiLevelType w:val="hybridMultilevel"/>
    <w:tmpl w:val="3CA60D04"/>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7" w15:restartNumberingAfterBreak="0">
    <w:nsid w:val="57B1654A"/>
    <w:multiLevelType w:val="multilevel"/>
    <w:tmpl w:val="83A84EC8"/>
    <w:lvl w:ilvl="0">
      <w:start w:val="8"/>
      <w:numFmt w:val="decimal"/>
      <w:lvlText w:val="%1."/>
      <w:lvlJc w:val="left"/>
      <w:pPr>
        <w:ind w:left="450" w:hanging="450"/>
      </w:pPr>
      <w:rPr>
        <w:rFonts w:eastAsia="Times New Roman" w:hint="default"/>
        <w:color w:val="auto"/>
      </w:rPr>
    </w:lvl>
    <w:lvl w:ilvl="1">
      <w:start w:val="4"/>
      <w:numFmt w:val="decimal"/>
      <w:lvlText w:val="%1.%2."/>
      <w:lvlJc w:val="left"/>
      <w:pPr>
        <w:ind w:left="450" w:hanging="450"/>
      </w:pPr>
      <w:rPr>
        <w:rFonts w:eastAsia="Times New Roman" w:hint="default"/>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080" w:hanging="108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38" w15:restartNumberingAfterBreak="0">
    <w:nsid w:val="58F042DB"/>
    <w:multiLevelType w:val="hybridMultilevel"/>
    <w:tmpl w:val="3782DD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A7166CF"/>
    <w:multiLevelType w:val="hybridMultilevel"/>
    <w:tmpl w:val="3EDC0D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5FAD2F5B"/>
    <w:multiLevelType w:val="hybridMultilevel"/>
    <w:tmpl w:val="D578FBD6"/>
    <w:lvl w:ilvl="0" w:tplc="E77C038C">
      <w:start w:val="1"/>
      <w:numFmt w:val="bullet"/>
      <w:lvlText w:val="•"/>
      <w:lvlJc w:val="left"/>
      <w:pPr>
        <w:tabs>
          <w:tab w:val="num" w:pos="360"/>
        </w:tabs>
        <w:ind w:left="360" w:hanging="360"/>
      </w:pPr>
      <w:rPr>
        <w:rFonts w:ascii="Times New Roman" w:hAnsi="Times New Roman" w:hint="default"/>
      </w:rPr>
    </w:lvl>
    <w:lvl w:ilvl="1" w:tplc="927C484C" w:tentative="1">
      <w:start w:val="1"/>
      <w:numFmt w:val="bullet"/>
      <w:lvlText w:val="•"/>
      <w:lvlJc w:val="left"/>
      <w:pPr>
        <w:tabs>
          <w:tab w:val="num" w:pos="1080"/>
        </w:tabs>
        <w:ind w:left="1080" w:hanging="360"/>
      </w:pPr>
      <w:rPr>
        <w:rFonts w:ascii="Times New Roman" w:hAnsi="Times New Roman" w:hint="default"/>
      </w:rPr>
    </w:lvl>
    <w:lvl w:ilvl="2" w:tplc="21DAEF2C" w:tentative="1">
      <w:start w:val="1"/>
      <w:numFmt w:val="bullet"/>
      <w:lvlText w:val="•"/>
      <w:lvlJc w:val="left"/>
      <w:pPr>
        <w:tabs>
          <w:tab w:val="num" w:pos="1800"/>
        </w:tabs>
        <w:ind w:left="1800" w:hanging="360"/>
      </w:pPr>
      <w:rPr>
        <w:rFonts w:ascii="Times New Roman" w:hAnsi="Times New Roman" w:hint="default"/>
      </w:rPr>
    </w:lvl>
    <w:lvl w:ilvl="3" w:tplc="EE8C2AF0" w:tentative="1">
      <w:start w:val="1"/>
      <w:numFmt w:val="bullet"/>
      <w:lvlText w:val="•"/>
      <w:lvlJc w:val="left"/>
      <w:pPr>
        <w:tabs>
          <w:tab w:val="num" w:pos="2520"/>
        </w:tabs>
        <w:ind w:left="2520" w:hanging="360"/>
      </w:pPr>
      <w:rPr>
        <w:rFonts w:ascii="Times New Roman" w:hAnsi="Times New Roman" w:hint="default"/>
      </w:rPr>
    </w:lvl>
    <w:lvl w:ilvl="4" w:tplc="BDFE440C" w:tentative="1">
      <w:start w:val="1"/>
      <w:numFmt w:val="bullet"/>
      <w:lvlText w:val="•"/>
      <w:lvlJc w:val="left"/>
      <w:pPr>
        <w:tabs>
          <w:tab w:val="num" w:pos="3240"/>
        </w:tabs>
        <w:ind w:left="3240" w:hanging="360"/>
      </w:pPr>
      <w:rPr>
        <w:rFonts w:ascii="Times New Roman" w:hAnsi="Times New Roman" w:hint="default"/>
      </w:rPr>
    </w:lvl>
    <w:lvl w:ilvl="5" w:tplc="05943E22" w:tentative="1">
      <w:start w:val="1"/>
      <w:numFmt w:val="bullet"/>
      <w:lvlText w:val="•"/>
      <w:lvlJc w:val="left"/>
      <w:pPr>
        <w:tabs>
          <w:tab w:val="num" w:pos="3960"/>
        </w:tabs>
        <w:ind w:left="3960" w:hanging="360"/>
      </w:pPr>
      <w:rPr>
        <w:rFonts w:ascii="Times New Roman" w:hAnsi="Times New Roman" w:hint="default"/>
      </w:rPr>
    </w:lvl>
    <w:lvl w:ilvl="6" w:tplc="2128436C" w:tentative="1">
      <w:start w:val="1"/>
      <w:numFmt w:val="bullet"/>
      <w:lvlText w:val="•"/>
      <w:lvlJc w:val="left"/>
      <w:pPr>
        <w:tabs>
          <w:tab w:val="num" w:pos="4680"/>
        </w:tabs>
        <w:ind w:left="4680" w:hanging="360"/>
      </w:pPr>
      <w:rPr>
        <w:rFonts w:ascii="Times New Roman" w:hAnsi="Times New Roman" w:hint="default"/>
      </w:rPr>
    </w:lvl>
    <w:lvl w:ilvl="7" w:tplc="078E3522" w:tentative="1">
      <w:start w:val="1"/>
      <w:numFmt w:val="bullet"/>
      <w:lvlText w:val="•"/>
      <w:lvlJc w:val="left"/>
      <w:pPr>
        <w:tabs>
          <w:tab w:val="num" w:pos="5400"/>
        </w:tabs>
        <w:ind w:left="5400" w:hanging="360"/>
      </w:pPr>
      <w:rPr>
        <w:rFonts w:ascii="Times New Roman" w:hAnsi="Times New Roman" w:hint="default"/>
      </w:rPr>
    </w:lvl>
    <w:lvl w:ilvl="8" w:tplc="E43A094E" w:tentative="1">
      <w:start w:val="1"/>
      <w:numFmt w:val="bullet"/>
      <w:lvlText w:val="•"/>
      <w:lvlJc w:val="left"/>
      <w:pPr>
        <w:tabs>
          <w:tab w:val="num" w:pos="6120"/>
        </w:tabs>
        <w:ind w:left="6120" w:hanging="360"/>
      </w:pPr>
      <w:rPr>
        <w:rFonts w:ascii="Times New Roman" w:hAnsi="Times New Roman" w:hint="default"/>
      </w:rPr>
    </w:lvl>
  </w:abstractNum>
  <w:abstractNum w:abstractNumId="41" w15:restartNumberingAfterBreak="0">
    <w:nsid w:val="63A6367D"/>
    <w:multiLevelType w:val="hybridMultilevel"/>
    <w:tmpl w:val="FC4A2F14"/>
    <w:lvl w:ilvl="0" w:tplc="14C2C632">
      <w:start w:val="8"/>
      <w:numFmt w:val="bullet"/>
      <w:lvlText w:val="-"/>
      <w:lvlJc w:val="left"/>
      <w:pPr>
        <w:ind w:left="644" w:hanging="360"/>
      </w:pPr>
      <w:rPr>
        <w:rFonts w:ascii="Times New Roman" w:eastAsia="Times New Roman" w:hAnsi="Times New Roman" w:cs="Times New Roman"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2" w15:restartNumberingAfterBreak="0">
    <w:nsid w:val="68887DCA"/>
    <w:multiLevelType w:val="hybridMultilevel"/>
    <w:tmpl w:val="7982EF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8A01182"/>
    <w:multiLevelType w:val="hybridMultilevel"/>
    <w:tmpl w:val="8F009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BD06995"/>
    <w:multiLevelType w:val="hybridMultilevel"/>
    <w:tmpl w:val="7A2EA3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43E305F"/>
    <w:multiLevelType w:val="hybridMultilevel"/>
    <w:tmpl w:val="E0BE9A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791B55FC"/>
    <w:multiLevelType w:val="hybridMultilevel"/>
    <w:tmpl w:val="BBD462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6053E4"/>
    <w:multiLevelType w:val="hybridMultilevel"/>
    <w:tmpl w:val="5EC4D926"/>
    <w:lvl w:ilvl="0" w:tplc="240A0001">
      <w:start w:val="1"/>
      <w:numFmt w:val="bullet"/>
      <w:lvlText w:val=""/>
      <w:lvlJc w:val="left"/>
      <w:pPr>
        <w:ind w:left="502" w:hanging="360"/>
      </w:pPr>
      <w:rPr>
        <w:rFonts w:ascii="Symbol" w:hAnsi="Symbol" w:hint="default"/>
        <w:color w:val="000000"/>
      </w:rPr>
    </w:lvl>
    <w:lvl w:ilvl="1" w:tplc="0F06A0D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39"/>
  </w:num>
  <w:num w:numId="3">
    <w:abstractNumId w:val="20"/>
  </w:num>
  <w:num w:numId="4">
    <w:abstractNumId w:val="38"/>
  </w:num>
  <w:num w:numId="5">
    <w:abstractNumId w:val="17"/>
  </w:num>
  <w:num w:numId="6">
    <w:abstractNumId w:val="32"/>
  </w:num>
  <w:num w:numId="7">
    <w:abstractNumId w:val="24"/>
  </w:num>
  <w:num w:numId="8">
    <w:abstractNumId w:val="2"/>
  </w:num>
  <w:num w:numId="9">
    <w:abstractNumId w:val="42"/>
  </w:num>
  <w:num w:numId="10">
    <w:abstractNumId w:val="28"/>
  </w:num>
  <w:num w:numId="11">
    <w:abstractNumId w:val="19"/>
  </w:num>
  <w:num w:numId="12">
    <w:abstractNumId w:val="26"/>
  </w:num>
  <w:num w:numId="13">
    <w:abstractNumId w:val="35"/>
  </w:num>
  <w:num w:numId="14">
    <w:abstractNumId w:val="36"/>
  </w:num>
  <w:num w:numId="15">
    <w:abstractNumId w:val="46"/>
  </w:num>
  <w:num w:numId="16">
    <w:abstractNumId w:val="1"/>
  </w:num>
  <w:num w:numId="17">
    <w:abstractNumId w:val="11"/>
  </w:num>
  <w:num w:numId="18">
    <w:abstractNumId w:val="5"/>
  </w:num>
  <w:num w:numId="19">
    <w:abstractNumId w:val="47"/>
  </w:num>
  <w:num w:numId="20">
    <w:abstractNumId w:val="15"/>
  </w:num>
  <w:num w:numId="21">
    <w:abstractNumId w:val="30"/>
  </w:num>
  <w:num w:numId="22">
    <w:abstractNumId w:val="44"/>
  </w:num>
  <w:num w:numId="23">
    <w:abstractNumId w:val="10"/>
  </w:num>
  <w:num w:numId="24">
    <w:abstractNumId w:val="22"/>
  </w:num>
  <w:num w:numId="25">
    <w:abstractNumId w:val="40"/>
  </w:num>
  <w:num w:numId="26">
    <w:abstractNumId w:val="16"/>
  </w:num>
  <w:num w:numId="27">
    <w:abstractNumId w:val="8"/>
  </w:num>
  <w:num w:numId="28">
    <w:abstractNumId w:val="13"/>
  </w:num>
  <w:num w:numId="29">
    <w:abstractNumId w:val="3"/>
  </w:num>
  <w:num w:numId="30">
    <w:abstractNumId w:val="23"/>
  </w:num>
  <w:num w:numId="31">
    <w:abstractNumId w:val="21"/>
  </w:num>
  <w:num w:numId="32">
    <w:abstractNumId w:val="29"/>
  </w:num>
  <w:num w:numId="33">
    <w:abstractNumId w:val="45"/>
  </w:num>
  <w:num w:numId="34">
    <w:abstractNumId w:val="12"/>
  </w:num>
  <w:num w:numId="35">
    <w:abstractNumId w:val="43"/>
  </w:num>
  <w:num w:numId="36">
    <w:abstractNumId w:val="25"/>
  </w:num>
  <w:num w:numId="37">
    <w:abstractNumId w:val="34"/>
  </w:num>
  <w:num w:numId="38">
    <w:abstractNumId w:val="7"/>
  </w:num>
  <w:num w:numId="39">
    <w:abstractNumId w:val="6"/>
  </w:num>
  <w:num w:numId="40">
    <w:abstractNumId w:val="27"/>
  </w:num>
  <w:num w:numId="41">
    <w:abstractNumId w:val="33"/>
  </w:num>
  <w:num w:numId="42">
    <w:abstractNumId w:val="9"/>
  </w:num>
  <w:num w:numId="43">
    <w:abstractNumId w:val="37"/>
  </w:num>
  <w:num w:numId="44">
    <w:abstractNumId w:val="41"/>
  </w:num>
  <w:num w:numId="45">
    <w:abstractNumId w:val="4"/>
  </w:num>
  <w:num w:numId="46">
    <w:abstractNumId w:val="31"/>
  </w:num>
  <w:num w:numId="47">
    <w:abstractNumId w:val="14"/>
  </w:num>
  <w:num w:numId="48">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BD2"/>
    <w:rsid w:val="0000009B"/>
    <w:rsid w:val="00005578"/>
    <w:rsid w:val="000070BC"/>
    <w:rsid w:val="00010E48"/>
    <w:rsid w:val="00013558"/>
    <w:rsid w:val="00013644"/>
    <w:rsid w:val="00013704"/>
    <w:rsid w:val="0001374C"/>
    <w:rsid w:val="00016420"/>
    <w:rsid w:val="00017968"/>
    <w:rsid w:val="00020D08"/>
    <w:rsid w:val="000217C1"/>
    <w:rsid w:val="00021975"/>
    <w:rsid w:val="00022C31"/>
    <w:rsid w:val="00025FF1"/>
    <w:rsid w:val="000368F5"/>
    <w:rsid w:val="00036D8B"/>
    <w:rsid w:val="00037168"/>
    <w:rsid w:val="000379AE"/>
    <w:rsid w:val="000402E4"/>
    <w:rsid w:val="00042625"/>
    <w:rsid w:val="00042BE0"/>
    <w:rsid w:val="00043B1F"/>
    <w:rsid w:val="00043B79"/>
    <w:rsid w:val="00044DC8"/>
    <w:rsid w:val="00044FC8"/>
    <w:rsid w:val="0004748D"/>
    <w:rsid w:val="000479EA"/>
    <w:rsid w:val="00047EAD"/>
    <w:rsid w:val="00050FA0"/>
    <w:rsid w:val="000519D5"/>
    <w:rsid w:val="000535C9"/>
    <w:rsid w:val="00053784"/>
    <w:rsid w:val="00054019"/>
    <w:rsid w:val="00056745"/>
    <w:rsid w:val="00062265"/>
    <w:rsid w:val="0006714E"/>
    <w:rsid w:val="00072D1B"/>
    <w:rsid w:val="00073EAA"/>
    <w:rsid w:val="00075250"/>
    <w:rsid w:val="0007576A"/>
    <w:rsid w:val="0007629D"/>
    <w:rsid w:val="00076FA3"/>
    <w:rsid w:val="00081307"/>
    <w:rsid w:val="000836A1"/>
    <w:rsid w:val="0008493C"/>
    <w:rsid w:val="00086357"/>
    <w:rsid w:val="000867D0"/>
    <w:rsid w:val="00087758"/>
    <w:rsid w:val="000933FF"/>
    <w:rsid w:val="000942B9"/>
    <w:rsid w:val="00097D5A"/>
    <w:rsid w:val="000A25AE"/>
    <w:rsid w:val="000A379C"/>
    <w:rsid w:val="000A3BBB"/>
    <w:rsid w:val="000A7948"/>
    <w:rsid w:val="000B0C9C"/>
    <w:rsid w:val="000B0F1D"/>
    <w:rsid w:val="000B2060"/>
    <w:rsid w:val="000B2CC9"/>
    <w:rsid w:val="000B758D"/>
    <w:rsid w:val="000C2B59"/>
    <w:rsid w:val="000C3056"/>
    <w:rsid w:val="000C34CE"/>
    <w:rsid w:val="000C3ACE"/>
    <w:rsid w:val="000C5857"/>
    <w:rsid w:val="000C61A4"/>
    <w:rsid w:val="000D0D3C"/>
    <w:rsid w:val="000D3C3A"/>
    <w:rsid w:val="000E13BA"/>
    <w:rsid w:val="000E1F8F"/>
    <w:rsid w:val="000E748F"/>
    <w:rsid w:val="000E76B3"/>
    <w:rsid w:val="000E7CD3"/>
    <w:rsid w:val="000F69BB"/>
    <w:rsid w:val="000F73AE"/>
    <w:rsid w:val="000F7C95"/>
    <w:rsid w:val="00101147"/>
    <w:rsid w:val="00103467"/>
    <w:rsid w:val="00103B3D"/>
    <w:rsid w:val="00103DE5"/>
    <w:rsid w:val="00104D46"/>
    <w:rsid w:val="00105D3C"/>
    <w:rsid w:val="00106023"/>
    <w:rsid w:val="001065A6"/>
    <w:rsid w:val="00106C1C"/>
    <w:rsid w:val="0010788A"/>
    <w:rsid w:val="00107F93"/>
    <w:rsid w:val="0011036E"/>
    <w:rsid w:val="00114E83"/>
    <w:rsid w:val="00116E0E"/>
    <w:rsid w:val="00125027"/>
    <w:rsid w:val="00125F84"/>
    <w:rsid w:val="00125F8D"/>
    <w:rsid w:val="00126561"/>
    <w:rsid w:val="001343D0"/>
    <w:rsid w:val="001358DD"/>
    <w:rsid w:val="00135F70"/>
    <w:rsid w:val="001361A9"/>
    <w:rsid w:val="0014183E"/>
    <w:rsid w:val="00141A53"/>
    <w:rsid w:val="001437D5"/>
    <w:rsid w:val="00143C23"/>
    <w:rsid w:val="001443E4"/>
    <w:rsid w:val="00147815"/>
    <w:rsid w:val="00150E74"/>
    <w:rsid w:val="00150FCD"/>
    <w:rsid w:val="00151CF6"/>
    <w:rsid w:val="00151EAE"/>
    <w:rsid w:val="001523B7"/>
    <w:rsid w:val="00162FC0"/>
    <w:rsid w:val="00165981"/>
    <w:rsid w:val="00166A14"/>
    <w:rsid w:val="0017331F"/>
    <w:rsid w:val="00173A1C"/>
    <w:rsid w:val="0017488E"/>
    <w:rsid w:val="00175DE1"/>
    <w:rsid w:val="0017710F"/>
    <w:rsid w:val="00177384"/>
    <w:rsid w:val="001807FB"/>
    <w:rsid w:val="001813E6"/>
    <w:rsid w:val="00181E05"/>
    <w:rsid w:val="0018267D"/>
    <w:rsid w:val="001831B9"/>
    <w:rsid w:val="00183E82"/>
    <w:rsid w:val="00185A3F"/>
    <w:rsid w:val="00186671"/>
    <w:rsid w:val="00187545"/>
    <w:rsid w:val="001905B9"/>
    <w:rsid w:val="0019659B"/>
    <w:rsid w:val="00197269"/>
    <w:rsid w:val="001A16BD"/>
    <w:rsid w:val="001A1BD1"/>
    <w:rsid w:val="001A49BB"/>
    <w:rsid w:val="001A747C"/>
    <w:rsid w:val="001A78D7"/>
    <w:rsid w:val="001B039B"/>
    <w:rsid w:val="001B11F6"/>
    <w:rsid w:val="001B31BC"/>
    <w:rsid w:val="001B4BDC"/>
    <w:rsid w:val="001B5515"/>
    <w:rsid w:val="001C0964"/>
    <w:rsid w:val="001C186C"/>
    <w:rsid w:val="001C4509"/>
    <w:rsid w:val="001C45C9"/>
    <w:rsid w:val="001C4AE1"/>
    <w:rsid w:val="001C7450"/>
    <w:rsid w:val="001C7B8A"/>
    <w:rsid w:val="001D09F6"/>
    <w:rsid w:val="001D0A66"/>
    <w:rsid w:val="001D28B4"/>
    <w:rsid w:val="001D3B72"/>
    <w:rsid w:val="001D4544"/>
    <w:rsid w:val="001D4775"/>
    <w:rsid w:val="001D5BBA"/>
    <w:rsid w:val="001E3544"/>
    <w:rsid w:val="001E630A"/>
    <w:rsid w:val="001F09EE"/>
    <w:rsid w:val="001F0EE2"/>
    <w:rsid w:val="001F127D"/>
    <w:rsid w:val="001F1D93"/>
    <w:rsid w:val="001F2D62"/>
    <w:rsid w:val="001F7B7B"/>
    <w:rsid w:val="0020059B"/>
    <w:rsid w:val="002029CB"/>
    <w:rsid w:val="002047B7"/>
    <w:rsid w:val="002050FE"/>
    <w:rsid w:val="00205818"/>
    <w:rsid w:val="002120AC"/>
    <w:rsid w:val="00213B6E"/>
    <w:rsid w:val="00217C0E"/>
    <w:rsid w:val="0022035B"/>
    <w:rsid w:val="00220F9C"/>
    <w:rsid w:val="0022267C"/>
    <w:rsid w:val="00226A7E"/>
    <w:rsid w:val="00232474"/>
    <w:rsid w:val="00232854"/>
    <w:rsid w:val="002340E9"/>
    <w:rsid w:val="00234419"/>
    <w:rsid w:val="002344E0"/>
    <w:rsid w:val="002361B4"/>
    <w:rsid w:val="002367F6"/>
    <w:rsid w:val="00240DAE"/>
    <w:rsid w:val="00241B65"/>
    <w:rsid w:val="00241E3D"/>
    <w:rsid w:val="00244F1A"/>
    <w:rsid w:val="00245113"/>
    <w:rsid w:val="00246B1C"/>
    <w:rsid w:val="00247FD1"/>
    <w:rsid w:val="00250684"/>
    <w:rsid w:val="00251050"/>
    <w:rsid w:val="00252220"/>
    <w:rsid w:val="00254222"/>
    <w:rsid w:val="00256984"/>
    <w:rsid w:val="002633F3"/>
    <w:rsid w:val="0026346D"/>
    <w:rsid w:val="00266E9D"/>
    <w:rsid w:val="00271741"/>
    <w:rsid w:val="00272E94"/>
    <w:rsid w:val="002733BF"/>
    <w:rsid w:val="00274967"/>
    <w:rsid w:val="00274A9C"/>
    <w:rsid w:val="002750DA"/>
    <w:rsid w:val="002771BD"/>
    <w:rsid w:val="0028240F"/>
    <w:rsid w:val="00283A5D"/>
    <w:rsid w:val="0028454F"/>
    <w:rsid w:val="00285698"/>
    <w:rsid w:val="00285F13"/>
    <w:rsid w:val="00287A93"/>
    <w:rsid w:val="002905DB"/>
    <w:rsid w:val="00291AA9"/>
    <w:rsid w:val="002935F4"/>
    <w:rsid w:val="00293A3B"/>
    <w:rsid w:val="002963F2"/>
    <w:rsid w:val="00296B43"/>
    <w:rsid w:val="00297EA0"/>
    <w:rsid w:val="002A0BCB"/>
    <w:rsid w:val="002A51BA"/>
    <w:rsid w:val="002B024A"/>
    <w:rsid w:val="002B10B1"/>
    <w:rsid w:val="002B1350"/>
    <w:rsid w:val="002B791E"/>
    <w:rsid w:val="002C074A"/>
    <w:rsid w:val="002C169A"/>
    <w:rsid w:val="002C1F29"/>
    <w:rsid w:val="002C20EB"/>
    <w:rsid w:val="002C6531"/>
    <w:rsid w:val="002C7FC1"/>
    <w:rsid w:val="002D1157"/>
    <w:rsid w:val="002D1C61"/>
    <w:rsid w:val="002D4492"/>
    <w:rsid w:val="002D4EFE"/>
    <w:rsid w:val="002D5D43"/>
    <w:rsid w:val="002E21B5"/>
    <w:rsid w:val="002E295D"/>
    <w:rsid w:val="002E2EDC"/>
    <w:rsid w:val="002E309A"/>
    <w:rsid w:val="002E4D2A"/>
    <w:rsid w:val="002E7DD1"/>
    <w:rsid w:val="002F0F73"/>
    <w:rsid w:val="002F1BA6"/>
    <w:rsid w:val="002F4326"/>
    <w:rsid w:val="002F43CB"/>
    <w:rsid w:val="002F61AC"/>
    <w:rsid w:val="0030016D"/>
    <w:rsid w:val="00301449"/>
    <w:rsid w:val="0030187C"/>
    <w:rsid w:val="0030194D"/>
    <w:rsid w:val="00303415"/>
    <w:rsid w:val="00303A7E"/>
    <w:rsid w:val="0030417D"/>
    <w:rsid w:val="00304AA5"/>
    <w:rsid w:val="003116C3"/>
    <w:rsid w:val="00311D32"/>
    <w:rsid w:val="0031317B"/>
    <w:rsid w:val="00313609"/>
    <w:rsid w:val="0031685F"/>
    <w:rsid w:val="00320981"/>
    <w:rsid w:val="00321BD1"/>
    <w:rsid w:val="00325AA0"/>
    <w:rsid w:val="00326934"/>
    <w:rsid w:val="003273CB"/>
    <w:rsid w:val="0033068D"/>
    <w:rsid w:val="003311EC"/>
    <w:rsid w:val="00334794"/>
    <w:rsid w:val="00335C26"/>
    <w:rsid w:val="00345057"/>
    <w:rsid w:val="003469DD"/>
    <w:rsid w:val="00346AF1"/>
    <w:rsid w:val="0035153C"/>
    <w:rsid w:val="00352556"/>
    <w:rsid w:val="003555DF"/>
    <w:rsid w:val="00356566"/>
    <w:rsid w:val="003567AC"/>
    <w:rsid w:val="00357717"/>
    <w:rsid w:val="0036126A"/>
    <w:rsid w:val="00363CB3"/>
    <w:rsid w:val="0036415B"/>
    <w:rsid w:val="00365489"/>
    <w:rsid w:val="0036626A"/>
    <w:rsid w:val="00366DAA"/>
    <w:rsid w:val="0036733B"/>
    <w:rsid w:val="00367503"/>
    <w:rsid w:val="00374931"/>
    <w:rsid w:val="0038489E"/>
    <w:rsid w:val="003849EA"/>
    <w:rsid w:val="00386106"/>
    <w:rsid w:val="00391585"/>
    <w:rsid w:val="0039194A"/>
    <w:rsid w:val="00392016"/>
    <w:rsid w:val="00395686"/>
    <w:rsid w:val="00396DF7"/>
    <w:rsid w:val="00397363"/>
    <w:rsid w:val="003B021A"/>
    <w:rsid w:val="003B146C"/>
    <w:rsid w:val="003B3636"/>
    <w:rsid w:val="003B44FD"/>
    <w:rsid w:val="003B7400"/>
    <w:rsid w:val="003C19F0"/>
    <w:rsid w:val="003C5804"/>
    <w:rsid w:val="003C7104"/>
    <w:rsid w:val="003D0181"/>
    <w:rsid w:val="003D2559"/>
    <w:rsid w:val="003D486C"/>
    <w:rsid w:val="003D4AC4"/>
    <w:rsid w:val="003D591A"/>
    <w:rsid w:val="003E16E0"/>
    <w:rsid w:val="003E1950"/>
    <w:rsid w:val="003E1EE3"/>
    <w:rsid w:val="003E20AC"/>
    <w:rsid w:val="003E29B9"/>
    <w:rsid w:val="003E523A"/>
    <w:rsid w:val="003E6B12"/>
    <w:rsid w:val="003E6F25"/>
    <w:rsid w:val="003F0A38"/>
    <w:rsid w:val="003F18E0"/>
    <w:rsid w:val="003F3C00"/>
    <w:rsid w:val="003F7270"/>
    <w:rsid w:val="004012BD"/>
    <w:rsid w:val="00401BE8"/>
    <w:rsid w:val="00403763"/>
    <w:rsid w:val="00403B4B"/>
    <w:rsid w:val="004055EA"/>
    <w:rsid w:val="00412190"/>
    <w:rsid w:val="00412249"/>
    <w:rsid w:val="004148BE"/>
    <w:rsid w:val="00414DE7"/>
    <w:rsid w:val="0041611C"/>
    <w:rsid w:val="0042088B"/>
    <w:rsid w:val="00422B73"/>
    <w:rsid w:val="00423158"/>
    <w:rsid w:val="004232E3"/>
    <w:rsid w:val="00423BDD"/>
    <w:rsid w:val="004257A5"/>
    <w:rsid w:val="00432E14"/>
    <w:rsid w:val="00434EA0"/>
    <w:rsid w:val="00437408"/>
    <w:rsid w:val="00440AC6"/>
    <w:rsid w:val="00440FA2"/>
    <w:rsid w:val="00446184"/>
    <w:rsid w:val="00447157"/>
    <w:rsid w:val="004479B4"/>
    <w:rsid w:val="00450958"/>
    <w:rsid w:val="004514AE"/>
    <w:rsid w:val="004515FD"/>
    <w:rsid w:val="00453AC5"/>
    <w:rsid w:val="004540A4"/>
    <w:rsid w:val="0045468E"/>
    <w:rsid w:val="00455232"/>
    <w:rsid w:val="00455B9E"/>
    <w:rsid w:val="00456198"/>
    <w:rsid w:val="004568EB"/>
    <w:rsid w:val="00456BD6"/>
    <w:rsid w:val="00457AEE"/>
    <w:rsid w:val="004610C4"/>
    <w:rsid w:val="004650F9"/>
    <w:rsid w:val="0046730C"/>
    <w:rsid w:val="00470459"/>
    <w:rsid w:val="00471122"/>
    <w:rsid w:val="004719A5"/>
    <w:rsid w:val="00471F46"/>
    <w:rsid w:val="00474746"/>
    <w:rsid w:val="00476119"/>
    <w:rsid w:val="004817FA"/>
    <w:rsid w:val="004866D3"/>
    <w:rsid w:val="00486848"/>
    <w:rsid w:val="004879CE"/>
    <w:rsid w:val="00491576"/>
    <w:rsid w:val="004931D3"/>
    <w:rsid w:val="004A17C9"/>
    <w:rsid w:val="004A5854"/>
    <w:rsid w:val="004A6293"/>
    <w:rsid w:val="004B304E"/>
    <w:rsid w:val="004B310C"/>
    <w:rsid w:val="004B492E"/>
    <w:rsid w:val="004C47DF"/>
    <w:rsid w:val="004D1408"/>
    <w:rsid w:val="004D1E3A"/>
    <w:rsid w:val="004D4EEF"/>
    <w:rsid w:val="004D7608"/>
    <w:rsid w:val="004D7C14"/>
    <w:rsid w:val="004E22F2"/>
    <w:rsid w:val="004E28E8"/>
    <w:rsid w:val="004E77CD"/>
    <w:rsid w:val="004F0B8C"/>
    <w:rsid w:val="004F0EB6"/>
    <w:rsid w:val="004F190B"/>
    <w:rsid w:val="004F4FE6"/>
    <w:rsid w:val="004F544A"/>
    <w:rsid w:val="004F601F"/>
    <w:rsid w:val="00500FCF"/>
    <w:rsid w:val="00501507"/>
    <w:rsid w:val="00502AD5"/>
    <w:rsid w:val="00503736"/>
    <w:rsid w:val="00504E54"/>
    <w:rsid w:val="0050510A"/>
    <w:rsid w:val="00505FF5"/>
    <w:rsid w:val="005068B3"/>
    <w:rsid w:val="00507DAF"/>
    <w:rsid w:val="00510B46"/>
    <w:rsid w:val="005124CE"/>
    <w:rsid w:val="005149C7"/>
    <w:rsid w:val="00515468"/>
    <w:rsid w:val="005167F4"/>
    <w:rsid w:val="005178A6"/>
    <w:rsid w:val="00520161"/>
    <w:rsid w:val="00522AAD"/>
    <w:rsid w:val="00522AC2"/>
    <w:rsid w:val="0052437E"/>
    <w:rsid w:val="00524945"/>
    <w:rsid w:val="00527082"/>
    <w:rsid w:val="005276AD"/>
    <w:rsid w:val="005300CE"/>
    <w:rsid w:val="00530695"/>
    <w:rsid w:val="00532DCF"/>
    <w:rsid w:val="00533960"/>
    <w:rsid w:val="00534A1E"/>
    <w:rsid w:val="00535144"/>
    <w:rsid w:val="00535E7D"/>
    <w:rsid w:val="00536E6C"/>
    <w:rsid w:val="00540F3C"/>
    <w:rsid w:val="005422F2"/>
    <w:rsid w:val="00542704"/>
    <w:rsid w:val="00543DD7"/>
    <w:rsid w:val="00544431"/>
    <w:rsid w:val="00547964"/>
    <w:rsid w:val="0055275B"/>
    <w:rsid w:val="00556DC2"/>
    <w:rsid w:val="00565445"/>
    <w:rsid w:val="005656A9"/>
    <w:rsid w:val="005666A4"/>
    <w:rsid w:val="00570100"/>
    <w:rsid w:val="00570D48"/>
    <w:rsid w:val="005720E2"/>
    <w:rsid w:val="005739F7"/>
    <w:rsid w:val="00573A0F"/>
    <w:rsid w:val="00573D71"/>
    <w:rsid w:val="00574148"/>
    <w:rsid w:val="00576355"/>
    <w:rsid w:val="00576852"/>
    <w:rsid w:val="00577298"/>
    <w:rsid w:val="005814EE"/>
    <w:rsid w:val="005830B7"/>
    <w:rsid w:val="00585620"/>
    <w:rsid w:val="00590A4B"/>
    <w:rsid w:val="005916C8"/>
    <w:rsid w:val="00591E98"/>
    <w:rsid w:val="0059428B"/>
    <w:rsid w:val="00595F61"/>
    <w:rsid w:val="005A06C1"/>
    <w:rsid w:val="005A182C"/>
    <w:rsid w:val="005A5942"/>
    <w:rsid w:val="005A6DCC"/>
    <w:rsid w:val="005A7CE4"/>
    <w:rsid w:val="005B2B06"/>
    <w:rsid w:val="005B40FA"/>
    <w:rsid w:val="005B4A5D"/>
    <w:rsid w:val="005B4B20"/>
    <w:rsid w:val="005B547C"/>
    <w:rsid w:val="005B6DA4"/>
    <w:rsid w:val="005B709C"/>
    <w:rsid w:val="005C1A5D"/>
    <w:rsid w:val="005C4FDA"/>
    <w:rsid w:val="005C53F5"/>
    <w:rsid w:val="005C6049"/>
    <w:rsid w:val="005E09EC"/>
    <w:rsid w:val="005E15C5"/>
    <w:rsid w:val="005F0752"/>
    <w:rsid w:val="005F2431"/>
    <w:rsid w:val="005F2A26"/>
    <w:rsid w:val="005F450F"/>
    <w:rsid w:val="005F4BD2"/>
    <w:rsid w:val="005F5254"/>
    <w:rsid w:val="005F611D"/>
    <w:rsid w:val="005F6345"/>
    <w:rsid w:val="005F63CF"/>
    <w:rsid w:val="005F7C07"/>
    <w:rsid w:val="00604B81"/>
    <w:rsid w:val="006074ED"/>
    <w:rsid w:val="00610A8C"/>
    <w:rsid w:val="00611DEA"/>
    <w:rsid w:val="0061277E"/>
    <w:rsid w:val="00612E16"/>
    <w:rsid w:val="00613BB3"/>
    <w:rsid w:val="0061441D"/>
    <w:rsid w:val="006177FB"/>
    <w:rsid w:val="00617D01"/>
    <w:rsid w:val="006219C9"/>
    <w:rsid w:val="00623003"/>
    <w:rsid w:val="00624D0E"/>
    <w:rsid w:val="006253B2"/>
    <w:rsid w:val="00625E1B"/>
    <w:rsid w:val="0062652A"/>
    <w:rsid w:val="00630EF8"/>
    <w:rsid w:val="0063245A"/>
    <w:rsid w:val="00635BAD"/>
    <w:rsid w:val="006400B9"/>
    <w:rsid w:val="00641AA5"/>
    <w:rsid w:val="00643591"/>
    <w:rsid w:val="00646771"/>
    <w:rsid w:val="006467C5"/>
    <w:rsid w:val="0064739B"/>
    <w:rsid w:val="006506FD"/>
    <w:rsid w:val="0065231F"/>
    <w:rsid w:val="00654920"/>
    <w:rsid w:val="006557F6"/>
    <w:rsid w:val="006578EA"/>
    <w:rsid w:val="006614D6"/>
    <w:rsid w:val="00661D40"/>
    <w:rsid w:val="006633CF"/>
    <w:rsid w:val="006635F5"/>
    <w:rsid w:val="006646E9"/>
    <w:rsid w:val="00670517"/>
    <w:rsid w:val="00670DF4"/>
    <w:rsid w:val="00671F09"/>
    <w:rsid w:val="006746EF"/>
    <w:rsid w:val="00676EB3"/>
    <w:rsid w:val="006774D7"/>
    <w:rsid w:val="00677641"/>
    <w:rsid w:val="00680312"/>
    <w:rsid w:val="00682954"/>
    <w:rsid w:val="00682B3F"/>
    <w:rsid w:val="006856BA"/>
    <w:rsid w:val="00686DE9"/>
    <w:rsid w:val="00686EBF"/>
    <w:rsid w:val="00691933"/>
    <w:rsid w:val="00693881"/>
    <w:rsid w:val="00693C66"/>
    <w:rsid w:val="006A2698"/>
    <w:rsid w:val="006A38AD"/>
    <w:rsid w:val="006A5133"/>
    <w:rsid w:val="006B376E"/>
    <w:rsid w:val="006B4087"/>
    <w:rsid w:val="006B41B9"/>
    <w:rsid w:val="006B5B8E"/>
    <w:rsid w:val="006B6231"/>
    <w:rsid w:val="006B6AB8"/>
    <w:rsid w:val="006C1106"/>
    <w:rsid w:val="006C205D"/>
    <w:rsid w:val="006C214B"/>
    <w:rsid w:val="006C278C"/>
    <w:rsid w:val="006C6CC3"/>
    <w:rsid w:val="006C752F"/>
    <w:rsid w:val="006D2BA5"/>
    <w:rsid w:val="006D2D0B"/>
    <w:rsid w:val="006D5962"/>
    <w:rsid w:val="006D7089"/>
    <w:rsid w:val="006E179D"/>
    <w:rsid w:val="006E1A15"/>
    <w:rsid w:val="006E2A09"/>
    <w:rsid w:val="006E3306"/>
    <w:rsid w:val="006E4076"/>
    <w:rsid w:val="006F219C"/>
    <w:rsid w:val="006F37EF"/>
    <w:rsid w:val="006F520C"/>
    <w:rsid w:val="006F7A47"/>
    <w:rsid w:val="00702E00"/>
    <w:rsid w:val="00702E62"/>
    <w:rsid w:val="00704425"/>
    <w:rsid w:val="00710178"/>
    <w:rsid w:val="007103EF"/>
    <w:rsid w:val="007125CB"/>
    <w:rsid w:val="00712BAE"/>
    <w:rsid w:val="00714E1E"/>
    <w:rsid w:val="00717EAA"/>
    <w:rsid w:val="00721F62"/>
    <w:rsid w:val="007225BD"/>
    <w:rsid w:val="0072502A"/>
    <w:rsid w:val="007270CF"/>
    <w:rsid w:val="0073143F"/>
    <w:rsid w:val="00732E14"/>
    <w:rsid w:val="007355D3"/>
    <w:rsid w:val="0073690A"/>
    <w:rsid w:val="00737295"/>
    <w:rsid w:val="00737A4A"/>
    <w:rsid w:val="00737B6F"/>
    <w:rsid w:val="007401A0"/>
    <w:rsid w:val="00742708"/>
    <w:rsid w:val="007431F7"/>
    <w:rsid w:val="007443E9"/>
    <w:rsid w:val="00744BBE"/>
    <w:rsid w:val="0074734C"/>
    <w:rsid w:val="00751F3C"/>
    <w:rsid w:val="00753FB7"/>
    <w:rsid w:val="00756A71"/>
    <w:rsid w:val="00757BF3"/>
    <w:rsid w:val="007615B9"/>
    <w:rsid w:val="00761811"/>
    <w:rsid w:val="00763A93"/>
    <w:rsid w:val="00765F28"/>
    <w:rsid w:val="00765F5F"/>
    <w:rsid w:val="0077064F"/>
    <w:rsid w:val="00771E8E"/>
    <w:rsid w:val="00775F6D"/>
    <w:rsid w:val="007827E1"/>
    <w:rsid w:val="00782BC4"/>
    <w:rsid w:val="0078465D"/>
    <w:rsid w:val="00786548"/>
    <w:rsid w:val="007931AB"/>
    <w:rsid w:val="007A425F"/>
    <w:rsid w:val="007A5445"/>
    <w:rsid w:val="007B05D9"/>
    <w:rsid w:val="007B33B5"/>
    <w:rsid w:val="007B558B"/>
    <w:rsid w:val="007B64C7"/>
    <w:rsid w:val="007B6CC6"/>
    <w:rsid w:val="007B74DE"/>
    <w:rsid w:val="007C2192"/>
    <w:rsid w:val="007C2431"/>
    <w:rsid w:val="007C4AC3"/>
    <w:rsid w:val="007C6125"/>
    <w:rsid w:val="007C7A69"/>
    <w:rsid w:val="007D0A9E"/>
    <w:rsid w:val="007D0B3E"/>
    <w:rsid w:val="007D1611"/>
    <w:rsid w:val="007D1648"/>
    <w:rsid w:val="007D5576"/>
    <w:rsid w:val="007E15DE"/>
    <w:rsid w:val="007F1CE0"/>
    <w:rsid w:val="007F1FB2"/>
    <w:rsid w:val="007F2EC6"/>
    <w:rsid w:val="007F31EB"/>
    <w:rsid w:val="007F323C"/>
    <w:rsid w:val="007F6560"/>
    <w:rsid w:val="007F6D35"/>
    <w:rsid w:val="00815079"/>
    <w:rsid w:val="00815F2D"/>
    <w:rsid w:val="008162F5"/>
    <w:rsid w:val="00816A6A"/>
    <w:rsid w:val="0082226C"/>
    <w:rsid w:val="00822A48"/>
    <w:rsid w:val="0082350F"/>
    <w:rsid w:val="00824949"/>
    <w:rsid w:val="0082532A"/>
    <w:rsid w:val="00825AA6"/>
    <w:rsid w:val="00827444"/>
    <w:rsid w:val="0083109F"/>
    <w:rsid w:val="008348E1"/>
    <w:rsid w:val="00837421"/>
    <w:rsid w:val="00842ACF"/>
    <w:rsid w:val="00847E09"/>
    <w:rsid w:val="00851865"/>
    <w:rsid w:val="00856102"/>
    <w:rsid w:val="00860DC6"/>
    <w:rsid w:val="00861E6E"/>
    <w:rsid w:val="00865F37"/>
    <w:rsid w:val="008704C4"/>
    <w:rsid w:val="00870FF4"/>
    <w:rsid w:val="0087146E"/>
    <w:rsid w:val="00874E3F"/>
    <w:rsid w:val="00875723"/>
    <w:rsid w:val="008761AA"/>
    <w:rsid w:val="00880039"/>
    <w:rsid w:val="008803E8"/>
    <w:rsid w:val="008845DF"/>
    <w:rsid w:val="00886B5E"/>
    <w:rsid w:val="00887B05"/>
    <w:rsid w:val="00893509"/>
    <w:rsid w:val="00895A95"/>
    <w:rsid w:val="008A07AB"/>
    <w:rsid w:val="008A2502"/>
    <w:rsid w:val="008A28A5"/>
    <w:rsid w:val="008B05EF"/>
    <w:rsid w:val="008B07B9"/>
    <w:rsid w:val="008B0862"/>
    <w:rsid w:val="008B08A3"/>
    <w:rsid w:val="008B0A8B"/>
    <w:rsid w:val="008B3DAF"/>
    <w:rsid w:val="008B4231"/>
    <w:rsid w:val="008B505A"/>
    <w:rsid w:val="008B50AE"/>
    <w:rsid w:val="008B59F4"/>
    <w:rsid w:val="008B6D0E"/>
    <w:rsid w:val="008C12CE"/>
    <w:rsid w:val="008C1D73"/>
    <w:rsid w:val="008C513B"/>
    <w:rsid w:val="008C61D8"/>
    <w:rsid w:val="008C6427"/>
    <w:rsid w:val="008C68DF"/>
    <w:rsid w:val="008D04A1"/>
    <w:rsid w:val="008D09FC"/>
    <w:rsid w:val="008E1799"/>
    <w:rsid w:val="008E3AE7"/>
    <w:rsid w:val="008E3BB3"/>
    <w:rsid w:val="008E459E"/>
    <w:rsid w:val="008E5966"/>
    <w:rsid w:val="008F0C1A"/>
    <w:rsid w:val="008F21E2"/>
    <w:rsid w:val="008F5DD4"/>
    <w:rsid w:val="00901C71"/>
    <w:rsid w:val="0090402A"/>
    <w:rsid w:val="00904EAA"/>
    <w:rsid w:val="00912423"/>
    <w:rsid w:val="00912AFC"/>
    <w:rsid w:val="00912CAF"/>
    <w:rsid w:val="00912E05"/>
    <w:rsid w:val="009130C3"/>
    <w:rsid w:val="009143D7"/>
    <w:rsid w:val="00914CD6"/>
    <w:rsid w:val="0091560E"/>
    <w:rsid w:val="00916C69"/>
    <w:rsid w:val="00916FCF"/>
    <w:rsid w:val="0092043C"/>
    <w:rsid w:val="00920B81"/>
    <w:rsid w:val="00921240"/>
    <w:rsid w:val="009223AE"/>
    <w:rsid w:val="0092567B"/>
    <w:rsid w:val="00932022"/>
    <w:rsid w:val="0093516C"/>
    <w:rsid w:val="00937305"/>
    <w:rsid w:val="00937C8E"/>
    <w:rsid w:val="00941A53"/>
    <w:rsid w:val="00942A01"/>
    <w:rsid w:val="00943A7C"/>
    <w:rsid w:val="00944F8A"/>
    <w:rsid w:val="00955A94"/>
    <w:rsid w:val="009568D4"/>
    <w:rsid w:val="00957A47"/>
    <w:rsid w:val="00962378"/>
    <w:rsid w:val="00963C11"/>
    <w:rsid w:val="00963FAE"/>
    <w:rsid w:val="009645BE"/>
    <w:rsid w:val="009662A9"/>
    <w:rsid w:val="009664E0"/>
    <w:rsid w:val="00967451"/>
    <w:rsid w:val="00972B18"/>
    <w:rsid w:val="00973D43"/>
    <w:rsid w:val="00975D35"/>
    <w:rsid w:val="00980496"/>
    <w:rsid w:val="00981568"/>
    <w:rsid w:val="00982FE4"/>
    <w:rsid w:val="009850C9"/>
    <w:rsid w:val="00986E98"/>
    <w:rsid w:val="0099158F"/>
    <w:rsid w:val="00991933"/>
    <w:rsid w:val="0099203F"/>
    <w:rsid w:val="00993F67"/>
    <w:rsid w:val="00995F7A"/>
    <w:rsid w:val="00996828"/>
    <w:rsid w:val="00996BC6"/>
    <w:rsid w:val="009A05D7"/>
    <w:rsid w:val="009A101E"/>
    <w:rsid w:val="009A1071"/>
    <w:rsid w:val="009A1CEF"/>
    <w:rsid w:val="009A1CF3"/>
    <w:rsid w:val="009A3AD2"/>
    <w:rsid w:val="009A488D"/>
    <w:rsid w:val="009A6E54"/>
    <w:rsid w:val="009A781D"/>
    <w:rsid w:val="009A789C"/>
    <w:rsid w:val="009B1DE3"/>
    <w:rsid w:val="009B25BA"/>
    <w:rsid w:val="009B3C80"/>
    <w:rsid w:val="009B43AC"/>
    <w:rsid w:val="009B4FC3"/>
    <w:rsid w:val="009B66E8"/>
    <w:rsid w:val="009B6D42"/>
    <w:rsid w:val="009B70C2"/>
    <w:rsid w:val="009B74BA"/>
    <w:rsid w:val="009C10FE"/>
    <w:rsid w:val="009C2A76"/>
    <w:rsid w:val="009C33D2"/>
    <w:rsid w:val="009C60A5"/>
    <w:rsid w:val="009C638C"/>
    <w:rsid w:val="009D1EB2"/>
    <w:rsid w:val="009D242E"/>
    <w:rsid w:val="009D29CF"/>
    <w:rsid w:val="009D42E8"/>
    <w:rsid w:val="009D470A"/>
    <w:rsid w:val="009E4B9F"/>
    <w:rsid w:val="009E5E38"/>
    <w:rsid w:val="009E77CB"/>
    <w:rsid w:val="009F3248"/>
    <w:rsid w:val="00A03479"/>
    <w:rsid w:val="00A05685"/>
    <w:rsid w:val="00A10025"/>
    <w:rsid w:val="00A165BA"/>
    <w:rsid w:val="00A16E6A"/>
    <w:rsid w:val="00A22ED6"/>
    <w:rsid w:val="00A248D7"/>
    <w:rsid w:val="00A257A4"/>
    <w:rsid w:val="00A25F85"/>
    <w:rsid w:val="00A27E03"/>
    <w:rsid w:val="00A321F0"/>
    <w:rsid w:val="00A413CB"/>
    <w:rsid w:val="00A43AAF"/>
    <w:rsid w:val="00A50119"/>
    <w:rsid w:val="00A50F25"/>
    <w:rsid w:val="00A524F7"/>
    <w:rsid w:val="00A537A2"/>
    <w:rsid w:val="00A63164"/>
    <w:rsid w:val="00A6432A"/>
    <w:rsid w:val="00A653CC"/>
    <w:rsid w:val="00A6755A"/>
    <w:rsid w:val="00A67C48"/>
    <w:rsid w:val="00A7345B"/>
    <w:rsid w:val="00A7462C"/>
    <w:rsid w:val="00A74A06"/>
    <w:rsid w:val="00A76A95"/>
    <w:rsid w:val="00A8049A"/>
    <w:rsid w:val="00A8198A"/>
    <w:rsid w:val="00A85ECB"/>
    <w:rsid w:val="00A86B7B"/>
    <w:rsid w:val="00A87EE6"/>
    <w:rsid w:val="00A9515F"/>
    <w:rsid w:val="00A96658"/>
    <w:rsid w:val="00AA0592"/>
    <w:rsid w:val="00AA05AA"/>
    <w:rsid w:val="00AA0E80"/>
    <w:rsid w:val="00AA2BFB"/>
    <w:rsid w:val="00AA4148"/>
    <w:rsid w:val="00AB1B4B"/>
    <w:rsid w:val="00AB7BCC"/>
    <w:rsid w:val="00AC3CD9"/>
    <w:rsid w:val="00AC53A6"/>
    <w:rsid w:val="00AC5855"/>
    <w:rsid w:val="00AD602F"/>
    <w:rsid w:val="00AD78FD"/>
    <w:rsid w:val="00AE4798"/>
    <w:rsid w:val="00AE7D92"/>
    <w:rsid w:val="00AF096D"/>
    <w:rsid w:val="00AF0FC3"/>
    <w:rsid w:val="00AF3073"/>
    <w:rsid w:val="00AF555D"/>
    <w:rsid w:val="00B01D15"/>
    <w:rsid w:val="00B02808"/>
    <w:rsid w:val="00B05B95"/>
    <w:rsid w:val="00B06A1A"/>
    <w:rsid w:val="00B1143D"/>
    <w:rsid w:val="00B12EA4"/>
    <w:rsid w:val="00B148EB"/>
    <w:rsid w:val="00B158A1"/>
    <w:rsid w:val="00B16541"/>
    <w:rsid w:val="00B217B7"/>
    <w:rsid w:val="00B25855"/>
    <w:rsid w:val="00B27EFA"/>
    <w:rsid w:val="00B27EFE"/>
    <w:rsid w:val="00B31188"/>
    <w:rsid w:val="00B333FD"/>
    <w:rsid w:val="00B3442B"/>
    <w:rsid w:val="00B34578"/>
    <w:rsid w:val="00B36A70"/>
    <w:rsid w:val="00B45D4D"/>
    <w:rsid w:val="00B46B2B"/>
    <w:rsid w:val="00B46D19"/>
    <w:rsid w:val="00B47881"/>
    <w:rsid w:val="00B51507"/>
    <w:rsid w:val="00B527DF"/>
    <w:rsid w:val="00B54785"/>
    <w:rsid w:val="00B55A22"/>
    <w:rsid w:val="00B55B8A"/>
    <w:rsid w:val="00B55D54"/>
    <w:rsid w:val="00B613AB"/>
    <w:rsid w:val="00B62CD4"/>
    <w:rsid w:val="00B63575"/>
    <w:rsid w:val="00B77160"/>
    <w:rsid w:val="00B80332"/>
    <w:rsid w:val="00B80C27"/>
    <w:rsid w:val="00B82CB5"/>
    <w:rsid w:val="00B85243"/>
    <w:rsid w:val="00B8674C"/>
    <w:rsid w:val="00B873C4"/>
    <w:rsid w:val="00B91B8C"/>
    <w:rsid w:val="00B93EA4"/>
    <w:rsid w:val="00B94149"/>
    <w:rsid w:val="00B95CBA"/>
    <w:rsid w:val="00B96037"/>
    <w:rsid w:val="00B96D7D"/>
    <w:rsid w:val="00BA042C"/>
    <w:rsid w:val="00BA2D47"/>
    <w:rsid w:val="00BA4222"/>
    <w:rsid w:val="00BA66D4"/>
    <w:rsid w:val="00BB6183"/>
    <w:rsid w:val="00BC0EEA"/>
    <w:rsid w:val="00BC4EBE"/>
    <w:rsid w:val="00BC5AFE"/>
    <w:rsid w:val="00BC6630"/>
    <w:rsid w:val="00BD1F9F"/>
    <w:rsid w:val="00BD3B1C"/>
    <w:rsid w:val="00BD3F19"/>
    <w:rsid w:val="00BD710F"/>
    <w:rsid w:val="00BE6FE4"/>
    <w:rsid w:val="00BE7342"/>
    <w:rsid w:val="00BE7944"/>
    <w:rsid w:val="00BF3F8A"/>
    <w:rsid w:val="00BF5C0B"/>
    <w:rsid w:val="00BF62D2"/>
    <w:rsid w:val="00BF6E88"/>
    <w:rsid w:val="00C01589"/>
    <w:rsid w:val="00C05EF4"/>
    <w:rsid w:val="00C102F7"/>
    <w:rsid w:val="00C15BDC"/>
    <w:rsid w:val="00C15C0F"/>
    <w:rsid w:val="00C1687B"/>
    <w:rsid w:val="00C211B3"/>
    <w:rsid w:val="00C21744"/>
    <w:rsid w:val="00C22A21"/>
    <w:rsid w:val="00C23E23"/>
    <w:rsid w:val="00C23F49"/>
    <w:rsid w:val="00C30C4E"/>
    <w:rsid w:val="00C33387"/>
    <w:rsid w:val="00C349BC"/>
    <w:rsid w:val="00C35D78"/>
    <w:rsid w:val="00C376B6"/>
    <w:rsid w:val="00C407F9"/>
    <w:rsid w:val="00C4442F"/>
    <w:rsid w:val="00C45E19"/>
    <w:rsid w:val="00C46442"/>
    <w:rsid w:val="00C46947"/>
    <w:rsid w:val="00C46AD1"/>
    <w:rsid w:val="00C516F0"/>
    <w:rsid w:val="00C517D4"/>
    <w:rsid w:val="00C52EE5"/>
    <w:rsid w:val="00C57A60"/>
    <w:rsid w:val="00C605EB"/>
    <w:rsid w:val="00C61F0A"/>
    <w:rsid w:val="00C6471A"/>
    <w:rsid w:val="00C6777D"/>
    <w:rsid w:val="00C677B9"/>
    <w:rsid w:val="00C70CC7"/>
    <w:rsid w:val="00C70E2C"/>
    <w:rsid w:val="00C72BE9"/>
    <w:rsid w:val="00C749FE"/>
    <w:rsid w:val="00C74E9F"/>
    <w:rsid w:val="00C75E15"/>
    <w:rsid w:val="00C7780D"/>
    <w:rsid w:val="00C77C17"/>
    <w:rsid w:val="00C81BD7"/>
    <w:rsid w:val="00C8289D"/>
    <w:rsid w:val="00C87ED7"/>
    <w:rsid w:val="00C93E09"/>
    <w:rsid w:val="00C94B8F"/>
    <w:rsid w:val="00C97028"/>
    <w:rsid w:val="00C979E9"/>
    <w:rsid w:val="00CA25EA"/>
    <w:rsid w:val="00CA376B"/>
    <w:rsid w:val="00CA3C7B"/>
    <w:rsid w:val="00CA418C"/>
    <w:rsid w:val="00CA45F4"/>
    <w:rsid w:val="00CA5919"/>
    <w:rsid w:val="00CA7127"/>
    <w:rsid w:val="00CB1799"/>
    <w:rsid w:val="00CB3BEC"/>
    <w:rsid w:val="00CB52DE"/>
    <w:rsid w:val="00CB5F16"/>
    <w:rsid w:val="00CB6F2B"/>
    <w:rsid w:val="00CB77E0"/>
    <w:rsid w:val="00CC0CAA"/>
    <w:rsid w:val="00CC1414"/>
    <w:rsid w:val="00CC224A"/>
    <w:rsid w:val="00CC6E02"/>
    <w:rsid w:val="00CC6EC3"/>
    <w:rsid w:val="00CC7A58"/>
    <w:rsid w:val="00CD31BD"/>
    <w:rsid w:val="00CD39FE"/>
    <w:rsid w:val="00CD5481"/>
    <w:rsid w:val="00CD6609"/>
    <w:rsid w:val="00CD6AB3"/>
    <w:rsid w:val="00CD6CB1"/>
    <w:rsid w:val="00CE4FEC"/>
    <w:rsid w:val="00CE55D1"/>
    <w:rsid w:val="00CE667A"/>
    <w:rsid w:val="00CF1071"/>
    <w:rsid w:val="00CF12C6"/>
    <w:rsid w:val="00CF30CC"/>
    <w:rsid w:val="00CF39B2"/>
    <w:rsid w:val="00CF6B5C"/>
    <w:rsid w:val="00D006F6"/>
    <w:rsid w:val="00D02E47"/>
    <w:rsid w:val="00D0332B"/>
    <w:rsid w:val="00D0386F"/>
    <w:rsid w:val="00D053C8"/>
    <w:rsid w:val="00D0671D"/>
    <w:rsid w:val="00D0679B"/>
    <w:rsid w:val="00D075DE"/>
    <w:rsid w:val="00D07CEB"/>
    <w:rsid w:val="00D07D34"/>
    <w:rsid w:val="00D07F04"/>
    <w:rsid w:val="00D07F1C"/>
    <w:rsid w:val="00D15F9A"/>
    <w:rsid w:val="00D168AC"/>
    <w:rsid w:val="00D1741B"/>
    <w:rsid w:val="00D1747C"/>
    <w:rsid w:val="00D2132D"/>
    <w:rsid w:val="00D2176E"/>
    <w:rsid w:val="00D21A87"/>
    <w:rsid w:val="00D237F1"/>
    <w:rsid w:val="00D26ABA"/>
    <w:rsid w:val="00D26F2E"/>
    <w:rsid w:val="00D30310"/>
    <w:rsid w:val="00D30D78"/>
    <w:rsid w:val="00D318E3"/>
    <w:rsid w:val="00D43743"/>
    <w:rsid w:val="00D44102"/>
    <w:rsid w:val="00D44FE5"/>
    <w:rsid w:val="00D46D6C"/>
    <w:rsid w:val="00D5073B"/>
    <w:rsid w:val="00D52B1C"/>
    <w:rsid w:val="00D53195"/>
    <w:rsid w:val="00D53B3E"/>
    <w:rsid w:val="00D561E9"/>
    <w:rsid w:val="00D6119A"/>
    <w:rsid w:val="00D64F52"/>
    <w:rsid w:val="00D742AC"/>
    <w:rsid w:val="00D80642"/>
    <w:rsid w:val="00D86F9B"/>
    <w:rsid w:val="00D876D7"/>
    <w:rsid w:val="00D90634"/>
    <w:rsid w:val="00D9520A"/>
    <w:rsid w:val="00DA0B21"/>
    <w:rsid w:val="00DA124A"/>
    <w:rsid w:val="00DA2D79"/>
    <w:rsid w:val="00DA2FEC"/>
    <w:rsid w:val="00DA33D0"/>
    <w:rsid w:val="00DA4B81"/>
    <w:rsid w:val="00DA5998"/>
    <w:rsid w:val="00DA620F"/>
    <w:rsid w:val="00DA687E"/>
    <w:rsid w:val="00DA735E"/>
    <w:rsid w:val="00DA7936"/>
    <w:rsid w:val="00DB102F"/>
    <w:rsid w:val="00DB4869"/>
    <w:rsid w:val="00DB4D12"/>
    <w:rsid w:val="00DB4E78"/>
    <w:rsid w:val="00DB6367"/>
    <w:rsid w:val="00DC135F"/>
    <w:rsid w:val="00DC6436"/>
    <w:rsid w:val="00DC690B"/>
    <w:rsid w:val="00DC7BDB"/>
    <w:rsid w:val="00DD0D81"/>
    <w:rsid w:val="00DD7E3E"/>
    <w:rsid w:val="00DE0CE3"/>
    <w:rsid w:val="00DE0E79"/>
    <w:rsid w:val="00DE1349"/>
    <w:rsid w:val="00DE230D"/>
    <w:rsid w:val="00DE296B"/>
    <w:rsid w:val="00DE5BE5"/>
    <w:rsid w:val="00DE7564"/>
    <w:rsid w:val="00DF5104"/>
    <w:rsid w:val="00DF5A6A"/>
    <w:rsid w:val="00DF5B24"/>
    <w:rsid w:val="00E01FFB"/>
    <w:rsid w:val="00E0249A"/>
    <w:rsid w:val="00E02BC1"/>
    <w:rsid w:val="00E05ACF"/>
    <w:rsid w:val="00E1136F"/>
    <w:rsid w:val="00E12554"/>
    <w:rsid w:val="00E13DCE"/>
    <w:rsid w:val="00E15C76"/>
    <w:rsid w:val="00E21042"/>
    <w:rsid w:val="00E27C23"/>
    <w:rsid w:val="00E27D68"/>
    <w:rsid w:val="00E32372"/>
    <w:rsid w:val="00E32C85"/>
    <w:rsid w:val="00E351FA"/>
    <w:rsid w:val="00E36EE8"/>
    <w:rsid w:val="00E41EA3"/>
    <w:rsid w:val="00E440E2"/>
    <w:rsid w:val="00E46447"/>
    <w:rsid w:val="00E52697"/>
    <w:rsid w:val="00E52797"/>
    <w:rsid w:val="00E60AD3"/>
    <w:rsid w:val="00E6235B"/>
    <w:rsid w:val="00E64225"/>
    <w:rsid w:val="00E71752"/>
    <w:rsid w:val="00E71AAF"/>
    <w:rsid w:val="00E74235"/>
    <w:rsid w:val="00E75BF0"/>
    <w:rsid w:val="00E76715"/>
    <w:rsid w:val="00E826A1"/>
    <w:rsid w:val="00E82AB5"/>
    <w:rsid w:val="00E84E14"/>
    <w:rsid w:val="00E95205"/>
    <w:rsid w:val="00E9676A"/>
    <w:rsid w:val="00E96878"/>
    <w:rsid w:val="00E96B50"/>
    <w:rsid w:val="00EA0874"/>
    <w:rsid w:val="00EA0952"/>
    <w:rsid w:val="00EA23D2"/>
    <w:rsid w:val="00EA48A7"/>
    <w:rsid w:val="00EA5939"/>
    <w:rsid w:val="00EA6CDA"/>
    <w:rsid w:val="00EA7BDD"/>
    <w:rsid w:val="00EA7DCF"/>
    <w:rsid w:val="00EB0283"/>
    <w:rsid w:val="00EB1F59"/>
    <w:rsid w:val="00EB38B5"/>
    <w:rsid w:val="00EB544E"/>
    <w:rsid w:val="00EB5F51"/>
    <w:rsid w:val="00EB687B"/>
    <w:rsid w:val="00EC2081"/>
    <w:rsid w:val="00EC491C"/>
    <w:rsid w:val="00EC546E"/>
    <w:rsid w:val="00EC6BEF"/>
    <w:rsid w:val="00EC6DCF"/>
    <w:rsid w:val="00ED0669"/>
    <w:rsid w:val="00ED53A8"/>
    <w:rsid w:val="00ED7F56"/>
    <w:rsid w:val="00EE0473"/>
    <w:rsid w:val="00EE155B"/>
    <w:rsid w:val="00EE1835"/>
    <w:rsid w:val="00EE1C89"/>
    <w:rsid w:val="00EE34C7"/>
    <w:rsid w:val="00EE4E79"/>
    <w:rsid w:val="00EE4E96"/>
    <w:rsid w:val="00EE5A9E"/>
    <w:rsid w:val="00EE5C8B"/>
    <w:rsid w:val="00EE7B4C"/>
    <w:rsid w:val="00EE7EAB"/>
    <w:rsid w:val="00EF045B"/>
    <w:rsid w:val="00EF0470"/>
    <w:rsid w:val="00EF05FB"/>
    <w:rsid w:val="00EF0F82"/>
    <w:rsid w:val="00EF1936"/>
    <w:rsid w:val="00EF7BA1"/>
    <w:rsid w:val="00F00DAE"/>
    <w:rsid w:val="00F02EE1"/>
    <w:rsid w:val="00F0465D"/>
    <w:rsid w:val="00F063E4"/>
    <w:rsid w:val="00F1038F"/>
    <w:rsid w:val="00F10CD4"/>
    <w:rsid w:val="00F12C02"/>
    <w:rsid w:val="00F13328"/>
    <w:rsid w:val="00F13677"/>
    <w:rsid w:val="00F15FE2"/>
    <w:rsid w:val="00F16B6E"/>
    <w:rsid w:val="00F17946"/>
    <w:rsid w:val="00F21A07"/>
    <w:rsid w:val="00F225E2"/>
    <w:rsid w:val="00F270AA"/>
    <w:rsid w:val="00F27452"/>
    <w:rsid w:val="00F278E1"/>
    <w:rsid w:val="00F27F41"/>
    <w:rsid w:val="00F27FA7"/>
    <w:rsid w:val="00F34CF1"/>
    <w:rsid w:val="00F35056"/>
    <w:rsid w:val="00F3615D"/>
    <w:rsid w:val="00F37E80"/>
    <w:rsid w:val="00F37F95"/>
    <w:rsid w:val="00F401D1"/>
    <w:rsid w:val="00F40DAC"/>
    <w:rsid w:val="00F4135C"/>
    <w:rsid w:val="00F41C2C"/>
    <w:rsid w:val="00F4242B"/>
    <w:rsid w:val="00F427C0"/>
    <w:rsid w:val="00F52712"/>
    <w:rsid w:val="00F54C12"/>
    <w:rsid w:val="00F572CA"/>
    <w:rsid w:val="00F6059B"/>
    <w:rsid w:val="00F60745"/>
    <w:rsid w:val="00F630D0"/>
    <w:rsid w:val="00F66506"/>
    <w:rsid w:val="00F66DE9"/>
    <w:rsid w:val="00F671D9"/>
    <w:rsid w:val="00F70503"/>
    <w:rsid w:val="00F71F13"/>
    <w:rsid w:val="00F740AB"/>
    <w:rsid w:val="00F90711"/>
    <w:rsid w:val="00F924A0"/>
    <w:rsid w:val="00F92E44"/>
    <w:rsid w:val="00F93E24"/>
    <w:rsid w:val="00FA454C"/>
    <w:rsid w:val="00FA459A"/>
    <w:rsid w:val="00FA4ABB"/>
    <w:rsid w:val="00FA5F6D"/>
    <w:rsid w:val="00FB1B70"/>
    <w:rsid w:val="00FB3FCC"/>
    <w:rsid w:val="00FB5484"/>
    <w:rsid w:val="00FB5AAF"/>
    <w:rsid w:val="00FB60EE"/>
    <w:rsid w:val="00FB63C2"/>
    <w:rsid w:val="00FB7492"/>
    <w:rsid w:val="00FC0421"/>
    <w:rsid w:val="00FC06E1"/>
    <w:rsid w:val="00FC33AC"/>
    <w:rsid w:val="00FC3F84"/>
    <w:rsid w:val="00FC6BE1"/>
    <w:rsid w:val="00FC70FB"/>
    <w:rsid w:val="00FC7F1F"/>
    <w:rsid w:val="00FC7FFE"/>
    <w:rsid w:val="00FD03FD"/>
    <w:rsid w:val="00FD07FF"/>
    <w:rsid w:val="00FD343F"/>
    <w:rsid w:val="00FD4E13"/>
    <w:rsid w:val="00FD5178"/>
    <w:rsid w:val="00FD53EB"/>
    <w:rsid w:val="00FD5921"/>
    <w:rsid w:val="00FD6887"/>
    <w:rsid w:val="00FE0E22"/>
    <w:rsid w:val="00FE1036"/>
    <w:rsid w:val="00FE107C"/>
    <w:rsid w:val="00FE17F7"/>
    <w:rsid w:val="00FE2061"/>
    <w:rsid w:val="00FE45AB"/>
    <w:rsid w:val="00FE58A7"/>
    <w:rsid w:val="00FE78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3F3F68"/>
  <w15:docId w15:val="{18C6A989-F10A-4F86-B75B-A47C84AE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BD2"/>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9A781D"/>
    <w:pPr>
      <w:keepNext/>
      <w:keepLines/>
      <w:numPr>
        <w:numId w:val="24"/>
      </w:numPr>
      <w:spacing w:before="480" w:after="0" w:line="276" w:lineRule="auto"/>
      <w:outlineLvl w:val="0"/>
    </w:pPr>
    <w:rPr>
      <w:rFonts w:ascii="Arial Narrow" w:eastAsia="Times New Roman" w:hAnsi="Arial Narrow"/>
      <w:b/>
      <w:bCs/>
      <w:color w:val="000000" w:themeColor="text1"/>
      <w:sz w:val="20"/>
      <w:szCs w:val="28"/>
      <w:lang w:eastAsia="es-CO"/>
    </w:rPr>
  </w:style>
  <w:style w:type="paragraph" w:styleId="Ttulo2">
    <w:name w:val="heading 2"/>
    <w:basedOn w:val="Normal"/>
    <w:next w:val="Normal"/>
    <w:link w:val="Ttulo2Car"/>
    <w:autoRedefine/>
    <w:uiPriority w:val="9"/>
    <w:unhideWhenUsed/>
    <w:qFormat/>
    <w:rsid w:val="00151CF6"/>
    <w:pPr>
      <w:keepNext/>
      <w:keepLines/>
      <w:spacing w:after="0" w:line="240" w:lineRule="auto"/>
      <w:ind w:left="360" w:right="-142" w:hanging="360"/>
      <w:jc w:val="both"/>
      <w:outlineLvl w:val="1"/>
    </w:pPr>
    <w:rPr>
      <w:rFonts w:ascii="Times New Roman" w:eastAsiaTheme="majorEastAsia" w:hAnsi="Times New Roman"/>
      <w:b/>
      <w:bCs/>
      <w:color w:val="000000" w:themeColor="text1"/>
      <w:sz w:val="20"/>
      <w:szCs w:val="20"/>
      <w:lang w:val="es-ES" w:eastAsia="es-ES"/>
    </w:rPr>
  </w:style>
  <w:style w:type="paragraph" w:styleId="Ttulo3">
    <w:name w:val="heading 3"/>
    <w:basedOn w:val="Normal"/>
    <w:next w:val="Normal"/>
    <w:link w:val="Ttulo3Car"/>
    <w:uiPriority w:val="9"/>
    <w:semiHidden/>
    <w:unhideWhenUsed/>
    <w:qFormat/>
    <w:rsid w:val="006646E9"/>
    <w:pPr>
      <w:keepNext/>
      <w:keepLines/>
      <w:numPr>
        <w:ilvl w:val="2"/>
        <w:numId w:val="24"/>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6646E9"/>
    <w:pPr>
      <w:keepNext/>
      <w:keepLines/>
      <w:numPr>
        <w:ilvl w:val="3"/>
        <w:numId w:val="2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6646E9"/>
    <w:pPr>
      <w:keepNext/>
      <w:keepLines/>
      <w:numPr>
        <w:ilvl w:val="4"/>
        <w:numId w:val="2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646E9"/>
    <w:pPr>
      <w:keepNext/>
      <w:keepLines/>
      <w:numPr>
        <w:ilvl w:val="5"/>
        <w:numId w:val="2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646E9"/>
    <w:pPr>
      <w:keepNext/>
      <w:keepLines/>
      <w:numPr>
        <w:ilvl w:val="6"/>
        <w:numId w:val="2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6646E9"/>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646E9"/>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4BD2"/>
    <w:pPr>
      <w:spacing w:after="0" w:line="240" w:lineRule="auto"/>
      <w:ind w:left="708"/>
    </w:pPr>
    <w:rPr>
      <w:rFonts w:ascii="Times New Roman" w:eastAsia="Times New Roman" w:hAnsi="Times New Roman"/>
      <w:sz w:val="24"/>
      <w:szCs w:val="24"/>
      <w:lang w:val="es-ES" w:eastAsia="es-ES"/>
    </w:rPr>
  </w:style>
  <w:style w:type="character" w:styleId="Hipervnculo">
    <w:name w:val="Hyperlink"/>
    <w:uiPriority w:val="99"/>
    <w:rsid w:val="006E2A09"/>
    <w:rPr>
      <w:color w:val="0000FF"/>
      <w:u w:val="single"/>
      <w:lang w:val="es-ES"/>
    </w:rPr>
  </w:style>
  <w:style w:type="paragraph" w:styleId="Textonotapie">
    <w:name w:val="footnote text"/>
    <w:aliases w:val="ft,Texto nota pie2,ft1,ft Car Car Car1,Texto nota pie Car2,ft Car Car2,ft Car,ft Car Car,ft Car Car Car"/>
    <w:basedOn w:val="Normal"/>
    <w:link w:val="TextonotapieCar1"/>
    <w:rsid w:val="006E2A09"/>
    <w:pPr>
      <w:autoSpaceDE w:val="0"/>
      <w:autoSpaceDN w:val="0"/>
      <w:adjustRightInd w:val="0"/>
      <w:spacing w:after="0" w:line="240" w:lineRule="auto"/>
      <w:jc w:val="both"/>
    </w:pPr>
    <w:rPr>
      <w:rFonts w:ascii="Times New Roman" w:eastAsia="Times New Roman" w:hAnsi="Times New Roman"/>
      <w:sz w:val="24"/>
      <w:szCs w:val="24"/>
      <w:lang w:val="x-none" w:eastAsia="es-ES"/>
    </w:rPr>
  </w:style>
  <w:style w:type="character" w:customStyle="1" w:styleId="TextonotapieCar">
    <w:name w:val="Texto nota pie Car"/>
    <w:basedOn w:val="Fuentedeprrafopredeter"/>
    <w:uiPriority w:val="99"/>
    <w:semiHidden/>
    <w:rsid w:val="006E2A09"/>
    <w:rPr>
      <w:rFonts w:ascii="Calibri" w:eastAsia="Calibri" w:hAnsi="Calibri" w:cs="Times New Roman"/>
      <w:sz w:val="20"/>
      <w:szCs w:val="20"/>
    </w:rPr>
  </w:style>
  <w:style w:type="character" w:customStyle="1" w:styleId="TextonotapieCar1">
    <w:name w:val="Texto nota pie Car1"/>
    <w:aliases w:val="ft Car1,Texto nota pie2 Car,ft1 Car,ft Car Car Car1 Car,Texto nota pie Car2 Car,ft Car Car2 Car,ft Car Car1,ft Car Car Car2,ft Car Car Car Car"/>
    <w:link w:val="Textonotapie"/>
    <w:locked/>
    <w:rsid w:val="006E2A09"/>
    <w:rPr>
      <w:rFonts w:ascii="Times New Roman" w:eastAsia="Times New Roman" w:hAnsi="Times New Roman" w:cs="Times New Roman"/>
      <w:sz w:val="24"/>
      <w:szCs w:val="24"/>
      <w:lang w:val="x-none" w:eastAsia="es-ES"/>
    </w:rPr>
  </w:style>
  <w:style w:type="character" w:styleId="Refdenotaalpie">
    <w:name w:val="footnote reference"/>
    <w:rsid w:val="006E2A09"/>
    <w:rPr>
      <w:vertAlign w:val="superscript"/>
    </w:rPr>
  </w:style>
  <w:style w:type="character" w:customStyle="1" w:styleId="apple-converted-space">
    <w:name w:val="apple-converted-space"/>
    <w:rsid w:val="006E2A09"/>
  </w:style>
  <w:style w:type="character" w:customStyle="1" w:styleId="Ttulo1Car">
    <w:name w:val="Título 1 Car"/>
    <w:basedOn w:val="Fuentedeprrafopredeter"/>
    <w:link w:val="Ttulo1"/>
    <w:uiPriority w:val="9"/>
    <w:rsid w:val="009A781D"/>
    <w:rPr>
      <w:rFonts w:ascii="Arial Narrow" w:eastAsia="Times New Roman" w:hAnsi="Arial Narrow" w:cs="Times New Roman"/>
      <w:b/>
      <w:bCs/>
      <w:color w:val="000000" w:themeColor="text1"/>
      <w:sz w:val="20"/>
      <w:szCs w:val="28"/>
      <w:lang w:eastAsia="es-CO"/>
    </w:rPr>
  </w:style>
  <w:style w:type="paragraph" w:styleId="Textodeglobo">
    <w:name w:val="Balloon Text"/>
    <w:basedOn w:val="Normal"/>
    <w:link w:val="TextodegloboCar"/>
    <w:uiPriority w:val="99"/>
    <w:semiHidden/>
    <w:unhideWhenUsed/>
    <w:rsid w:val="00CC6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E02"/>
    <w:rPr>
      <w:rFonts w:ascii="Tahoma" w:eastAsia="Calibri" w:hAnsi="Tahoma" w:cs="Tahoma"/>
      <w:sz w:val="16"/>
      <w:szCs w:val="16"/>
    </w:rPr>
  </w:style>
  <w:style w:type="table" w:styleId="Tablaconcuadrcula">
    <w:name w:val="Table Grid"/>
    <w:basedOn w:val="Tablanormal"/>
    <w:rsid w:val="00617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034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415"/>
    <w:rPr>
      <w:rFonts w:ascii="Calibri" w:eastAsia="Calibri" w:hAnsi="Calibri" w:cs="Times New Roman"/>
    </w:rPr>
  </w:style>
  <w:style w:type="paragraph" w:styleId="Piedepgina">
    <w:name w:val="footer"/>
    <w:basedOn w:val="Normal"/>
    <w:link w:val="PiedepginaCar"/>
    <w:uiPriority w:val="99"/>
    <w:unhideWhenUsed/>
    <w:rsid w:val="003034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415"/>
    <w:rPr>
      <w:rFonts w:ascii="Calibri" w:eastAsia="Calibri" w:hAnsi="Calibri" w:cs="Times New Roman"/>
    </w:rPr>
  </w:style>
  <w:style w:type="paragraph" w:customStyle="1" w:styleId="Default">
    <w:name w:val="Default"/>
    <w:rsid w:val="0062652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rmalWeb">
    <w:name w:val="Normal (Web)"/>
    <w:basedOn w:val="Normal"/>
    <w:uiPriority w:val="99"/>
    <w:unhideWhenUsed/>
    <w:rsid w:val="00B27EFE"/>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2Car">
    <w:name w:val="Título 2 Car"/>
    <w:basedOn w:val="Fuentedeprrafopredeter"/>
    <w:link w:val="Ttulo2"/>
    <w:uiPriority w:val="9"/>
    <w:rsid w:val="00151CF6"/>
    <w:rPr>
      <w:rFonts w:ascii="Times New Roman" w:eastAsiaTheme="majorEastAsia" w:hAnsi="Times New Roman" w:cs="Times New Roman"/>
      <w:b/>
      <w:bCs/>
      <w:color w:val="000000" w:themeColor="text1"/>
      <w:sz w:val="20"/>
      <w:szCs w:val="20"/>
      <w:lang w:val="es-ES" w:eastAsia="es-ES"/>
    </w:rPr>
  </w:style>
  <w:style w:type="paragraph" w:styleId="TtuloTDC">
    <w:name w:val="TOC Heading"/>
    <w:basedOn w:val="Normal"/>
    <w:next w:val="Normal"/>
    <w:uiPriority w:val="39"/>
    <w:unhideWhenUsed/>
    <w:qFormat/>
    <w:rsid w:val="00FA459A"/>
    <w:pPr>
      <w:spacing w:before="240"/>
    </w:pPr>
    <w:rPr>
      <w:rFonts w:asciiTheme="majorHAnsi" w:eastAsiaTheme="majorEastAsia" w:hAnsiTheme="majorHAnsi" w:cstheme="majorBidi"/>
      <w:b/>
      <w:bCs/>
      <w:sz w:val="32"/>
      <w:szCs w:val="32"/>
    </w:rPr>
  </w:style>
  <w:style w:type="paragraph" w:styleId="TDC1">
    <w:name w:val="toc 1"/>
    <w:basedOn w:val="Normal"/>
    <w:next w:val="Normal"/>
    <w:autoRedefine/>
    <w:uiPriority w:val="39"/>
    <w:unhideWhenUsed/>
    <w:rsid w:val="003E6F25"/>
    <w:pPr>
      <w:tabs>
        <w:tab w:val="left" w:pos="851"/>
        <w:tab w:val="right" w:leader="dot" w:pos="9202"/>
      </w:tabs>
      <w:spacing w:after="0" w:line="240" w:lineRule="auto"/>
      <w:ind w:left="220"/>
    </w:pPr>
    <w:rPr>
      <w:rFonts w:ascii="Arial Narrow" w:hAnsi="Arial Narrow"/>
      <w:sz w:val="20"/>
      <w:szCs w:val="20"/>
      <w:lang w:eastAsia="es-CO"/>
    </w:rPr>
  </w:style>
  <w:style w:type="paragraph" w:styleId="TDC2">
    <w:name w:val="toc 2"/>
    <w:basedOn w:val="Normal"/>
    <w:next w:val="Normal"/>
    <w:autoRedefine/>
    <w:uiPriority w:val="39"/>
    <w:unhideWhenUsed/>
    <w:rsid w:val="003E6F25"/>
    <w:pPr>
      <w:tabs>
        <w:tab w:val="left" w:pos="1134"/>
        <w:tab w:val="right" w:leader="dot" w:pos="9202"/>
      </w:tabs>
      <w:spacing w:after="0" w:line="240" w:lineRule="auto"/>
      <w:ind w:left="1134" w:hanging="914"/>
    </w:pPr>
    <w:rPr>
      <w:rFonts w:asciiTheme="minorHAnsi" w:eastAsiaTheme="minorEastAsia" w:hAnsiTheme="minorHAnsi"/>
      <w:lang w:eastAsia="es-CO"/>
    </w:rPr>
  </w:style>
  <w:style w:type="paragraph" w:styleId="TDC3">
    <w:name w:val="toc 3"/>
    <w:basedOn w:val="Normal"/>
    <w:next w:val="Normal"/>
    <w:autoRedefine/>
    <w:uiPriority w:val="39"/>
    <w:unhideWhenUsed/>
    <w:rsid w:val="00272E94"/>
    <w:pPr>
      <w:spacing w:after="100"/>
      <w:ind w:left="440"/>
    </w:pPr>
    <w:rPr>
      <w:rFonts w:asciiTheme="minorHAnsi" w:eastAsiaTheme="minorEastAsia" w:hAnsiTheme="minorHAnsi"/>
      <w:lang w:eastAsia="es-CO"/>
    </w:rPr>
  </w:style>
  <w:style w:type="paragraph" w:customStyle="1" w:styleId="CM141">
    <w:name w:val="CM141"/>
    <w:basedOn w:val="Default"/>
    <w:next w:val="Default"/>
    <w:uiPriority w:val="99"/>
    <w:rsid w:val="00166A14"/>
    <w:rPr>
      <w:rFonts w:eastAsiaTheme="minorHAnsi"/>
      <w:color w:val="auto"/>
      <w:lang w:val="es-CO" w:eastAsia="en-US"/>
    </w:rPr>
  </w:style>
  <w:style w:type="paragraph" w:customStyle="1" w:styleId="CM4">
    <w:name w:val="CM4"/>
    <w:basedOn w:val="Default"/>
    <w:next w:val="Default"/>
    <w:uiPriority w:val="99"/>
    <w:rsid w:val="0073143F"/>
    <w:pPr>
      <w:spacing w:line="280" w:lineRule="atLeast"/>
    </w:pPr>
    <w:rPr>
      <w:rFonts w:eastAsiaTheme="minorHAnsi"/>
      <w:color w:val="auto"/>
      <w:lang w:val="es-CO" w:eastAsia="en-US"/>
    </w:rPr>
  </w:style>
  <w:style w:type="paragraph" w:styleId="Textoindependiente">
    <w:name w:val="Body Text"/>
    <w:basedOn w:val="Normal"/>
    <w:link w:val="TextoindependienteCar"/>
    <w:rsid w:val="00CF1071"/>
    <w:pPr>
      <w:spacing w:after="0" w:line="240" w:lineRule="auto"/>
      <w:jc w:val="both"/>
    </w:pPr>
    <w:rPr>
      <w:rFonts w:ascii="Arial" w:eastAsia="Times New Roman" w:hAnsi="Arial"/>
      <w:sz w:val="28"/>
      <w:szCs w:val="20"/>
      <w:lang w:val="es-ES" w:eastAsia="es-ES"/>
    </w:rPr>
  </w:style>
  <w:style w:type="character" w:customStyle="1" w:styleId="TextoindependienteCar">
    <w:name w:val="Texto independiente Car"/>
    <w:basedOn w:val="Fuentedeprrafopredeter"/>
    <w:link w:val="Textoindependiente"/>
    <w:rsid w:val="00CF1071"/>
    <w:rPr>
      <w:rFonts w:ascii="Arial" w:eastAsia="Times New Roman" w:hAnsi="Arial" w:cs="Times New Roman"/>
      <w:sz w:val="28"/>
      <w:szCs w:val="20"/>
      <w:lang w:val="es-ES" w:eastAsia="es-ES"/>
    </w:rPr>
  </w:style>
  <w:style w:type="paragraph" w:styleId="Lista">
    <w:name w:val="List"/>
    <w:basedOn w:val="Normal"/>
    <w:uiPriority w:val="99"/>
    <w:semiHidden/>
    <w:unhideWhenUsed/>
    <w:rsid w:val="00CF1071"/>
    <w:pPr>
      <w:spacing w:after="0" w:line="240" w:lineRule="auto"/>
      <w:ind w:left="283" w:hanging="283"/>
      <w:contextualSpacing/>
    </w:pPr>
    <w:rPr>
      <w:rFonts w:ascii="Times New Roman" w:eastAsia="Times New Roman" w:hAnsi="Times New Roman"/>
      <w:sz w:val="24"/>
      <w:szCs w:val="24"/>
      <w:lang w:val="es-ES" w:eastAsia="es-ES"/>
    </w:rPr>
  </w:style>
  <w:style w:type="character" w:customStyle="1" w:styleId="freebirdformeditorviewresponsessummaryquestiontitle">
    <w:name w:val="freebirdformeditorviewresponsessummaryquestiontitle"/>
    <w:basedOn w:val="Fuentedeprrafopredeter"/>
    <w:rsid w:val="00042BE0"/>
  </w:style>
  <w:style w:type="character" w:customStyle="1" w:styleId="freebirdformeditorviewresponsessummaryquestionresponsescount">
    <w:name w:val="freebirdformeditorviewresponsessummaryquestionresponsescount"/>
    <w:basedOn w:val="Fuentedeprrafopredeter"/>
    <w:rsid w:val="00042BE0"/>
  </w:style>
  <w:style w:type="paragraph" w:styleId="Fecha">
    <w:name w:val="Date"/>
    <w:basedOn w:val="Normal"/>
    <w:next w:val="Normal"/>
    <w:link w:val="FechaCar"/>
    <w:rsid w:val="004568EB"/>
    <w:pPr>
      <w:spacing w:after="0" w:line="240" w:lineRule="auto"/>
    </w:pPr>
    <w:rPr>
      <w:rFonts w:ascii="Arial" w:eastAsia="Times New Roman" w:hAnsi="Arial"/>
      <w:szCs w:val="20"/>
    </w:rPr>
  </w:style>
  <w:style w:type="character" w:customStyle="1" w:styleId="FechaCar">
    <w:name w:val="Fecha Car"/>
    <w:basedOn w:val="Fuentedeprrafopredeter"/>
    <w:link w:val="Fecha"/>
    <w:rsid w:val="004568EB"/>
    <w:rPr>
      <w:rFonts w:ascii="Arial" w:eastAsia="Times New Roman" w:hAnsi="Arial" w:cs="Times New Roman"/>
      <w:szCs w:val="20"/>
    </w:rPr>
  </w:style>
  <w:style w:type="character" w:customStyle="1" w:styleId="Rtulodeencabezadodemensaje">
    <w:name w:val="Rótulo de encabezado de mensaje"/>
    <w:rsid w:val="00F630D0"/>
    <w:rPr>
      <w:rFonts w:ascii="Arial Black" w:hAnsi="Arial Black"/>
      <w:spacing w:val="-10"/>
      <w:sz w:val="18"/>
    </w:rPr>
  </w:style>
  <w:style w:type="character" w:styleId="Refdecomentario">
    <w:name w:val="annotation reference"/>
    <w:basedOn w:val="Fuentedeprrafopredeter"/>
    <w:uiPriority w:val="99"/>
    <w:semiHidden/>
    <w:unhideWhenUsed/>
    <w:rsid w:val="001A747C"/>
    <w:rPr>
      <w:sz w:val="16"/>
      <w:szCs w:val="16"/>
    </w:rPr>
  </w:style>
  <w:style w:type="paragraph" w:styleId="Textocomentario">
    <w:name w:val="annotation text"/>
    <w:basedOn w:val="Normal"/>
    <w:link w:val="TextocomentarioCar"/>
    <w:uiPriority w:val="99"/>
    <w:semiHidden/>
    <w:unhideWhenUsed/>
    <w:rsid w:val="001A74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747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A747C"/>
    <w:rPr>
      <w:b/>
      <w:bCs/>
    </w:rPr>
  </w:style>
  <w:style w:type="character" w:customStyle="1" w:styleId="AsuntodelcomentarioCar">
    <w:name w:val="Asunto del comentario Car"/>
    <w:basedOn w:val="TextocomentarioCar"/>
    <w:link w:val="Asuntodelcomentario"/>
    <w:uiPriority w:val="99"/>
    <w:semiHidden/>
    <w:rsid w:val="001A747C"/>
    <w:rPr>
      <w:rFonts w:ascii="Calibri" w:eastAsia="Calibri" w:hAnsi="Calibri" w:cs="Times New Roman"/>
      <w:b/>
      <w:bCs/>
      <w:sz w:val="20"/>
      <w:szCs w:val="20"/>
    </w:rPr>
  </w:style>
  <w:style w:type="character" w:customStyle="1" w:styleId="Ttulo3Car">
    <w:name w:val="Título 3 Car"/>
    <w:basedOn w:val="Fuentedeprrafopredeter"/>
    <w:link w:val="Ttulo3"/>
    <w:uiPriority w:val="9"/>
    <w:semiHidden/>
    <w:rsid w:val="006646E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6646E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6646E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6646E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6646E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6646E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646E9"/>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D26F2E"/>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D26F2E"/>
  </w:style>
  <w:style w:type="character" w:customStyle="1" w:styleId="eop">
    <w:name w:val="eop"/>
    <w:basedOn w:val="Fuentedeprrafopredeter"/>
    <w:rsid w:val="00D26F2E"/>
  </w:style>
  <w:style w:type="table" w:styleId="Tablaconcuadrcula1clara-nfasis1">
    <w:name w:val="Grid Table 1 Light Accent 1"/>
    <w:basedOn w:val="Tablanormal"/>
    <w:uiPriority w:val="46"/>
    <w:rsid w:val="0064739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64739B"/>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8761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1831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6concolores-nfasis6">
    <w:name w:val="Grid Table 6 Colorful Accent 6"/>
    <w:basedOn w:val="Tablanormal"/>
    <w:uiPriority w:val="51"/>
    <w:rsid w:val="001831B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7concolores-nfasis6">
    <w:name w:val="Grid Table 7 Colorful Accent 6"/>
    <w:basedOn w:val="Tablanormal"/>
    <w:uiPriority w:val="52"/>
    <w:rsid w:val="001831B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593">
      <w:bodyDiv w:val="1"/>
      <w:marLeft w:val="0"/>
      <w:marRight w:val="0"/>
      <w:marTop w:val="0"/>
      <w:marBottom w:val="0"/>
      <w:divBdr>
        <w:top w:val="none" w:sz="0" w:space="0" w:color="auto"/>
        <w:left w:val="none" w:sz="0" w:space="0" w:color="auto"/>
        <w:bottom w:val="none" w:sz="0" w:space="0" w:color="auto"/>
        <w:right w:val="none" w:sz="0" w:space="0" w:color="auto"/>
      </w:divBdr>
    </w:div>
    <w:div w:id="21592755">
      <w:bodyDiv w:val="1"/>
      <w:marLeft w:val="0"/>
      <w:marRight w:val="0"/>
      <w:marTop w:val="0"/>
      <w:marBottom w:val="0"/>
      <w:divBdr>
        <w:top w:val="none" w:sz="0" w:space="0" w:color="auto"/>
        <w:left w:val="none" w:sz="0" w:space="0" w:color="auto"/>
        <w:bottom w:val="none" w:sz="0" w:space="0" w:color="auto"/>
        <w:right w:val="none" w:sz="0" w:space="0" w:color="auto"/>
      </w:divBdr>
    </w:div>
    <w:div w:id="27611092">
      <w:bodyDiv w:val="1"/>
      <w:marLeft w:val="0"/>
      <w:marRight w:val="0"/>
      <w:marTop w:val="0"/>
      <w:marBottom w:val="0"/>
      <w:divBdr>
        <w:top w:val="none" w:sz="0" w:space="0" w:color="auto"/>
        <w:left w:val="none" w:sz="0" w:space="0" w:color="auto"/>
        <w:bottom w:val="none" w:sz="0" w:space="0" w:color="auto"/>
        <w:right w:val="none" w:sz="0" w:space="0" w:color="auto"/>
      </w:divBdr>
    </w:div>
    <w:div w:id="29309140">
      <w:bodyDiv w:val="1"/>
      <w:marLeft w:val="0"/>
      <w:marRight w:val="0"/>
      <w:marTop w:val="0"/>
      <w:marBottom w:val="0"/>
      <w:divBdr>
        <w:top w:val="none" w:sz="0" w:space="0" w:color="auto"/>
        <w:left w:val="none" w:sz="0" w:space="0" w:color="auto"/>
        <w:bottom w:val="none" w:sz="0" w:space="0" w:color="auto"/>
        <w:right w:val="none" w:sz="0" w:space="0" w:color="auto"/>
      </w:divBdr>
      <w:divsChild>
        <w:div w:id="484780587">
          <w:marLeft w:val="0"/>
          <w:marRight w:val="0"/>
          <w:marTop w:val="0"/>
          <w:marBottom w:val="0"/>
          <w:divBdr>
            <w:top w:val="none" w:sz="0" w:space="0" w:color="auto"/>
            <w:left w:val="none" w:sz="0" w:space="0" w:color="auto"/>
            <w:bottom w:val="none" w:sz="0" w:space="0" w:color="auto"/>
            <w:right w:val="none" w:sz="0" w:space="0" w:color="auto"/>
          </w:divBdr>
        </w:div>
        <w:div w:id="1305625429">
          <w:marLeft w:val="0"/>
          <w:marRight w:val="0"/>
          <w:marTop w:val="0"/>
          <w:marBottom w:val="0"/>
          <w:divBdr>
            <w:top w:val="none" w:sz="0" w:space="0" w:color="auto"/>
            <w:left w:val="none" w:sz="0" w:space="0" w:color="auto"/>
            <w:bottom w:val="none" w:sz="0" w:space="0" w:color="auto"/>
            <w:right w:val="none" w:sz="0" w:space="0" w:color="auto"/>
          </w:divBdr>
        </w:div>
        <w:div w:id="726680602">
          <w:marLeft w:val="0"/>
          <w:marRight w:val="0"/>
          <w:marTop w:val="0"/>
          <w:marBottom w:val="0"/>
          <w:divBdr>
            <w:top w:val="none" w:sz="0" w:space="0" w:color="auto"/>
            <w:left w:val="none" w:sz="0" w:space="0" w:color="auto"/>
            <w:bottom w:val="none" w:sz="0" w:space="0" w:color="auto"/>
            <w:right w:val="none" w:sz="0" w:space="0" w:color="auto"/>
          </w:divBdr>
        </w:div>
        <w:div w:id="591276345">
          <w:marLeft w:val="0"/>
          <w:marRight w:val="0"/>
          <w:marTop w:val="0"/>
          <w:marBottom w:val="0"/>
          <w:divBdr>
            <w:top w:val="none" w:sz="0" w:space="0" w:color="auto"/>
            <w:left w:val="none" w:sz="0" w:space="0" w:color="auto"/>
            <w:bottom w:val="none" w:sz="0" w:space="0" w:color="auto"/>
            <w:right w:val="none" w:sz="0" w:space="0" w:color="auto"/>
          </w:divBdr>
        </w:div>
      </w:divsChild>
    </w:div>
    <w:div w:id="49351415">
      <w:bodyDiv w:val="1"/>
      <w:marLeft w:val="0"/>
      <w:marRight w:val="0"/>
      <w:marTop w:val="0"/>
      <w:marBottom w:val="0"/>
      <w:divBdr>
        <w:top w:val="none" w:sz="0" w:space="0" w:color="auto"/>
        <w:left w:val="none" w:sz="0" w:space="0" w:color="auto"/>
        <w:bottom w:val="none" w:sz="0" w:space="0" w:color="auto"/>
        <w:right w:val="none" w:sz="0" w:space="0" w:color="auto"/>
      </w:divBdr>
      <w:divsChild>
        <w:div w:id="649215353">
          <w:marLeft w:val="1166"/>
          <w:marRight w:val="0"/>
          <w:marTop w:val="0"/>
          <w:marBottom w:val="0"/>
          <w:divBdr>
            <w:top w:val="none" w:sz="0" w:space="0" w:color="auto"/>
            <w:left w:val="none" w:sz="0" w:space="0" w:color="auto"/>
            <w:bottom w:val="none" w:sz="0" w:space="0" w:color="auto"/>
            <w:right w:val="none" w:sz="0" w:space="0" w:color="auto"/>
          </w:divBdr>
        </w:div>
        <w:div w:id="1722946463">
          <w:marLeft w:val="1166"/>
          <w:marRight w:val="0"/>
          <w:marTop w:val="0"/>
          <w:marBottom w:val="0"/>
          <w:divBdr>
            <w:top w:val="none" w:sz="0" w:space="0" w:color="auto"/>
            <w:left w:val="none" w:sz="0" w:space="0" w:color="auto"/>
            <w:bottom w:val="none" w:sz="0" w:space="0" w:color="auto"/>
            <w:right w:val="none" w:sz="0" w:space="0" w:color="auto"/>
          </w:divBdr>
        </w:div>
        <w:div w:id="2074694880">
          <w:marLeft w:val="1166"/>
          <w:marRight w:val="0"/>
          <w:marTop w:val="0"/>
          <w:marBottom w:val="0"/>
          <w:divBdr>
            <w:top w:val="none" w:sz="0" w:space="0" w:color="auto"/>
            <w:left w:val="none" w:sz="0" w:space="0" w:color="auto"/>
            <w:bottom w:val="none" w:sz="0" w:space="0" w:color="auto"/>
            <w:right w:val="none" w:sz="0" w:space="0" w:color="auto"/>
          </w:divBdr>
        </w:div>
        <w:div w:id="636640300">
          <w:marLeft w:val="1166"/>
          <w:marRight w:val="0"/>
          <w:marTop w:val="0"/>
          <w:marBottom w:val="0"/>
          <w:divBdr>
            <w:top w:val="none" w:sz="0" w:space="0" w:color="auto"/>
            <w:left w:val="none" w:sz="0" w:space="0" w:color="auto"/>
            <w:bottom w:val="none" w:sz="0" w:space="0" w:color="auto"/>
            <w:right w:val="none" w:sz="0" w:space="0" w:color="auto"/>
          </w:divBdr>
        </w:div>
        <w:div w:id="1904682961">
          <w:marLeft w:val="1166"/>
          <w:marRight w:val="0"/>
          <w:marTop w:val="0"/>
          <w:marBottom w:val="0"/>
          <w:divBdr>
            <w:top w:val="none" w:sz="0" w:space="0" w:color="auto"/>
            <w:left w:val="none" w:sz="0" w:space="0" w:color="auto"/>
            <w:bottom w:val="none" w:sz="0" w:space="0" w:color="auto"/>
            <w:right w:val="none" w:sz="0" w:space="0" w:color="auto"/>
          </w:divBdr>
        </w:div>
        <w:div w:id="1403796063">
          <w:marLeft w:val="1166"/>
          <w:marRight w:val="0"/>
          <w:marTop w:val="0"/>
          <w:marBottom w:val="0"/>
          <w:divBdr>
            <w:top w:val="none" w:sz="0" w:space="0" w:color="auto"/>
            <w:left w:val="none" w:sz="0" w:space="0" w:color="auto"/>
            <w:bottom w:val="none" w:sz="0" w:space="0" w:color="auto"/>
            <w:right w:val="none" w:sz="0" w:space="0" w:color="auto"/>
          </w:divBdr>
        </w:div>
        <w:div w:id="959914710">
          <w:marLeft w:val="1166"/>
          <w:marRight w:val="0"/>
          <w:marTop w:val="0"/>
          <w:marBottom w:val="0"/>
          <w:divBdr>
            <w:top w:val="none" w:sz="0" w:space="0" w:color="auto"/>
            <w:left w:val="none" w:sz="0" w:space="0" w:color="auto"/>
            <w:bottom w:val="none" w:sz="0" w:space="0" w:color="auto"/>
            <w:right w:val="none" w:sz="0" w:space="0" w:color="auto"/>
          </w:divBdr>
        </w:div>
      </w:divsChild>
    </w:div>
    <w:div w:id="58863540">
      <w:bodyDiv w:val="1"/>
      <w:marLeft w:val="0"/>
      <w:marRight w:val="0"/>
      <w:marTop w:val="0"/>
      <w:marBottom w:val="0"/>
      <w:divBdr>
        <w:top w:val="none" w:sz="0" w:space="0" w:color="auto"/>
        <w:left w:val="none" w:sz="0" w:space="0" w:color="auto"/>
        <w:bottom w:val="none" w:sz="0" w:space="0" w:color="auto"/>
        <w:right w:val="none" w:sz="0" w:space="0" w:color="auto"/>
      </w:divBdr>
      <w:divsChild>
        <w:div w:id="848179680">
          <w:marLeft w:val="547"/>
          <w:marRight w:val="0"/>
          <w:marTop w:val="0"/>
          <w:marBottom w:val="0"/>
          <w:divBdr>
            <w:top w:val="none" w:sz="0" w:space="0" w:color="auto"/>
            <w:left w:val="none" w:sz="0" w:space="0" w:color="auto"/>
            <w:bottom w:val="none" w:sz="0" w:space="0" w:color="auto"/>
            <w:right w:val="none" w:sz="0" w:space="0" w:color="auto"/>
          </w:divBdr>
        </w:div>
        <w:div w:id="66996514">
          <w:marLeft w:val="547"/>
          <w:marRight w:val="0"/>
          <w:marTop w:val="0"/>
          <w:marBottom w:val="0"/>
          <w:divBdr>
            <w:top w:val="none" w:sz="0" w:space="0" w:color="auto"/>
            <w:left w:val="none" w:sz="0" w:space="0" w:color="auto"/>
            <w:bottom w:val="none" w:sz="0" w:space="0" w:color="auto"/>
            <w:right w:val="none" w:sz="0" w:space="0" w:color="auto"/>
          </w:divBdr>
        </w:div>
        <w:div w:id="557208333">
          <w:marLeft w:val="547"/>
          <w:marRight w:val="0"/>
          <w:marTop w:val="0"/>
          <w:marBottom w:val="0"/>
          <w:divBdr>
            <w:top w:val="none" w:sz="0" w:space="0" w:color="auto"/>
            <w:left w:val="none" w:sz="0" w:space="0" w:color="auto"/>
            <w:bottom w:val="none" w:sz="0" w:space="0" w:color="auto"/>
            <w:right w:val="none" w:sz="0" w:space="0" w:color="auto"/>
          </w:divBdr>
        </w:div>
        <w:div w:id="1280263679">
          <w:marLeft w:val="547"/>
          <w:marRight w:val="0"/>
          <w:marTop w:val="0"/>
          <w:marBottom w:val="0"/>
          <w:divBdr>
            <w:top w:val="none" w:sz="0" w:space="0" w:color="auto"/>
            <w:left w:val="none" w:sz="0" w:space="0" w:color="auto"/>
            <w:bottom w:val="none" w:sz="0" w:space="0" w:color="auto"/>
            <w:right w:val="none" w:sz="0" w:space="0" w:color="auto"/>
          </w:divBdr>
        </w:div>
        <w:div w:id="1266962661">
          <w:marLeft w:val="547"/>
          <w:marRight w:val="0"/>
          <w:marTop w:val="0"/>
          <w:marBottom w:val="0"/>
          <w:divBdr>
            <w:top w:val="none" w:sz="0" w:space="0" w:color="auto"/>
            <w:left w:val="none" w:sz="0" w:space="0" w:color="auto"/>
            <w:bottom w:val="none" w:sz="0" w:space="0" w:color="auto"/>
            <w:right w:val="none" w:sz="0" w:space="0" w:color="auto"/>
          </w:divBdr>
        </w:div>
      </w:divsChild>
    </w:div>
    <w:div w:id="75329577">
      <w:bodyDiv w:val="1"/>
      <w:marLeft w:val="0"/>
      <w:marRight w:val="0"/>
      <w:marTop w:val="0"/>
      <w:marBottom w:val="0"/>
      <w:divBdr>
        <w:top w:val="none" w:sz="0" w:space="0" w:color="auto"/>
        <w:left w:val="none" w:sz="0" w:space="0" w:color="auto"/>
        <w:bottom w:val="none" w:sz="0" w:space="0" w:color="auto"/>
        <w:right w:val="none" w:sz="0" w:space="0" w:color="auto"/>
      </w:divBdr>
    </w:div>
    <w:div w:id="76364470">
      <w:bodyDiv w:val="1"/>
      <w:marLeft w:val="0"/>
      <w:marRight w:val="0"/>
      <w:marTop w:val="0"/>
      <w:marBottom w:val="0"/>
      <w:divBdr>
        <w:top w:val="none" w:sz="0" w:space="0" w:color="auto"/>
        <w:left w:val="none" w:sz="0" w:space="0" w:color="auto"/>
        <w:bottom w:val="none" w:sz="0" w:space="0" w:color="auto"/>
        <w:right w:val="none" w:sz="0" w:space="0" w:color="auto"/>
      </w:divBdr>
      <w:divsChild>
        <w:div w:id="2078555468">
          <w:marLeft w:val="274"/>
          <w:marRight w:val="0"/>
          <w:marTop w:val="0"/>
          <w:marBottom w:val="0"/>
          <w:divBdr>
            <w:top w:val="none" w:sz="0" w:space="0" w:color="auto"/>
            <w:left w:val="none" w:sz="0" w:space="0" w:color="auto"/>
            <w:bottom w:val="none" w:sz="0" w:space="0" w:color="auto"/>
            <w:right w:val="none" w:sz="0" w:space="0" w:color="auto"/>
          </w:divBdr>
        </w:div>
        <w:div w:id="979307184">
          <w:marLeft w:val="274"/>
          <w:marRight w:val="0"/>
          <w:marTop w:val="0"/>
          <w:marBottom w:val="0"/>
          <w:divBdr>
            <w:top w:val="none" w:sz="0" w:space="0" w:color="auto"/>
            <w:left w:val="none" w:sz="0" w:space="0" w:color="auto"/>
            <w:bottom w:val="none" w:sz="0" w:space="0" w:color="auto"/>
            <w:right w:val="none" w:sz="0" w:space="0" w:color="auto"/>
          </w:divBdr>
        </w:div>
      </w:divsChild>
    </w:div>
    <w:div w:id="79375995">
      <w:bodyDiv w:val="1"/>
      <w:marLeft w:val="0"/>
      <w:marRight w:val="0"/>
      <w:marTop w:val="0"/>
      <w:marBottom w:val="0"/>
      <w:divBdr>
        <w:top w:val="none" w:sz="0" w:space="0" w:color="auto"/>
        <w:left w:val="none" w:sz="0" w:space="0" w:color="auto"/>
        <w:bottom w:val="none" w:sz="0" w:space="0" w:color="auto"/>
        <w:right w:val="none" w:sz="0" w:space="0" w:color="auto"/>
      </w:divBdr>
    </w:div>
    <w:div w:id="87776175">
      <w:bodyDiv w:val="1"/>
      <w:marLeft w:val="0"/>
      <w:marRight w:val="0"/>
      <w:marTop w:val="0"/>
      <w:marBottom w:val="0"/>
      <w:divBdr>
        <w:top w:val="none" w:sz="0" w:space="0" w:color="auto"/>
        <w:left w:val="none" w:sz="0" w:space="0" w:color="auto"/>
        <w:bottom w:val="none" w:sz="0" w:space="0" w:color="auto"/>
        <w:right w:val="none" w:sz="0" w:space="0" w:color="auto"/>
      </w:divBdr>
    </w:div>
    <w:div w:id="92825539">
      <w:bodyDiv w:val="1"/>
      <w:marLeft w:val="0"/>
      <w:marRight w:val="0"/>
      <w:marTop w:val="0"/>
      <w:marBottom w:val="0"/>
      <w:divBdr>
        <w:top w:val="none" w:sz="0" w:space="0" w:color="auto"/>
        <w:left w:val="none" w:sz="0" w:space="0" w:color="auto"/>
        <w:bottom w:val="none" w:sz="0" w:space="0" w:color="auto"/>
        <w:right w:val="none" w:sz="0" w:space="0" w:color="auto"/>
      </w:divBdr>
    </w:div>
    <w:div w:id="102699351">
      <w:bodyDiv w:val="1"/>
      <w:marLeft w:val="0"/>
      <w:marRight w:val="0"/>
      <w:marTop w:val="0"/>
      <w:marBottom w:val="0"/>
      <w:divBdr>
        <w:top w:val="none" w:sz="0" w:space="0" w:color="auto"/>
        <w:left w:val="none" w:sz="0" w:space="0" w:color="auto"/>
        <w:bottom w:val="none" w:sz="0" w:space="0" w:color="auto"/>
        <w:right w:val="none" w:sz="0" w:space="0" w:color="auto"/>
      </w:divBdr>
      <w:divsChild>
        <w:div w:id="64454214">
          <w:marLeft w:val="547"/>
          <w:marRight w:val="0"/>
          <w:marTop w:val="0"/>
          <w:marBottom w:val="0"/>
          <w:divBdr>
            <w:top w:val="none" w:sz="0" w:space="0" w:color="auto"/>
            <w:left w:val="none" w:sz="0" w:space="0" w:color="auto"/>
            <w:bottom w:val="none" w:sz="0" w:space="0" w:color="auto"/>
            <w:right w:val="none" w:sz="0" w:space="0" w:color="auto"/>
          </w:divBdr>
        </w:div>
        <w:div w:id="200672226">
          <w:marLeft w:val="547"/>
          <w:marRight w:val="0"/>
          <w:marTop w:val="0"/>
          <w:marBottom w:val="0"/>
          <w:divBdr>
            <w:top w:val="none" w:sz="0" w:space="0" w:color="auto"/>
            <w:left w:val="none" w:sz="0" w:space="0" w:color="auto"/>
            <w:bottom w:val="none" w:sz="0" w:space="0" w:color="auto"/>
            <w:right w:val="none" w:sz="0" w:space="0" w:color="auto"/>
          </w:divBdr>
        </w:div>
      </w:divsChild>
    </w:div>
    <w:div w:id="117257721">
      <w:bodyDiv w:val="1"/>
      <w:marLeft w:val="0"/>
      <w:marRight w:val="0"/>
      <w:marTop w:val="0"/>
      <w:marBottom w:val="0"/>
      <w:divBdr>
        <w:top w:val="none" w:sz="0" w:space="0" w:color="auto"/>
        <w:left w:val="none" w:sz="0" w:space="0" w:color="auto"/>
        <w:bottom w:val="none" w:sz="0" w:space="0" w:color="auto"/>
        <w:right w:val="none" w:sz="0" w:space="0" w:color="auto"/>
      </w:divBdr>
    </w:div>
    <w:div w:id="124548846">
      <w:bodyDiv w:val="1"/>
      <w:marLeft w:val="0"/>
      <w:marRight w:val="0"/>
      <w:marTop w:val="0"/>
      <w:marBottom w:val="0"/>
      <w:divBdr>
        <w:top w:val="none" w:sz="0" w:space="0" w:color="auto"/>
        <w:left w:val="none" w:sz="0" w:space="0" w:color="auto"/>
        <w:bottom w:val="none" w:sz="0" w:space="0" w:color="auto"/>
        <w:right w:val="none" w:sz="0" w:space="0" w:color="auto"/>
      </w:divBdr>
    </w:div>
    <w:div w:id="129254710">
      <w:bodyDiv w:val="1"/>
      <w:marLeft w:val="0"/>
      <w:marRight w:val="0"/>
      <w:marTop w:val="0"/>
      <w:marBottom w:val="0"/>
      <w:divBdr>
        <w:top w:val="none" w:sz="0" w:space="0" w:color="auto"/>
        <w:left w:val="none" w:sz="0" w:space="0" w:color="auto"/>
        <w:bottom w:val="none" w:sz="0" w:space="0" w:color="auto"/>
        <w:right w:val="none" w:sz="0" w:space="0" w:color="auto"/>
      </w:divBdr>
    </w:div>
    <w:div w:id="134297581">
      <w:bodyDiv w:val="1"/>
      <w:marLeft w:val="0"/>
      <w:marRight w:val="0"/>
      <w:marTop w:val="0"/>
      <w:marBottom w:val="0"/>
      <w:divBdr>
        <w:top w:val="none" w:sz="0" w:space="0" w:color="auto"/>
        <w:left w:val="none" w:sz="0" w:space="0" w:color="auto"/>
        <w:bottom w:val="none" w:sz="0" w:space="0" w:color="auto"/>
        <w:right w:val="none" w:sz="0" w:space="0" w:color="auto"/>
      </w:divBdr>
    </w:div>
    <w:div w:id="147866828">
      <w:bodyDiv w:val="1"/>
      <w:marLeft w:val="0"/>
      <w:marRight w:val="0"/>
      <w:marTop w:val="0"/>
      <w:marBottom w:val="0"/>
      <w:divBdr>
        <w:top w:val="none" w:sz="0" w:space="0" w:color="auto"/>
        <w:left w:val="none" w:sz="0" w:space="0" w:color="auto"/>
        <w:bottom w:val="none" w:sz="0" w:space="0" w:color="auto"/>
        <w:right w:val="none" w:sz="0" w:space="0" w:color="auto"/>
      </w:divBdr>
    </w:div>
    <w:div w:id="154080162">
      <w:bodyDiv w:val="1"/>
      <w:marLeft w:val="0"/>
      <w:marRight w:val="0"/>
      <w:marTop w:val="0"/>
      <w:marBottom w:val="0"/>
      <w:divBdr>
        <w:top w:val="none" w:sz="0" w:space="0" w:color="auto"/>
        <w:left w:val="none" w:sz="0" w:space="0" w:color="auto"/>
        <w:bottom w:val="none" w:sz="0" w:space="0" w:color="auto"/>
        <w:right w:val="none" w:sz="0" w:space="0" w:color="auto"/>
      </w:divBdr>
    </w:div>
    <w:div w:id="164126274">
      <w:bodyDiv w:val="1"/>
      <w:marLeft w:val="0"/>
      <w:marRight w:val="0"/>
      <w:marTop w:val="0"/>
      <w:marBottom w:val="0"/>
      <w:divBdr>
        <w:top w:val="none" w:sz="0" w:space="0" w:color="auto"/>
        <w:left w:val="none" w:sz="0" w:space="0" w:color="auto"/>
        <w:bottom w:val="none" w:sz="0" w:space="0" w:color="auto"/>
        <w:right w:val="none" w:sz="0" w:space="0" w:color="auto"/>
      </w:divBdr>
      <w:divsChild>
        <w:div w:id="284236783">
          <w:marLeft w:val="547"/>
          <w:marRight w:val="0"/>
          <w:marTop w:val="0"/>
          <w:marBottom w:val="0"/>
          <w:divBdr>
            <w:top w:val="none" w:sz="0" w:space="0" w:color="auto"/>
            <w:left w:val="none" w:sz="0" w:space="0" w:color="auto"/>
            <w:bottom w:val="none" w:sz="0" w:space="0" w:color="auto"/>
            <w:right w:val="none" w:sz="0" w:space="0" w:color="auto"/>
          </w:divBdr>
        </w:div>
        <w:div w:id="1005596912">
          <w:marLeft w:val="547"/>
          <w:marRight w:val="0"/>
          <w:marTop w:val="0"/>
          <w:marBottom w:val="0"/>
          <w:divBdr>
            <w:top w:val="none" w:sz="0" w:space="0" w:color="auto"/>
            <w:left w:val="none" w:sz="0" w:space="0" w:color="auto"/>
            <w:bottom w:val="none" w:sz="0" w:space="0" w:color="auto"/>
            <w:right w:val="none" w:sz="0" w:space="0" w:color="auto"/>
          </w:divBdr>
        </w:div>
      </w:divsChild>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81408158">
      <w:bodyDiv w:val="1"/>
      <w:marLeft w:val="0"/>
      <w:marRight w:val="0"/>
      <w:marTop w:val="0"/>
      <w:marBottom w:val="0"/>
      <w:divBdr>
        <w:top w:val="none" w:sz="0" w:space="0" w:color="auto"/>
        <w:left w:val="none" w:sz="0" w:space="0" w:color="auto"/>
        <w:bottom w:val="none" w:sz="0" w:space="0" w:color="auto"/>
        <w:right w:val="none" w:sz="0" w:space="0" w:color="auto"/>
      </w:divBdr>
    </w:div>
    <w:div w:id="181746289">
      <w:bodyDiv w:val="1"/>
      <w:marLeft w:val="0"/>
      <w:marRight w:val="0"/>
      <w:marTop w:val="0"/>
      <w:marBottom w:val="0"/>
      <w:divBdr>
        <w:top w:val="none" w:sz="0" w:space="0" w:color="auto"/>
        <w:left w:val="none" w:sz="0" w:space="0" w:color="auto"/>
        <w:bottom w:val="none" w:sz="0" w:space="0" w:color="auto"/>
        <w:right w:val="none" w:sz="0" w:space="0" w:color="auto"/>
      </w:divBdr>
    </w:div>
    <w:div w:id="186334054">
      <w:bodyDiv w:val="1"/>
      <w:marLeft w:val="0"/>
      <w:marRight w:val="0"/>
      <w:marTop w:val="0"/>
      <w:marBottom w:val="0"/>
      <w:divBdr>
        <w:top w:val="none" w:sz="0" w:space="0" w:color="auto"/>
        <w:left w:val="none" w:sz="0" w:space="0" w:color="auto"/>
        <w:bottom w:val="none" w:sz="0" w:space="0" w:color="auto"/>
        <w:right w:val="none" w:sz="0" w:space="0" w:color="auto"/>
      </w:divBdr>
    </w:div>
    <w:div w:id="194121412">
      <w:bodyDiv w:val="1"/>
      <w:marLeft w:val="0"/>
      <w:marRight w:val="0"/>
      <w:marTop w:val="0"/>
      <w:marBottom w:val="0"/>
      <w:divBdr>
        <w:top w:val="none" w:sz="0" w:space="0" w:color="auto"/>
        <w:left w:val="none" w:sz="0" w:space="0" w:color="auto"/>
        <w:bottom w:val="none" w:sz="0" w:space="0" w:color="auto"/>
        <w:right w:val="none" w:sz="0" w:space="0" w:color="auto"/>
      </w:divBdr>
      <w:divsChild>
        <w:div w:id="1806464330">
          <w:marLeft w:val="547"/>
          <w:marRight w:val="0"/>
          <w:marTop w:val="0"/>
          <w:marBottom w:val="0"/>
          <w:divBdr>
            <w:top w:val="none" w:sz="0" w:space="0" w:color="auto"/>
            <w:left w:val="none" w:sz="0" w:space="0" w:color="auto"/>
            <w:bottom w:val="none" w:sz="0" w:space="0" w:color="auto"/>
            <w:right w:val="none" w:sz="0" w:space="0" w:color="auto"/>
          </w:divBdr>
        </w:div>
        <w:div w:id="2058433453">
          <w:marLeft w:val="547"/>
          <w:marRight w:val="0"/>
          <w:marTop w:val="0"/>
          <w:marBottom w:val="0"/>
          <w:divBdr>
            <w:top w:val="none" w:sz="0" w:space="0" w:color="auto"/>
            <w:left w:val="none" w:sz="0" w:space="0" w:color="auto"/>
            <w:bottom w:val="none" w:sz="0" w:space="0" w:color="auto"/>
            <w:right w:val="none" w:sz="0" w:space="0" w:color="auto"/>
          </w:divBdr>
        </w:div>
      </w:divsChild>
    </w:div>
    <w:div w:id="208030154">
      <w:bodyDiv w:val="1"/>
      <w:marLeft w:val="0"/>
      <w:marRight w:val="0"/>
      <w:marTop w:val="0"/>
      <w:marBottom w:val="0"/>
      <w:divBdr>
        <w:top w:val="none" w:sz="0" w:space="0" w:color="auto"/>
        <w:left w:val="none" w:sz="0" w:space="0" w:color="auto"/>
        <w:bottom w:val="none" w:sz="0" w:space="0" w:color="auto"/>
        <w:right w:val="none" w:sz="0" w:space="0" w:color="auto"/>
      </w:divBdr>
      <w:divsChild>
        <w:div w:id="1449544476">
          <w:marLeft w:val="547"/>
          <w:marRight w:val="0"/>
          <w:marTop w:val="0"/>
          <w:marBottom w:val="0"/>
          <w:divBdr>
            <w:top w:val="none" w:sz="0" w:space="0" w:color="auto"/>
            <w:left w:val="none" w:sz="0" w:space="0" w:color="auto"/>
            <w:bottom w:val="none" w:sz="0" w:space="0" w:color="auto"/>
            <w:right w:val="none" w:sz="0" w:space="0" w:color="auto"/>
          </w:divBdr>
        </w:div>
        <w:div w:id="1423801633">
          <w:marLeft w:val="547"/>
          <w:marRight w:val="0"/>
          <w:marTop w:val="0"/>
          <w:marBottom w:val="0"/>
          <w:divBdr>
            <w:top w:val="none" w:sz="0" w:space="0" w:color="auto"/>
            <w:left w:val="none" w:sz="0" w:space="0" w:color="auto"/>
            <w:bottom w:val="none" w:sz="0" w:space="0" w:color="auto"/>
            <w:right w:val="none" w:sz="0" w:space="0" w:color="auto"/>
          </w:divBdr>
        </w:div>
      </w:divsChild>
    </w:div>
    <w:div w:id="238758130">
      <w:bodyDiv w:val="1"/>
      <w:marLeft w:val="0"/>
      <w:marRight w:val="0"/>
      <w:marTop w:val="0"/>
      <w:marBottom w:val="0"/>
      <w:divBdr>
        <w:top w:val="none" w:sz="0" w:space="0" w:color="auto"/>
        <w:left w:val="none" w:sz="0" w:space="0" w:color="auto"/>
        <w:bottom w:val="none" w:sz="0" w:space="0" w:color="auto"/>
        <w:right w:val="none" w:sz="0" w:space="0" w:color="auto"/>
      </w:divBdr>
    </w:div>
    <w:div w:id="242953995">
      <w:bodyDiv w:val="1"/>
      <w:marLeft w:val="0"/>
      <w:marRight w:val="0"/>
      <w:marTop w:val="0"/>
      <w:marBottom w:val="0"/>
      <w:divBdr>
        <w:top w:val="none" w:sz="0" w:space="0" w:color="auto"/>
        <w:left w:val="none" w:sz="0" w:space="0" w:color="auto"/>
        <w:bottom w:val="none" w:sz="0" w:space="0" w:color="auto"/>
        <w:right w:val="none" w:sz="0" w:space="0" w:color="auto"/>
      </w:divBdr>
      <w:divsChild>
        <w:div w:id="323975404">
          <w:marLeft w:val="446"/>
          <w:marRight w:val="0"/>
          <w:marTop w:val="0"/>
          <w:marBottom w:val="0"/>
          <w:divBdr>
            <w:top w:val="none" w:sz="0" w:space="0" w:color="auto"/>
            <w:left w:val="none" w:sz="0" w:space="0" w:color="auto"/>
            <w:bottom w:val="none" w:sz="0" w:space="0" w:color="auto"/>
            <w:right w:val="none" w:sz="0" w:space="0" w:color="auto"/>
          </w:divBdr>
        </w:div>
        <w:div w:id="1891840904">
          <w:marLeft w:val="446"/>
          <w:marRight w:val="0"/>
          <w:marTop w:val="0"/>
          <w:marBottom w:val="0"/>
          <w:divBdr>
            <w:top w:val="none" w:sz="0" w:space="0" w:color="auto"/>
            <w:left w:val="none" w:sz="0" w:space="0" w:color="auto"/>
            <w:bottom w:val="none" w:sz="0" w:space="0" w:color="auto"/>
            <w:right w:val="none" w:sz="0" w:space="0" w:color="auto"/>
          </w:divBdr>
        </w:div>
        <w:div w:id="2058242428">
          <w:marLeft w:val="446"/>
          <w:marRight w:val="0"/>
          <w:marTop w:val="0"/>
          <w:marBottom w:val="0"/>
          <w:divBdr>
            <w:top w:val="none" w:sz="0" w:space="0" w:color="auto"/>
            <w:left w:val="none" w:sz="0" w:space="0" w:color="auto"/>
            <w:bottom w:val="none" w:sz="0" w:space="0" w:color="auto"/>
            <w:right w:val="none" w:sz="0" w:space="0" w:color="auto"/>
          </w:divBdr>
        </w:div>
        <w:div w:id="615988259">
          <w:marLeft w:val="446"/>
          <w:marRight w:val="0"/>
          <w:marTop w:val="0"/>
          <w:marBottom w:val="0"/>
          <w:divBdr>
            <w:top w:val="none" w:sz="0" w:space="0" w:color="auto"/>
            <w:left w:val="none" w:sz="0" w:space="0" w:color="auto"/>
            <w:bottom w:val="none" w:sz="0" w:space="0" w:color="auto"/>
            <w:right w:val="none" w:sz="0" w:space="0" w:color="auto"/>
          </w:divBdr>
        </w:div>
        <w:div w:id="1288898904">
          <w:marLeft w:val="446"/>
          <w:marRight w:val="0"/>
          <w:marTop w:val="0"/>
          <w:marBottom w:val="0"/>
          <w:divBdr>
            <w:top w:val="none" w:sz="0" w:space="0" w:color="auto"/>
            <w:left w:val="none" w:sz="0" w:space="0" w:color="auto"/>
            <w:bottom w:val="none" w:sz="0" w:space="0" w:color="auto"/>
            <w:right w:val="none" w:sz="0" w:space="0" w:color="auto"/>
          </w:divBdr>
        </w:div>
      </w:divsChild>
    </w:div>
    <w:div w:id="246689736">
      <w:bodyDiv w:val="1"/>
      <w:marLeft w:val="0"/>
      <w:marRight w:val="0"/>
      <w:marTop w:val="0"/>
      <w:marBottom w:val="0"/>
      <w:divBdr>
        <w:top w:val="none" w:sz="0" w:space="0" w:color="auto"/>
        <w:left w:val="none" w:sz="0" w:space="0" w:color="auto"/>
        <w:bottom w:val="none" w:sz="0" w:space="0" w:color="auto"/>
        <w:right w:val="none" w:sz="0" w:space="0" w:color="auto"/>
      </w:divBdr>
    </w:div>
    <w:div w:id="253709412">
      <w:bodyDiv w:val="1"/>
      <w:marLeft w:val="0"/>
      <w:marRight w:val="0"/>
      <w:marTop w:val="0"/>
      <w:marBottom w:val="0"/>
      <w:divBdr>
        <w:top w:val="none" w:sz="0" w:space="0" w:color="auto"/>
        <w:left w:val="none" w:sz="0" w:space="0" w:color="auto"/>
        <w:bottom w:val="none" w:sz="0" w:space="0" w:color="auto"/>
        <w:right w:val="none" w:sz="0" w:space="0" w:color="auto"/>
      </w:divBdr>
      <w:divsChild>
        <w:div w:id="493254863">
          <w:marLeft w:val="547"/>
          <w:marRight w:val="0"/>
          <w:marTop w:val="0"/>
          <w:marBottom w:val="0"/>
          <w:divBdr>
            <w:top w:val="none" w:sz="0" w:space="0" w:color="auto"/>
            <w:left w:val="none" w:sz="0" w:space="0" w:color="auto"/>
            <w:bottom w:val="none" w:sz="0" w:space="0" w:color="auto"/>
            <w:right w:val="none" w:sz="0" w:space="0" w:color="auto"/>
          </w:divBdr>
        </w:div>
        <w:div w:id="396171936">
          <w:marLeft w:val="547"/>
          <w:marRight w:val="0"/>
          <w:marTop w:val="0"/>
          <w:marBottom w:val="0"/>
          <w:divBdr>
            <w:top w:val="none" w:sz="0" w:space="0" w:color="auto"/>
            <w:left w:val="none" w:sz="0" w:space="0" w:color="auto"/>
            <w:bottom w:val="none" w:sz="0" w:space="0" w:color="auto"/>
            <w:right w:val="none" w:sz="0" w:space="0" w:color="auto"/>
          </w:divBdr>
        </w:div>
      </w:divsChild>
    </w:div>
    <w:div w:id="254215700">
      <w:bodyDiv w:val="1"/>
      <w:marLeft w:val="0"/>
      <w:marRight w:val="0"/>
      <w:marTop w:val="0"/>
      <w:marBottom w:val="0"/>
      <w:divBdr>
        <w:top w:val="none" w:sz="0" w:space="0" w:color="auto"/>
        <w:left w:val="none" w:sz="0" w:space="0" w:color="auto"/>
        <w:bottom w:val="none" w:sz="0" w:space="0" w:color="auto"/>
        <w:right w:val="none" w:sz="0" w:space="0" w:color="auto"/>
      </w:divBdr>
    </w:div>
    <w:div w:id="255554133">
      <w:bodyDiv w:val="1"/>
      <w:marLeft w:val="0"/>
      <w:marRight w:val="0"/>
      <w:marTop w:val="0"/>
      <w:marBottom w:val="0"/>
      <w:divBdr>
        <w:top w:val="none" w:sz="0" w:space="0" w:color="auto"/>
        <w:left w:val="none" w:sz="0" w:space="0" w:color="auto"/>
        <w:bottom w:val="none" w:sz="0" w:space="0" w:color="auto"/>
        <w:right w:val="none" w:sz="0" w:space="0" w:color="auto"/>
      </w:divBdr>
    </w:div>
    <w:div w:id="255599012">
      <w:bodyDiv w:val="1"/>
      <w:marLeft w:val="0"/>
      <w:marRight w:val="0"/>
      <w:marTop w:val="0"/>
      <w:marBottom w:val="0"/>
      <w:divBdr>
        <w:top w:val="none" w:sz="0" w:space="0" w:color="auto"/>
        <w:left w:val="none" w:sz="0" w:space="0" w:color="auto"/>
        <w:bottom w:val="none" w:sz="0" w:space="0" w:color="auto"/>
        <w:right w:val="none" w:sz="0" w:space="0" w:color="auto"/>
      </w:divBdr>
    </w:div>
    <w:div w:id="277302335">
      <w:bodyDiv w:val="1"/>
      <w:marLeft w:val="0"/>
      <w:marRight w:val="0"/>
      <w:marTop w:val="0"/>
      <w:marBottom w:val="0"/>
      <w:divBdr>
        <w:top w:val="none" w:sz="0" w:space="0" w:color="auto"/>
        <w:left w:val="none" w:sz="0" w:space="0" w:color="auto"/>
        <w:bottom w:val="none" w:sz="0" w:space="0" w:color="auto"/>
        <w:right w:val="none" w:sz="0" w:space="0" w:color="auto"/>
      </w:divBdr>
      <w:divsChild>
        <w:div w:id="1499691417">
          <w:marLeft w:val="547"/>
          <w:marRight w:val="0"/>
          <w:marTop w:val="0"/>
          <w:marBottom w:val="0"/>
          <w:divBdr>
            <w:top w:val="none" w:sz="0" w:space="0" w:color="auto"/>
            <w:left w:val="none" w:sz="0" w:space="0" w:color="auto"/>
            <w:bottom w:val="none" w:sz="0" w:space="0" w:color="auto"/>
            <w:right w:val="none" w:sz="0" w:space="0" w:color="auto"/>
          </w:divBdr>
        </w:div>
      </w:divsChild>
    </w:div>
    <w:div w:id="278345141">
      <w:bodyDiv w:val="1"/>
      <w:marLeft w:val="0"/>
      <w:marRight w:val="0"/>
      <w:marTop w:val="0"/>
      <w:marBottom w:val="0"/>
      <w:divBdr>
        <w:top w:val="none" w:sz="0" w:space="0" w:color="auto"/>
        <w:left w:val="none" w:sz="0" w:space="0" w:color="auto"/>
        <w:bottom w:val="none" w:sz="0" w:space="0" w:color="auto"/>
        <w:right w:val="none" w:sz="0" w:space="0" w:color="auto"/>
      </w:divBdr>
      <w:divsChild>
        <w:div w:id="584727208">
          <w:marLeft w:val="0"/>
          <w:marRight w:val="0"/>
          <w:marTop w:val="0"/>
          <w:marBottom w:val="0"/>
          <w:divBdr>
            <w:top w:val="none" w:sz="0" w:space="0" w:color="auto"/>
            <w:left w:val="none" w:sz="0" w:space="0" w:color="auto"/>
            <w:bottom w:val="none" w:sz="0" w:space="0" w:color="auto"/>
            <w:right w:val="none" w:sz="0" w:space="0" w:color="auto"/>
          </w:divBdr>
        </w:div>
        <w:div w:id="1366907831">
          <w:marLeft w:val="0"/>
          <w:marRight w:val="0"/>
          <w:marTop w:val="0"/>
          <w:marBottom w:val="0"/>
          <w:divBdr>
            <w:top w:val="none" w:sz="0" w:space="0" w:color="auto"/>
            <w:left w:val="none" w:sz="0" w:space="0" w:color="auto"/>
            <w:bottom w:val="none" w:sz="0" w:space="0" w:color="auto"/>
            <w:right w:val="none" w:sz="0" w:space="0" w:color="auto"/>
          </w:divBdr>
        </w:div>
      </w:divsChild>
    </w:div>
    <w:div w:id="283972138">
      <w:bodyDiv w:val="1"/>
      <w:marLeft w:val="0"/>
      <w:marRight w:val="0"/>
      <w:marTop w:val="0"/>
      <w:marBottom w:val="0"/>
      <w:divBdr>
        <w:top w:val="none" w:sz="0" w:space="0" w:color="auto"/>
        <w:left w:val="none" w:sz="0" w:space="0" w:color="auto"/>
        <w:bottom w:val="none" w:sz="0" w:space="0" w:color="auto"/>
        <w:right w:val="none" w:sz="0" w:space="0" w:color="auto"/>
      </w:divBdr>
      <w:divsChild>
        <w:div w:id="1832328704">
          <w:marLeft w:val="547"/>
          <w:marRight w:val="0"/>
          <w:marTop w:val="0"/>
          <w:marBottom w:val="0"/>
          <w:divBdr>
            <w:top w:val="none" w:sz="0" w:space="0" w:color="auto"/>
            <w:left w:val="none" w:sz="0" w:space="0" w:color="auto"/>
            <w:bottom w:val="none" w:sz="0" w:space="0" w:color="auto"/>
            <w:right w:val="none" w:sz="0" w:space="0" w:color="auto"/>
          </w:divBdr>
        </w:div>
        <w:div w:id="1106541590">
          <w:marLeft w:val="547"/>
          <w:marRight w:val="0"/>
          <w:marTop w:val="0"/>
          <w:marBottom w:val="0"/>
          <w:divBdr>
            <w:top w:val="none" w:sz="0" w:space="0" w:color="auto"/>
            <w:left w:val="none" w:sz="0" w:space="0" w:color="auto"/>
            <w:bottom w:val="none" w:sz="0" w:space="0" w:color="auto"/>
            <w:right w:val="none" w:sz="0" w:space="0" w:color="auto"/>
          </w:divBdr>
        </w:div>
        <w:div w:id="1081175101">
          <w:marLeft w:val="547"/>
          <w:marRight w:val="0"/>
          <w:marTop w:val="0"/>
          <w:marBottom w:val="0"/>
          <w:divBdr>
            <w:top w:val="none" w:sz="0" w:space="0" w:color="auto"/>
            <w:left w:val="none" w:sz="0" w:space="0" w:color="auto"/>
            <w:bottom w:val="none" w:sz="0" w:space="0" w:color="auto"/>
            <w:right w:val="none" w:sz="0" w:space="0" w:color="auto"/>
          </w:divBdr>
        </w:div>
      </w:divsChild>
    </w:div>
    <w:div w:id="313148314">
      <w:bodyDiv w:val="1"/>
      <w:marLeft w:val="0"/>
      <w:marRight w:val="0"/>
      <w:marTop w:val="0"/>
      <w:marBottom w:val="0"/>
      <w:divBdr>
        <w:top w:val="none" w:sz="0" w:space="0" w:color="auto"/>
        <w:left w:val="none" w:sz="0" w:space="0" w:color="auto"/>
        <w:bottom w:val="none" w:sz="0" w:space="0" w:color="auto"/>
        <w:right w:val="none" w:sz="0" w:space="0" w:color="auto"/>
      </w:divBdr>
    </w:div>
    <w:div w:id="335425725">
      <w:bodyDiv w:val="1"/>
      <w:marLeft w:val="0"/>
      <w:marRight w:val="0"/>
      <w:marTop w:val="0"/>
      <w:marBottom w:val="0"/>
      <w:divBdr>
        <w:top w:val="none" w:sz="0" w:space="0" w:color="auto"/>
        <w:left w:val="none" w:sz="0" w:space="0" w:color="auto"/>
        <w:bottom w:val="none" w:sz="0" w:space="0" w:color="auto"/>
        <w:right w:val="none" w:sz="0" w:space="0" w:color="auto"/>
      </w:divBdr>
    </w:div>
    <w:div w:id="336731347">
      <w:bodyDiv w:val="1"/>
      <w:marLeft w:val="0"/>
      <w:marRight w:val="0"/>
      <w:marTop w:val="0"/>
      <w:marBottom w:val="0"/>
      <w:divBdr>
        <w:top w:val="none" w:sz="0" w:space="0" w:color="auto"/>
        <w:left w:val="none" w:sz="0" w:space="0" w:color="auto"/>
        <w:bottom w:val="none" w:sz="0" w:space="0" w:color="auto"/>
        <w:right w:val="none" w:sz="0" w:space="0" w:color="auto"/>
      </w:divBdr>
    </w:div>
    <w:div w:id="351496518">
      <w:bodyDiv w:val="1"/>
      <w:marLeft w:val="0"/>
      <w:marRight w:val="0"/>
      <w:marTop w:val="0"/>
      <w:marBottom w:val="0"/>
      <w:divBdr>
        <w:top w:val="none" w:sz="0" w:space="0" w:color="auto"/>
        <w:left w:val="none" w:sz="0" w:space="0" w:color="auto"/>
        <w:bottom w:val="none" w:sz="0" w:space="0" w:color="auto"/>
        <w:right w:val="none" w:sz="0" w:space="0" w:color="auto"/>
      </w:divBdr>
      <w:divsChild>
        <w:div w:id="1210187806">
          <w:marLeft w:val="547"/>
          <w:marRight w:val="0"/>
          <w:marTop w:val="0"/>
          <w:marBottom w:val="0"/>
          <w:divBdr>
            <w:top w:val="none" w:sz="0" w:space="0" w:color="auto"/>
            <w:left w:val="none" w:sz="0" w:space="0" w:color="auto"/>
            <w:bottom w:val="none" w:sz="0" w:space="0" w:color="auto"/>
            <w:right w:val="none" w:sz="0" w:space="0" w:color="auto"/>
          </w:divBdr>
        </w:div>
      </w:divsChild>
    </w:div>
    <w:div w:id="364716630">
      <w:bodyDiv w:val="1"/>
      <w:marLeft w:val="0"/>
      <w:marRight w:val="0"/>
      <w:marTop w:val="0"/>
      <w:marBottom w:val="0"/>
      <w:divBdr>
        <w:top w:val="none" w:sz="0" w:space="0" w:color="auto"/>
        <w:left w:val="none" w:sz="0" w:space="0" w:color="auto"/>
        <w:bottom w:val="none" w:sz="0" w:space="0" w:color="auto"/>
        <w:right w:val="none" w:sz="0" w:space="0" w:color="auto"/>
      </w:divBdr>
    </w:div>
    <w:div w:id="387385421">
      <w:bodyDiv w:val="1"/>
      <w:marLeft w:val="0"/>
      <w:marRight w:val="0"/>
      <w:marTop w:val="0"/>
      <w:marBottom w:val="0"/>
      <w:divBdr>
        <w:top w:val="none" w:sz="0" w:space="0" w:color="auto"/>
        <w:left w:val="none" w:sz="0" w:space="0" w:color="auto"/>
        <w:bottom w:val="none" w:sz="0" w:space="0" w:color="auto"/>
        <w:right w:val="none" w:sz="0" w:space="0" w:color="auto"/>
      </w:divBdr>
    </w:div>
    <w:div w:id="402148198">
      <w:bodyDiv w:val="1"/>
      <w:marLeft w:val="0"/>
      <w:marRight w:val="0"/>
      <w:marTop w:val="0"/>
      <w:marBottom w:val="0"/>
      <w:divBdr>
        <w:top w:val="none" w:sz="0" w:space="0" w:color="auto"/>
        <w:left w:val="none" w:sz="0" w:space="0" w:color="auto"/>
        <w:bottom w:val="none" w:sz="0" w:space="0" w:color="auto"/>
        <w:right w:val="none" w:sz="0" w:space="0" w:color="auto"/>
      </w:divBdr>
      <w:divsChild>
        <w:div w:id="1853257531">
          <w:marLeft w:val="547"/>
          <w:marRight w:val="0"/>
          <w:marTop w:val="0"/>
          <w:marBottom w:val="0"/>
          <w:divBdr>
            <w:top w:val="none" w:sz="0" w:space="0" w:color="auto"/>
            <w:left w:val="none" w:sz="0" w:space="0" w:color="auto"/>
            <w:bottom w:val="none" w:sz="0" w:space="0" w:color="auto"/>
            <w:right w:val="none" w:sz="0" w:space="0" w:color="auto"/>
          </w:divBdr>
        </w:div>
        <w:div w:id="1487237889">
          <w:marLeft w:val="547"/>
          <w:marRight w:val="0"/>
          <w:marTop w:val="0"/>
          <w:marBottom w:val="0"/>
          <w:divBdr>
            <w:top w:val="none" w:sz="0" w:space="0" w:color="auto"/>
            <w:left w:val="none" w:sz="0" w:space="0" w:color="auto"/>
            <w:bottom w:val="none" w:sz="0" w:space="0" w:color="auto"/>
            <w:right w:val="none" w:sz="0" w:space="0" w:color="auto"/>
          </w:divBdr>
        </w:div>
      </w:divsChild>
    </w:div>
    <w:div w:id="411396553">
      <w:bodyDiv w:val="1"/>
      <w:marLeft w:val="0"/>
      <w:marRight w:val="0"/>
      <w:marTop w:val="0"/>
      <w:marBottom w:val="0"/>
      <w:divBdr>
        <w:top w:val="none" w:sz="0" w:space="0" w:color="auto"/>
        <w:left w:val="none" w:sz="0" w:space="0" w:color="auto"/>
        <w:bottom w:val="none" w:sz="0" w:space="0" w:color="auto"/>
        <w:right w:val="none" w:sz="0" w:space="0" w:color="auto"/>
      </w:divBdr>
    </w:div>
    <w:div w:id="420151719">
      <w:bodyDiv w:val="1"/>
      <w:marLeft w:val="0"/>
      <w:marRight w:val="0"/>
      <w:marTop w:val="0"/>
      <w:marBottom w:val="0"/>
      <w:divBdr>
        <w:top w:val="none" w:sz="0" w:space="0" w:color="auto"/>
        <w:left w:val="none" w:sz="0" w:space="0" w:color="auto"/>
        <w:bottom w:val="none" w:sz="0" w:space="0" w:color="auto"/>
        <w:right w:val="none" w:sz="0" w:space="0" w:color="auto"/>
      </w:divBdr>
    </w:div>
    <w:div w:id="442918347">
      <w:bodyDiv w:val="1"/>
      <w:marLeft w:val="0"/>
      <w:marRight w:val="0"/>
      <w:marTop w:val="0"/>
      <w:marBottom w:val="0"/>
      <w:divBdr>
        <w:top w:val="none" w:sz="0" w:space="0" w:color="auto"/>
        <w:left w:val="none" w:sz="0" w:space="0" w:color="auto"/>
        <w:bottom w:val="none" w:sz="0" w:space="0" w:color="auto"/>
        <w:right w:val="none" w:sz="0" w:space="0" w:color="auto"/>
      </w:divBdr>
    </w:div>
    <w:div w:id="447043689">
      <w:bodyDiv w:val="1"/>
      <w:marLeft w:val="0"/>
      <w:marRight w:val="0"/>
      <w:marTop w:val="0"/>
      <w:marBottom w:val="0"/>
      <w:divBdr>
        <w:top w:val="none" w:sz="0" w:space="0" w:color="auto"/>
        <w:left w:val="none" w:sz="0" w:space="0" w:color="auto"/>
        <w:bottom w:val="none" w:sz="0" w:space="0" w:color="auto"/>
        <w:right w:val="none" w:sz="0" w:space="0" w:color="auto"/>
      </w:divBdr>
      <w:divsChild>
        <w:div w:id="542524078">
          <w:marLeft w:val="547"/>
          <w:marRight w:val="0"/>
          <w:marTop w:val="0"/>
          <w:marBottom w:val="0"/>
          <w:divBdr>
            <w:top w:val="none" w:sz="0" w:space="0" w:color="auto"/>
            <w:left w:val="none" w:sz="0" w:space="0" w:color="auto"/>
            <w:bottom w:val="none" w:sz="0" w:space="0" w:color="auto"/>
            <w:right w:val="none" w:sz="0" w:space="0" w:color="auto"/>
          </w:divBdr>
        </w:div>
      </w:divsChild>
    </w:div>
    <w:div w:id="447359969">
      <w:bodyDiv w:val="1"/>
      <w:marLeft w:val="0"/>
      <w:marRight w:val="0"/>
      <w:marTop w:val="0"/>
      <w:marBottom w:val="0"/>
      <w:divBdr>
        <w:top w:val="none" w:sz="0" w:space="0" w:color="auto"/>
        <w:left w:val="none" w:sz="0" w:space="0" w:color="auto"/>
        <w:bottom w:val="none" w:sz="0" w:space="0" w:color="auto"/>
        <w:right w:val="none" w:sz="0" w:space="0" w:color="auto"/>
      </w:divBdr>
      <w:divsChild>
        <w:div w:id="1975794013">
          <w:marLeft w:val="547"/>
          <w:marRight w:val="0"/>
          <w:marTop w:val="0"/>
          <w:marBottom w:val="0"/>
          <w:divBdr>
            <w:top w:val="none" w:sz="0" w:space="0" w:color="auto"/>
            <w:left w:val="none" w:sz="0" w:space="0" w:color="auto"/>
            <w:bottom w:val="none" w:sz="0" w:space="0" w:color="auto"/>
            <w:right w:val="none" w:sz="0" w:space="0" w:color="auto"/>
          </w:divBdr>
        </w:div>
        <w:div w:id="113260169">
          <w:marLeft w:val="547"/>
          <w:marRight w:val="0"/>
          <w:marTop w:val="0"/>
          <w:marBottom w:val="0"/>
          <w:divBdr>
            <w:top w:val="none" w:sz="0" w:space="0" w:color="auto"/>
            <w:left w:val="none" w:sz="0" w:space="0" w:color="auto"/>
            <w:bottom w:val="none" w:sz="0" w:space="0" w:color="auto"/>
            <w:right w:val="none" w:sz="0" w:space="0" w:color="auto"/>
          </w:divBdr>
        </w:div>
        <w:div w:id="1809324658">
          <w:marLeft w:val="547"/>
          <w:marRight w:val="0"/>
          <w:marTop w:val="0"/>
          <w:marBottom w:val="0"/>
          <w:divBdr>
            <w:top w:val="none" w:sz="0" w:space="0" w:color="auto"/>
            <w:left w:val="none" w:sz="0" w:space="0" w:color="auto"/>
            <w:bottom w:val="none" w:sz="0" w:space="0" w:color="auto"/>
            <w:right w:val="none" w:sz="0" w:space="0" w:color="auto"/>
          </w:divBdr>
        </w:div>
      </w:divsChild>
    </w:div>
    <w:div w:id="457720947">
      <w:bodyDiv w:val="1"/>
      <w:marLeft w:val="0"/>
      <w:marRight w:val="0"/>
      <w:marTop w:val="0"/>
      <w:marBottom w:val="0"/>
      <w:divBdr>
        <w:top w:val="none" w:sz="0" w:space="0" w:color="auto"/>
        <w:left w:val="none" w:sz="0" w:space="0" w:color="auto"/>
        <w:bottom w:val="none" w:sz="0" w:space="0" w:color="auto"/>
        <w:right w:val="none" w:sz="0" w:space="0" w:color="auto"/>
      </w:divBdr>
      <w:divsChild>
        <w:div w:id="997268570">
          <w:marLeft w:val="547"/>
          <w:marRight w:val="0"/>
          <w:marTop w:val="0"/>
          <w:marBottom w:val="0"/>
          <w:divBdr>
            <w:top w:val="none" w:sz="0" w:space="0" w:color="auto"/>
            <w:left w:val="none" w:sz="0" w:space="0" w:color="auto"/>
            <w:bottom w:val="none" w:sz="0" w:space="0" w:color="auto"/>
            <w:right w:val="none" w:sz="0" w:space="0" w:color="auto"/>
          </w:divBdr>
        </w:div>
        <w:div w:id="2098597402">
          <w:marLeft w:val="547"/>
          <w:marRight w:val="0"/>
          <w:marTop w:val="0"/>
          <w:marBottom w:val="0"/>
          <w:divBdr>
            <w:top w:val="none" w:sz="0" w:space="0" w:color="auto"/>
            <w:left w:val="none" w:sz="0" w:space="0" w:color="auto"/>
            <w:bottom w:val="none" w:sz="0" w:space="0" w:color="auto"/>
            <w:right w:val="none" w:sz="0" w:space="0" w:color="auto"/>
          </w:divBdr>
        </w:div>
        <w:div w:id="66465672">
          <w:marLeft w:val="547"/>
          <w:marRight w:val="0"/>
          <w:marTop w:val="0"/>
          <w:marBottom w:val="0"/>
          <w:divBdr>
            <w:top w:val="none" w:sz="0" w:space="0" w:color="auto"/>
            <w:left w:val="none" w:sz="0" w:space="0" w:color="auto"/>
            <w:bottom w:val="none" w:sz="0" w:space="0" w:color="auto"/>
            <w:right w:val="none" w:sz="0" w:space="0" w:color="auto"/>
          </w:divBdr>
        </w:div>
      </w:divsChild>
    </w:div>
    <w:div w:id="466821632">
      <w:bodyDiv w:val="1"/>
      <w:marLeft w:val="0"/>
      <w:marRight w:val="0"/>
      <w:marTop w:val="0"/>
      <w:marBottom w:val="0"/>
      <w:divBdr>
        <w:top w:val="none" w:sz="0" w:space="0" w:color="auto"/>
        <w:left w:val="none" w:sz="0" w:space="0" w:color="auto"/>
        <w:bottom w:val="none" w:sz="0" w:space="0" w:color="auto"/>
        <w:right w:val="none" w:sz="0" w:space="0" w:color="auto"/>
      </w:divBdr>
    </w:div>
    <w:div w:id="476610170">
      <w:bodyDiv w:val="1"/>
      <w:marLeft w:val="0"/>
      <w:marRight w:val="0"/>
      <w:marTop w:val="0"/>
      <w:marBottom w:val="0"/>
      <w:divBdr>
        <w:top w:val="none" w:sz="0" w:space="0" w:color="auto"/>
        <w:left w:val="none" w:sz="0" w:space="0" w:color="auto"/>
        <w:bottom w:val="none" w:sz="0" w:space="0" w:color="auto"/>
        <w:right w:val="none" w:sz="0" w:space="0" w:color="auto"/>
      </w:divBdr>
      <w:divsChild>
        <w:div w:id="1618217607">
          <w:marLeft w:val="547"/>
          <w:marRight w:val="0"/>
          <w:marTop w:val="0"/>
          <w:marBottom w:val="0"/>
          <w:divBdr>
            <w:top w:val="none" w:sz="0" w:space="0" w:color="auto"/>
            <w:left w:val="none" w:sz="0" w:space="0" w:color="auto"/>
            <w:bottom w:val="none" w:sz="0" w:space="0" w:color="auto"/>
            <w:right w:val="none" w:sz="0" w:space="0" w:color="auto"/>
          </w:divBdr>
        </w:div>
        <w:div w:id="926579883">
          <w:marLeft w:val="547"/>
          <w:marRight w:val="0"/>
          <w:marTop w:val="0"/>
          <w:marBottom w:val="0"/>
          <w:divBdr>
            <w:top w:val="none" w:sz="0" w:space="0" w:color="auto"/>
            <w:left w:val="none" w:sz="0" w:space="0" w:color="auto"/>
            <w:bottom w:val="none" w:sz="0" w:space="0" w:color="auto"/>
            <w:right w:val="none" w:sz="0" w:space="0" w:color="auto"/>
          </w:divBdr>
        </w:div>
        <w:div w:id="2094548097">
          <w:marLeft w:val="547"/>
          <w:marRight w:val="0"/>
          <w:marTop w:val="0"/>
          <w:marBottom w:val="0"/>
          <w:divBdr>
            <w:top w:val="none" w:sz="0" w:space="0" w:color="auto"/>
            <w:left w:val="none" w:sz="0" w:space="0" w:color="auto"/>
            <w:bottom w:val="none" w:sz="0" w:space="0" w:color="auto"/>
            <w:right w:val="none" w:sz="0" w:space="0" w:color="auto"/>
          </w:divBdr>
        </w:div>
      </w:divsChild>
    </w:div>
    <w:div w:id="479155639">
      <w:bodyDiv w:val="1"/>
      <w:marLeft w:val="0"/>
      <w:marRight w:val="0"/>
      <w:marTop w:val="0"/>
      <w:marBottom w:val="0"/>
      <w:divBdr>
        <w:top w:val="none" w:sz="0" w:space="0" w:color="auto"/>
        <w:left w:val="none" w:sz="0" w:space="0" w:color="auto"/>
        <w:bottom w:val="none" w:sz="0" w:space="0" w:color="auto"/>
        <w:right w:val="none" w:sz="0" w:space="0" w:color="auto"/>
      </w:divBdr>
    </w:div>
    <w:div w:id="486437024">
      <w:bodyDiv w:val="1"/>
      <w:marLeft w:val="0"/>
      <w:marRight w:val="0"/>
      <w:marTop w:val="0"/>
      <w:marBottom w:val="0"/>
      <w:divBdr>
        <w:top w:val="none" w:sz="0" w:space="0" w:color="auto"/>
        <w:left w:val="none" w:sz="0" w:space="0" w:color="auto"/>
        <w:bottom w:val="none" w:sz="0" w:space="0" w:color="auto"/>
        <w:right w:val="none" w:sz="0" w:space="0" w:color="auto"/>
      </w:divBdr>
    </w:div>
    <w:div w:id="486481223">
      <w:bodyDiv w:val="1"/>
      <w:marLeft w:val="0"/>
      <w:marRight w:val="0"/>
      <w:marTop w:val="0"/>
      <w:marBottom w:val="0"/>
      <w:divBdr>
        <w:top w:val="none" w:sz="0" w:space="0" w:color="auto"/>
        <w:left w:val="none" w:sz="0" w:space="0" w:color="auto"/>
        <w:bottom w:val="none" w:sz="0" w:space="0" w:color="auto"/>
        <w:right w:val="none" w:sz="0" w:space="0" w:color="auto"/>
      </w:divBdr>
    </w:div>
    <w:div w:id="487136006">
      <w:bodyDiv w:val="1"/>
      <w:marLeft w:val="0"/>
      <w:marRight w:val="0"/>
      <w:marTop w:val="0"/>
      <w:marBottom w:val="0"/>
      <w:divBdr>
        <w:top w:val="none" w:sz="0" w:space="0" w:color="auto"/>
        <w:left w:val="none" w:sz="0" w:space="0" w:color="auto"/>
        <w:bottom w:val="none" w:sz="0" w:space="0" w:color="auto"/>
        <w:right w:val="none" w:sz="0" w:space="0" w:color="auto"/>
      </w:divBdr>
    </w:div>
    <w:div w:id="489256808">
      <w:bodyDiv w:val="1"/>
      <w:marLeft w:val="0"/>
      <w:marRight w:val="0"/>
      <w:marTop w:val="0"/>
      <w:marBottom w:val="0"/>
      <w:divBdr>
        <w:top w:val="none" w:sz="0" w:space="0" w:color="auto"/>
        <w:left w:val="none" w:sz="0" w:space="0" w:color="auto"/>
        <w:bottom w:val="none" w:sz="0" w:space="0" w:color="auto"/>
        <w:right w:val="none" w:sz="0" w:space="0" w:color="auto"/>
      </w:divBdr>
      <w:divsChild>
        <w:div w:id="554583252">
          <w:marLeft w:val="547"/>
          <w:marRight w:val="0"/>
          <w:marTop w:val="0"/>
          <w:marBottom w:val="0"/>
          <w:divBdr>
            <w:top w:val="none" w:sz="0" w:space="0" w:color="auto"/>
            <w:left w:val="none" w:sz="0" w:space="0" w:color="auto"/>
            <w:bottom w:val="none" w:sz="0" w:space="0" w:color="auto"/>
            <w:right w:val="none" w:sz="0" w:space="0" w:color="auto"/>
          </w:divBdr>
        </w:div>
      </w:divsChild>
    </w:div>
    <w:div w:id="490828210">
      <w:bodyDiv w:val="1"/>
      <w:marLeft w:val="0"/>
      <w:marRight w:val="0"/>
      <w:marTop w:val="0"/>
      <w:marBottom w:val="0"/>
      <w:divBdr>
        <w:top w:val="none" w:sz="0" w:space="0" w:color="auto"/>
        <w:left w:val="none" w:sz="0" w:space="0" w:color="auto"/>
        <w:bottom w:val="none" w:sz="0" w:space="0" w:color="auto"/>
        <w:right w:val="none" w:sz="0" w:space="0" w:color="auto"/>
      </w:divBdr>
    </w:div>
    <w:div w:id="495532828">
      <w:bodyDiv w:val="1"/>
      <w:marLeft w:val="0"/>
      <w:marRight w:val="0"/>
      <w:marTop w:val="0"/>
      <w:marBottom w:val="0"/>
      <w:divBdr>
        <w:top w:val="none" w:sz="0" w:space="0" w:color="auto"/>
        <w:left w:val="none" w:sz="0" w:space="0" w:color="auto"/>
        <w:bottom w:val="none" w:sz="0" w:space="0" w:color="auto"/>
        <w:right w:val="none" w:sz="0" w:space="0" w:color="auto"/>
      </w:divBdr>
      <w:divsChild>
        <w:div w:id="1054504159">
          <w:marLeft w:val="0"/>
          <w:marRight w:val="0"/>
          <w:marTop w:val="0"/>
          <w:marBottom w:val="0"/>
          <w:divBdr>
            <w:top w:val="none" w:sz="0" w:space="0" w:color="auto"/>
            <w:left w:val="none" w:sz="0" w:space="0" w:color="auto"/>
            <w:bottom w:val="none" w:sz="0" w:space="0" w:color="auto"/>
            <w:right w:val="none" w:sz="0" w:space="0" w:color="auto"/>
          </w:divBdr>
        </w:div>
        <w:div w:id="1230463590">
          <w:marLeft w:val="0"/>
          <w:marRight w:val="0"/>
          <w:marTop w:val="0"/>
          <w:marBottom w:val="0"/>
          <w:divBdr>
            <w:top w:val="none" w:sz="0" w:space="0" w:color="auto"/>
            <w:left w:val="none" w:sz="0" w:space="0" w:color="auto"/>
            <w:bottom w:val="none" w:sz="0" w:space="0" w:color="auto"/>
            <w:right w:val="none" w:sz="0" w:space="0" w:color="auto"/>
          </w:divBdr>
        </w:div>
        <w:div w:id="461000321">
          <w:marLeft w:val="0"/>
          <w:marRight w:val="0"/>
          <w:marTop w:val="0"/>
          <w:marBottom w:val="0"/>
          <w:divBdr>
            <w:top w:val="none" w:sz="0" w:space="0" w:color="auto"/>
            <w:left w:val="none" w:sz="0" w:space="0" w:color="auto"/>
            <w:bottom w:val="none" w:sz="0" w:space="0" w:color="auto"/>
            <w:right w:val="none" w:sz="0" w:space="0" w:color="auto"/>
          </w:divBdr>
        </w:div>
        <w:div w:id="1471094136">
          <w:marLeft w:val="0"/>
          <w:marRight w:val="0"/>
          <w:marTop w:val="0"/>
          <w:marBottom w:val="0"/>
          <w:divBdr>
            <w:top w:val="none" w:sz="0" w:space="0" w:color="auto"/>
            <w:left w:val="none" w:sz="0" w:space="0" w:color="auto"/>
            <w:bottom w:val="none" w:sz="0" w:space="0" w:color="auto"/>
            <w:right w:val="none" w:sz="0" w:space="0" w:color="auto"/>
          </w:divBdr>
        </w:div>
        <w:div w:id="288052683">
          <w:marLeft w:val="0"/>
          <w:marRight w:val="0"/>
          <w:marTop w:val="0"/>
          <w:marBottom w:val="0"/>
          <w:divBdr>
            <w:top w:val="none" w:sz="0" w:space="0" w:color="auto"/>
            <w:left w:val="none" w:sz="0" w:space="0" w:color="auto"/>
            <w:bottom w:val="none" w:sz="0" w:space="0" w:color="auto"/>
            <w:right w:val="none" w:sz="0" w:space="0" w:color="auto"/>
          </w:divBdr>
        </w:div>
        <w:div w:id="1909532888">
          <w:marLeft w:val="0"/>
          <w:marRight w:val="0"/>
          <w:marTop w:val="0"/>
          <w:marBottom w:val="0"/>
          <w:divBdr>
            <w:top w:val="none" w:sz="0" w:space="0" w:color="auto"/>
            <w:left w:val="none" w:sz="0" w:space="0" w:color="auto"/>
            <w:bottom w:val="none" w:sz="0" w:space="0" w:color="auto"/>
            <w:right w:val="none" w:sz="0" w:space="0" w:color="auto"/>
          </w:divBdr>
        </w:div>
        <w:div w:id="1819804984">
          <w:marLeft w:val="0"/>
          <w:marRight w:val="0"/>
          <w:marTop w:val="0"/>
          <w:marBottom w:val="0"/>
          <w:divBdr>
            <w:top w:val="none" w:sz="0" w:space="0" w:color="auto"/>
            <w:left w:val="none" w:sz="0" w:space="0" w:color="auto"/>
            <w:bottom w:val="none" w:sz="0" w:space="0" w:color="auto"/>
            <w:right w:val="none" w:sz="0" w:space="0" w:color="auto"/>
          </w:divBdr>
        </w:div>
        <w:div w:id="1011689445">
          <w:marLeft w:val="0"/>
          <w:marRight w:val="0"/>
          <w:marTop w:val="0"/>
          <w:marBottom w:val="0"/>
          <w:divBdr>
            <w:top w:val="none" w:sz="0" w:space="0" w:color="auto"/>
            <w:left w:val="none" w:sz="0" w:space="0" w:color="auto"/>
            <w:bottom w:val="none" w:sz="0" w:space="0" w:color="auto"/>
            <w:right w:val="none" w:sz="0" w:space="0" w:color="auto"/>
          </w:divBdr>
        </w:div>
      </w:divsChild>
    </w:div>
    <w:div w:id="500394728">
      <w:bodyDiv w:val="1"/>
      <w:marLeft w:val="0"/>
      <w:marRight w:val="0"/>
      <w:marTop w:val="0"/>
      <w:marBottom w:val="0"/>
      <w:divBdr>
        <w:top w:val="none" w:sz="0" w:space="0" w:color="auto"/>
        <w:left w:val="none" w:sz="0" w:space="0" w:color="auto"/>
        <w:bottom w:val="none" w:sz="0" w:space="0" w:color="auto"/>
        <w:right w:val="none" w:sz="0" w:space="0" w:color="auto"/>
      </w:divBdr>
    </w:div>
    <w:div w:id="501240326">
      <w:bodyDiv w:val="1"/>
      <w:marLeft w:val="0"/>
      <w:marRight w:val="0"/>
      <w:marTop w:val="0"/>
      <w:marBottom w:val="0"/>
      <w:divBdr>
        <w:top w:val="none" w:sz="0" w:space="0" w:color="auto"/>
        <w:left w:val="none" w:sz="0" w:space="0" w:color="auto"/>
        <w:bottom w:val="none" w:sz="0" w:space="0" w:color="auto"/>
        <w:right w:val="none" w:sz="0" w:space="0" w:color="auto"/>
      </w:divBdr>
    </w:div>
    <w:div w:id="505096871">
      <w:bodyDiv w:val="1"/>
      <w:marLeft w:val="0"/>
      <w:marRight w:val="0"/>
      <w:marTop w:val="0"/>
      <w:marBottom w:val="0"/>
      <w:divBdr>
        <w:top w:val="none" w:sz="0" w:space="0" w:color="auto"/>
        <w:left w:val="none" w:sz="0" w:space="0" w:color="auto"/>
        <w:bottom w:val="none" w:sz="0" w:space="0" w:color="auto"/>
        <w:right w:val="none" w:sz="0" w:space="0" w:color="auto"/>
      </w:divBdr>
      <w:divsChild>
        <w:div w:id="1693414939">
          <w:marLeft w:val="547"/>
          <w:marRight w:val="0"/>
          <w:marTop w:val="0"/>
          <w:marBottom w:val="0"/>
          <w:divBdr>
            <w:top w:val="none" w:sz="0" w:space="0" w:color="auto"/>
            <w:left w:val="none" w:sz="0" w:space="0" w:color="auto"/>
            <w:bottom w:val="none" w:sz="0" w:space="0" w:color="auto"/>
            <w:right w:val="none" w:sz="0" w:space="0" w:color="auto"/>
          </w:divBdr>
        </w:div>
        <w:div w:id="1085297080">
          <w:marLeft w:val="547"/>
          <w:marRight w:val="0"/>
          <w:marTop w:val="0"/>
          <w:marBottom w:val="0"/>
          <w:divBdr>
            <w:top w:val="none" w:sz="0" w:space="0" w:color="auto"/>
            <w:left w:val="none" w:sz="0" w:space="0" w:color="auto"/>
            <w:bottom w:val="none" w:sz="0" w:space="0" w:color="auto"/>
            <w:right w:val="none" w:sz="0" w:space="0" w:color="auto"/>
          </w:divBdr>
        </w:div>
      </w:divsChild>
    </w:div>
    <w:div w:id="505288003">
      <w:bodyDiv w:val="1"/>
      <w:marLeft w:val="0"/>
      <w:marRight w:val="0"/>
      <w:marTop w:val="0"/>
      <w:marBottom w:val="0"/>
      <w:divBdr>
        <w:top w:val="none" w:sz="0" w:space="0" w:color="auto"/>
        <w:left w:val="none" w:sz="0" w:space="0" w:color="auto"/>
        <w:bottom w:val="none" w:sz="0" w:space="0" w:color="auto"/>
        <w:right w:val="none" w:sz="0" w:space="0" w:color="auto"/>
      </w:divBdr>
    </w:div>
    <w:div w:id="545918229">
      <w:bodyDiv w:val="1"/>
      <w:marLeft w:val="0"/>
      <w:marRight w:val="0"/>
      <w:marTop w:val="0"/>
      <w:marBottom w:val="0"/>
      <w:divBdr>
        <w:top w:val="none" w:sz="0" w:space="0" w:color="auto"/>
        <w:left w:val="none" w:sz="0" w:space="0" w:color="auto"/>
        <w:bottom w:val="none" w:sz="0" w:space="0" w:color="auto"/>
        <w:right w:val="none" w:sz="0" w:space="0" w:color="auto"/>
      </w:divBdr>
    </w:div>
    <w:div w:id="551890746">
      <w:bodyDiv w:val="1"/>
      <w:marLeft w:val="0"/>
      <w:marRight w:val="0"/>
      <w:marTop w:val="0"/>
      <w:marBottom w:val="0"/>
      <w:divBdr>
        <w:top w:val="none" w:sz="0" w:space="0" w:color="auto"/>
        <w:left w:val="none" w:sz="0" w:space="0" w:color="auto"/>
        <w:bottom w:val="none" w:sz="0" w:space="0" w:color="auto"/>
        <w:right w:val="none" w:sz="0" w:space="0" w:color="auto"/>
      </w:divBdr>
    </w:div>
    <w:div w:id="563758990">
      <w:bodyDiv w:val="1"/>
      <w:marLeft w:val="0"/>
      <w:marRight w:val="0"/>
      <w:marTop w:val="0"/>
      <w:marBottom w:val="0"/>
      <w:divBdr>
        <w:top w:val="none" w:sz="0" w:space="0" w:color="auto"/>
        <w:left w:val="none" w:sz="0" w:space="0" w:color="auto"/>
        <w:bottom w:val="none" w:sz="0" w:space="0" w:color="auto"/>
        <w:right w:val="none" w:sz="0" w:space="0" w:color="auto"/>
      </w:divBdr>
      <w:divsChild>
        <w:div w:id="1712874176">
          <w:marLeft w:val="0"/>
          <w:marRight w:val="0"/>
          <w:marTop w:val="0"/>
          <w:marBottom w:val="0"/>
          <w:divBdr>
            <w:top w:val="none" w:sz="0" w:space="0" w:color="auto"/>
            <w:left w:val="none" w:sz="0" w:space="0" w:color="auto"/>
            <w:bottom w:val="none" w:sz="0" w:space="0" w:color="auto"/>
            <w:right w:val="none" w:sz="0" w:space="0" w:color="auto"/>
          </w:divBdr>
        </w:div>
        <w:div w:id="2066179598">
          <w:marLeft w:val="0"/>
          <w:marRight w:val="0"/>
          <w:marTop w:val="0"/>
          <w:marBottom w:val="0"/>
          <w:divBdr>
            <w:top w:val="none" w:sz="0" w:space="0" w:color="auto"/>
            <w:left w:val="none" w:sz="0" w:space="0" w:color="auto"/>
            <w:bottom w:val="none" w:sz="0" w:space="0" w:color="auto"/>
            <w:right w:val="none" w:sz="0" w:space="0" w:color="auto"/>
          </w:divBdr>
        </w:div>
        <w:div w:id="1622492052">
          <w:marLeft w:val="0"/>
          <w:marRight w:val="0"/>
          <w:marTop w:val="0"/>
          <w:marBottom w:val="0"/>
          <w:divBdr>
            <w:top w:val="none" w:sz="0" w:space="0" w:color="auto"/>
            <w:left w:val="none" w:sz="0" w:space="0" w:color="auto"/>
            <w:bottom w:val="none" w:sz="0" w:space="0" w:color="auto"/>
            <w:right w:val="none" w:sz="0" w:space="0" w:color="auto"/>
          </w:divBdr>
        </w:div>
      </w:divsChild>
    </w:div>
    <w:div w:id="595282827">
      <w:bodyDiv w:val="1"/>
      <w:marLeft w:val="0"/>
      <w:marRight w:val="0"/>
      <w:marTop w:val="0"/>
      <w:marBottom w:val="0"/>
      <w:divBdr>
        <w:top w:val="none" w:sz="0" w:space="0" w:color="auto"/>
        <w:left w:val="none" w:sz="0" w:space="0" w:color="auto"/>
        <w:bottom w:val="none" w:sz="0" w:space="0" w:color="auto"/>
        <w:right w:val="none" w:sz="0" w:space="0" w:color="auto"/>
      </w:divBdr>
    </w:div>
    <w:div w:id="600451290">
      <w:bodyDiv w:val="1"/>
      <w:marLeft w:val="0"/>
      <w:marRight w:val="0"/>
      <w:marTop w:val="0"/>
      <w:marBottom w:val="0"/>
      <w:divBdr>
        <w:top w:val="none" w:sz="0" w:space="0" w:color="auto"/>
        <w:left w:val="none" w:sz="0" w:space="0" w:color="auto"/>
        <w:bottom w:val="none" w:sz="0" w:space="0" w:color="auto"/>
        <w:right w:val="none" w:sz="0" w:space="0" w:color="auto"/>
      </w:divBdr>
    </w:div>
    <w:div w:id="625698407">
      <w:bodyDiv w:val="1"/>
      <w:marLeft w:val="0"/>
      <w:marRight w:val="0"/>
      <w:marTop w:val="0"/>
      <w:marBottom w:val="0"/>
      <w:divBdr>
        <w:top w:val="none" w:sz="0" w:space="0" w:color="auto"/>
        <w:left w:val="none" w:sz="0" w:space="0" w:color="auto"/>
        <w:bottom w:val="none" w:sz="0" w:space="0" w:color="auto"/>
        <w:right w:val="none" w:sz="0" w:space="0" w:color="auto"/>
      </w:divBdr>
    </w:div>
    <w:div w:id="636568574">
      <w:bodyDiv w:val="1"/>
      <w:marLeft w:val="0"/>
      <w:marRight w:val="0"/>
      <w:marTop w:val="0"/>
      <w:marBottom w:val="0"/>
      <w:divBdr>
        <w:top w:val="none" w:sz="0" w:space="0" w:color="auto"/>
        <w:left w:val="none" w:sz="0" w:space="0" w:color="auto"/>
        <w:bottom w:val="none" w:sz="0" w:space="0" w:color="auto"/>
        <w:right w:val="none" w:sz="0" w:space="0" w:color="auto"/>
      </w:divBdr>
    </w:div>
    <w:div w:id="652566600">
      <w:bodyDiv w:val="1"/>
      <w:marLeft w:val="0"/>
      <w:marRight w:val="0"/>
      <w:marTop w:val="0"/>
      <w:marBottom w:val="0"/>
      <w:divBdr>
        <w:top w:val="none" w:sz="0" w:space="0" w:color="auto"/>
        <w:left w:val="none" w:sz="0" w:space="0" w:color="auto"/>
        <w:bottom w:val="none" w:sz="0" w:space="0" w:color="auto"/>
        <w:right w:val="none" w:sz="0" w:space="0" w:color="auto"/>
      </w:divBdr>
    </w:div>
    <w:div w:id="652638754">
      <w:bodyDiv w:val="1"/>
      <w:marLeft w:val="0"/>
      <w:marRight w:val="0"/>
      <w:marTop w:val="0"/>
      <w:marBottom w:val="0"/>
      <w:divBdr>
        <w:top w:val="none" w:sz="0" w:space="0" w:color="auto"/>
        <w:left w:val="none" w:sz="0" w:space="0" w:color="auto"/>
        <w:bottom w:val="none" w:sz="0" w:space="0" w:color="auto"/>
        <w:right w:val="none" w:sz="0" w:space="0" w:color="auto"/>
      </w:divBdr>
      <w:divsChild>
        <w:div w:id="1121267533">
          <w:marLeft w:val="547"/>
          <w:marRight w:val="0"/>
          <w:marTop w:val="0"/>
          <w:marBottom w:val="0"/>
          <w:divBdr>
            <w:top w:val="none" w:sz="0" w:space="0" w:color="auto"/>
            <w:left w:val="none" w:sz="0" w:space="0" w:color="auto"/>
            <w:bottom w:val="none" w:sz="0" w:space="0" w:color="auto"/>
            <w:right w:val="none" w:sz="0" w:space="0" w:color="auto"/>
          </w:divBdr>
        </w:div>
      </w:divsChild>
    </w:div>
    <w:div w:id="663514013">
      <w:bodyDiv w:val="1"/>
      <w:marLeft w:val="0"/>
      <w:marRight w:val="0"/>
      <w:marTop w:val="0"/>
      <w:marBottom w:val="0"/>
      <w:divBdr>
        <w:top w:val="none" w:sz="0" w:space="0" w:color="auto"/>
        <w:left w:val="none" w:sz="0" w:space="0" w:color="auto"/>
        <w:bottom w:val="none" w:sz="0" w:space="0" w:color="auto"/>
        <w:right w:val="none" w:sz="0" w:space="0" w:color="auto"/>
      </w:divBdr>
      <w:divsChild>
        <w:div w:id="1703901297">
          <w:marLeft w:val="547"/>
          <w:marRight w:val="0"/>
          <w:marTop w:val="0"/>
          <w:marBottom w:val="0"/>
          <w:divBdr>
            <w:top w:val="none" w:sz="0" w:space="0" w:color="auto"/>
            <w:left w:val="none" w:sz="0" w:space="0" w:color="auto"/>
            <w:bottom w:val="none" w:sz="0" w:space="0" w:color="auto"/>
            <w:right w:val="none" w:sz="0" w:space="0" w:color="auto"/>
          </w:divBdr>
        </w:div>
        <w:div w:id="1710256711">
          <w:marLeft w:val="547"/>
          <w:marRight w:val="0"/>
          <w:marTop w:val="0"/>
          <w:marBottom w:val="0"/>
          <w:divBdr>
            <w:top w:val="none" w:sz="0" w:space="0" w:color="auto"/>
            <w:left w:val="none" w:sz="0" w:space="0" w:color="auto"/>
            <w:bottom w:val="none" w:sz="0" w:space="0" w:color="auto"/>
            <w:right w:val="none" w:sz="0" w:space="0" w:color="auto"/>
          </w:divBdr>
        </w:div>
        <w:div w:id="1842698274">
          <w:marLeft w:val="547"/>
          <w:marRight w:val="0"/>
          <w:marTop w:val="0"/>
          <w:marBottom w:val="0"/>
          <w:divBdr>
            <w:top w:val="none" w:sz="0" w:space="0" w:color="auto"/>
            <w:left w:val="none" w:sz="0" w:space="0" w:color="auto"/>
            <w:bottom w:val="none" w:sz="0" w:space="0" w:color="auto"/>
            <w:right w:val="none" w:sz="0" w:space="0" w:color="auto"/>
          </w:divBdr>
        </w:div>
      </w:divsChild>
    </w:div>
    <w:div w:id="679428443">
      <w:bodyDiv w:val="1"/>
      <w:marLeft w:val="0"/>
      <w:marRight w:val="0"/>
      <w:marTop w:val="0"/>
      <w:marBottom w:val="0"/>
      <w:divBdr>
        <w:top w:val="none" w:sz="0" w:space="0" w:color="auto"/>
        <w:left w:val="none" w:sz="0" w:space="0" w:color="auto"/>
        <w:bottom w:val="none" w:sz="0" w:space="0" w:color="auto"/>
        <w:right w:val="none" w:sz="0" w:space="0" w:color="auto"/>
      </w:divBdr>
    </w:div>
    <w:div w:id="691683170">
      <w:bodyDiv w:val="1"/>
      <w:marLeft w:val="0"/>
      <w:marRight w:val="0"/>
      <w:marTop w:val="0"/>
      <w:marBottom w:val="0"/>
      <w:divBdr>
        <w:top w:val="none" w:sz="0" w:space="0" w:color="auto"/>
        <w:left w:val="none" w:sz="0" w:space="0" w:color="auto"/>
        <w:bottom w:val="none" w:sz="0" w:space="0" w:color="auto"/>
        <w:right w:val="none" w:sz="0" w:space="0" w:color="auto"/>
      </w:divBdr>
    </w:div>
    <w:div w:id="700472544">
      <w:bodyDiv w:val="1"/>
      <w:marLeft w:val="0"/>
      <w:marRight w:val="0"/>
      <w:marTop w:val="0"/>
      <w:marBottom w:val="0"/>
      <w:divBdr>
        <w:top w:val="none" w:sz="0" w:space="0" w:color="auto"/>
        <w:left w:val="none" w:sz="0" w:space="0" w:color="auto"/>
        <w:bottom w:val="none" w:sz="0" w:space="0" w:color="auto"/>
        <w:right w:val="none" w:sz="0" w:space="0" w:color="auto"/>
      </w:divBdr>
      <w:divsChild>
        <w:div w:id="159590933">
          <w:marLeft w:val="547"/>
          <w:marRight w:val="0"/>
          <w:marTop w:val="0"/>
          <w:marBottom w:val="0"/>
          <w:divBdr>
            <w:top w:val="none" w:sz="0" w:space="0" w:color="auto"/>
            <w:left w:val="none" w:sz="0" w:space="0" w:color="auto"/>
            <w:bottom w:val="none" w:sz="0" w:space="0" w:color="auto"/>
            <w:right w:val="none" w:sz="0" w:space="0" w:color="auto"/>
          </w:divBdr>
        </w:div>
        <w:div w:id="1649628767">
          <w:marLeft w:val="547"/>
          <w:marRight w:val="0"/>
          <w:marTop w:val="0"/>
          <w:marBottom w:val="0"/>
          <w:divBdr>
            <w:top w:val="none" w:sz="0" w:space="0" w:color="auto"/>
            <w:left w:val="none" w:sz="0" w:space="0" w:color="auto"/>
            <w:bottom w:val="none" w:sz="0" w:space="0" w:color="auto"/>
            <w:right w:val="none" w:sz="0" w:space="0" w:color="auto"/>
          </w:divBdr>
        </w:div>
      </w:divsChild>
    </w:div>
    <w:div w:id="720593000">
      <w:bodyDiv w:val="1"/>
      <w:marLeft w:val="0"/>
      <w:marRight w:val="0"/>
      <w:marTop w:val="0"/>
      <w:marBottom w:val="0"/>
      <w:divBdr>
        <w:top w:val="none" w:sz="0" w:space="0" w:color="auto"/>
        <w:left w:val="none" w:sz="0" w:space="0" w:color="auto"/>
        <w:bottom w:val="none" w:sz="0" w:space="0" w:color="auto"/>
        <w:right w:val="none" w:sz="0" w:space="0" w:color="auto"/>
      </w:divBdr>
    </w:div>
    <w:div w:id="725377121">
      <w:bodyDiv w:val="1"/>
      <w:marLeft w:val="0"/>
      <w:marRight w:val="0"/>
      <w:marTop w:val="0"/>
      <w:marBottom w:val="0"/>
      <w:divBdr>
        <w:top w:val="none" w:sz="0" w:space="0" w:color="auto"/>
        <w:left w:val="none" w:sz="0" w:space="0" w:color="auto"/>
        <w:bottom w:val="none" w:sz="0" w:space="0" w:color="auto"/>
        <w:right w:val="none" w:sz="0" w:space="0" w:color="auto"/>
      </w:divBdr>
    </w:div>
    <w:div w:id="727918880">
      <w:bodyDiv w:val="1"/>
      <w:marLeft w:val="0"/>
      <w:marRight w:val="0"/>
      <w:marTop w:val="0"/>
      <w:marBottom w:val="0"/>
      <w:divBdr>
        <w:top w:val="none" w:sz="0" w:space="0" w:color="auto"/>
        <w:left w:val="none" w:sz="0" w:space="0" w:color="auto"/>
        <w:bottom w:val="none" w:sz="0" w:space="0" w:color="auto"/>
        <w:right w:val="none" w:sz="0" w:space="0" w:color="auto"/>
      </w:divBdr>
    </w:div>
    <w:div w:id="740904660">
      <w:bodyDiv w:val="1"/>
      <w:marLeft w:val="0"/>
      <w:marRight w:val="0"/>
      <w:marTop w:val="0"/>
      <w:marBottom w:val="0"/>
      <w:divBdr>
        <w:top w:val="none" w:sz="0" w:space="0" w:color="auto"/>
        <w:left w:val="none" w:sz="0" w:space="0" w:color="auto"/>
        <w:bottom w:val="none" w:sz="0" w:space="0" w:color="auto"/>
        <w:right w:val="none" w:sz="0" w:space="0" w:color="auto"/>
      </w:divBdr>
    </w:div>
    <w:div w:id="742337652">
      <w:bodyDiv w:val="1"/>
      <w:marLeft w:val="0"/>
      <w:marRight w:val="0"/>
      <w:marTop w:val="0"/>
      <w:marBottom w:val="0"/>
      <w:divBdr>
        <w:top w:val="none" w:sz="0" w:space="0" w:color="auto"/>
        <w:left w:val="none" w:sz="0" w:space="0" w:color="auto"/>
        <w:bottom w:val="none" w:sz="0" w:space="0" w:color="auto"/>
        <w:right w:val="none" w:sz="0" w:space="0" w:color="auto"/>
      </w:divBdr>
    </w:div>
    <w:div w:id="746075608">
      <w:bodyDiv w:val="1"/>
      <w:marLeft w:val="0"/>
      <w:marRight w:val="0"/>
      <w:marTop w:val="0"/>
      <w:marBottom w:val="0"/>
      <w:divBdr>
        <w:top w:val="none" w:sz="0" w:space="0" w:color="auto"/>
        <w:left w:val="none" w:sz="0" w:space="0" w:color="auto"/>
        <w:bottom w:val="none" w:sz="0" w:space="0" w:color="auto"/>
        <w:right w:val="none" w:sz="0" w:space="0" w:color="auto"/>
      </w:divBdr>
    </w:div>
    <w:div w:id="773213117">
      <w:bodyDiv w:val="1"/>
      <w:marLeft w:val="0"/>
      <w:marRight w:val="0"/>
      <w:marTop w:val="0"/>
      <w:marBottom w:val="0"/>
      <w:divBdr>
        <w:top w:val="none" w:sz="0" w:space="0" w:color="auto"/>
        <w:left w:val="none" w:sz="0" w:space="0" w:color="auto"/>
        <w:bottom w:val="none" w:sz="0" w:space="0" w:color="auto"/>
        <w:right w:val="none" w:sz="0" w:space="0" w:color="auto"/>
      </w:divBdr>
    </w:div>
    <w:div w:id="775516673">
      <w:bodyDiv w:val="1"/>
      <w:marLeft w:val="0"/>
      <w:marRight w:val="0"/>
      <w:marTop w:val="0"/>
      <w:marBottom w:val="0"/>
      <w:divBdr>
        <w:top w:val="none" w:sz="0" w:space="0" w:color="auto"/>
        <w:left w:val="none" w:sz="0" w:space="0" w:color="auto"/>
        <w:bottom w:val="none" w:sz="0" w:space="0" w:color="auto"/>
        <w:right w:val="none" w:sz="0" w:space="0" w:color="auto"/>
      </w:divBdr>
      <w:divsChild>
        <w:div w:id="1359551851">
          <w:marLeft w:val="0"/>
          <w:marRight w:val="0"/>
          <w:marTop w:val="0"/>
          <w:marBottom w:val="0"/>
          <w:divBdr>
            <w:top w:val="none" w:sz="0" w:space="0" w:color="auto"/>
            <w:left w:val="none" w:sz="0" w:space="0" w:color="auto"/>
            <w:bottom w:val="none" w:sz="0" w:space="0" w:color="auto"/>
            <w:right w:val="none" w:sz="0" w:space="0" w:color="auto"/>
          </w:divBdr>
        </w:div>
        <w:div w:id="814178486">
          <w:marLeft w:val="0"/>
          <w:marRight w:val="0"/>
          <w:marTop w:val="0"/>
          <w:marBottom w:val="0"/>
          <w:divBdr>
            <w:top w:val="none" w:sz="0" w:space="0" w:color="auto"/>
            <w:left w:val="none" w:sz="0" w:space="0" w:color="auto"/>
            <w:bottom w:val="none" w:sz="0" w:space="0" w:color="auto"/>
            <w:right w:val="none" w:sz="0" w:space="0" w:color="auto"/>
          </w:divBdr>
        </w:div>
        <w:div w:id="1139418833">
          <w:marLeft w:val="0"/>
          <w:marRight w:val="0"/>
          <w:marTop w:val="0"/>
          <w:marBottom w:val="0"/>
          <w:divBdr>
            <w:top w:val="none" w:sz="0" w:space="0" w:color="auto"/>
            <w:left w:val="none" w:sz="0" w:space="0" w:color="auto"/>
            <w:bottom w:val="none" w:sz="0" w:space="0" w:color="auto"/>
            <w:right w:val="none" w:sz="0" w:space="0" w:color="auto"/>
          </w:divBdr>
        </w:div>
        <w:div w:id="1072697893">
          <w:marLeft w:val="0"/>
          <w:marRight w:val="0"/>
          <w:marTop w:val="0"/>
          <w:marBottom w:val="0"/>
          <w:divBdr>
            <w:top w:val="none" w:sz="0" w:space="0" w:color="auto"/>
            <w:left w:val="none" w:sz="0" w:space="0" w:color="auto"/>
            <w:bottom w:val="none" w:sz="0" w:space="0" w:color="auto"/>
            <w:right w:val="none" w:sz="0" w:space="0" w:color="auto"/>
          </w:divBdr>
        </w:div>
        <w:div w:id="522865641">
          <w:marLeft w:val="0"/>
          <w:marRight w:val="0"/>
          <w:marTop w:val="0"/>
          <w:marBottom w:val="0"/>
          <w:divBdr>
            <w:top w:val="none" w:sz="0" w:space="0" w:color="auto"/>
            <w:left w:val="none" w:sz="0" w:space="0" w:color="auto"/>
            <w:bottom w:val="none" w:sz="0" w:space="0" w:color="auto"/>
            <w:right w:val="none" w:sz="0" w:space="0" w:color="auto"/>
          </w:divBdr>
        </w:div>
        <w:div w:id="1520123010">
          <w:marLeft w:val="0"/>
          <w:marRight w:val="0"/>
          <w:marTop w:val="0"/>
          <w:marBottom w:val="0"/>
          <w:divBdr>
            <w:top w:val="none" w:sz="0" w:space="0" w:color="auto"/>
            <w:left w:val="none" w:sz="0" w:space="0" w:color="auto"/>
            <w:bottom w:val="none" w:sz="0" w:space="0" w:color="auto"/>
            <w:right w:val="none" w:sz="0" w:space="0" w:color="auto"/>
          </w:divBdr>
        </w:div>
        <w:div w:id="1561210925">
          <w:marLeft w:val="0"/>
          <w:marRight w:val="0"/>
          <w:marTop w:val="0"/>
          <w:marBottom w:val="0"/>
          <w:divBdr>
            <w:top w:val="none" w:sz="0" w:space="0" w:color="auto"/>
            <w:left w:val="none" w:sz="0" w:space="0" w:color="auto"/>
            <w:bottom w:val="none" w:sz="0" w:space="0" w:color="auto"/>
            <w:right w:val="none" w:sz="0" w:space="0" w:color="auto"/>
          </w:divBdr>
        </w:div>
        <w:div w:id="891844871">
          <w:marLeft w:val="0"/>
          <w:marRight w:val="0"/>
          <w:marTop w:val="0"/>
          <w:marBottom w:val="0"/>
          <w:divBdr>
            <w:top w:val="none" w:sz="0" w:space="0" w:color="auto"/>
            <w:left w:val="none" w:sz="0" w:space="0" w:color="auto"/>
            <w:bottom w:val="none" w:sz="0" w:space="0" w:color="auto"/>
            <w:right w:val="none" w:sz="0" w:space="0" w:color="auto"/>
          </w:divBdr>
        </w:div>
        <w:div w:id="866334540">
          <w:marLeft w:val="0"/>
          <w:marRight w:val="0"/>
          <w:marTop w:val="0"/>
          <w:marBottom w:val="0"/>
          <w:divBdr>
            <w:top w:val="none" w:sz="0" w:space="0" w:color="auto"/>
            <w:left w:val="none" w:sz="0" w:space="0" w:color="auto"/>
            <w:bottom w:val="none" w:sz="0" w:space="0" w:color="auto"/>
            <w:right w:val="none" w:sz="0" w:space="0" w:color="auto"/>
          </w:divBdr>
        </w:div>
        <w:div w:id="283705">
          <w:marLeft w:val="0"/>
          <w:marRight w:val="0"/>
          <w:marTop w:val="0"/>
          <w:marBottom w:val="0"/>
          <w:divBdr>
            <w:top w:val="none" w:sz="0" w:space="0" w:color="auto"/>
            <w:left w:val="none" w:sz="0" w:space="0" w:color="auto"/>
            <w:bottom w:val="none" w:sz="0" w:space="0" w:color="auto"/>
            <w:right w:val="none" w:sz="0" w:space="0" w:color="auto"/>
          </w:divBdr>
        </w:div>
      </w:divsChild>
    </w:div>
    <w:div w:id="780029984">
      <w:bodyDiv w:val="1"/>
      <w:marLeft w:val="0"/>
      <w:marRight w:val="0"/>
      <w:marTop w:val="0"/>
      <w:marBottom w:val="0"/>
      <w:divBdr>
        <w:top w:val="none" w:sz="0" w:space="0" w:color="auto"/>
        <w:left w:val="none" w:sz="0" w:space="0" w:color="auto"/>
        <w:bottom w:val="none" w:sz="0" w:space="0" w:color="auto"/>
        <w:right w:val="none" w:sz="0" w:space="0" w:color="auto"/>
      </w:divBdr>
    </w:div>
    <w:div w:id="784078066">
      <w:bodyDiv w:val="1"/>
      <w:marLeft w:val="0"/>
      <w:marRight w:val="0"/>
      <w:marTop w:val="0"/>
      <w:marBottom w:val="0"/>
      <w:divBdr>
        <w:top w:val="none" w:sz="0" w:space="0" w:color="auto"/>
        <w:left w:val="none" w:sz="0" w:space="0" w:color="auto"/>
        <w:bottom w:val="none" w:sz="0" w:space="0" w:color="auto"/>
        <w:right w:val="none" w:sz="0" w:space="0" w:color="auto"/>
      </w:divBdr>
    </w:div>
    <w:div w:id="786122857">
      <w:bodyDiv w:val="1"/>
      <w:marLeft w:val="0"/>
      <w:marRight w:val="0"/>
      <w:marTop w:val="0"/>
      <w:marBottom w:val="0"/>
      <w:divBdr>
        <w:top w:val="none" w:sz="0" w:space="0" w:color="auto"/>
        <w:left w:val="none" w:sz="0" w:space="0" w:color="auto"/>
        <w:bottom w:val="none" w:sz="0" w:space="0" w:color="auto"/>
        <w:right w:val="none" w:sz="0" w:space="0" w:color="auto"/>
      </w:divBdr>
    </w:div>
    <w:div w:id="789010795">
      <w:bodyDiv w:val="1"/>
      <w:marLeft w:val="0"/>
      <w:marRight w:val="0"/>
      <w:marTop w:val="0"/>
      <w:marBottom w:val="0"/>
      <w:divBdr>
        <w:top w:val="none" w:sz="0" w:space="0" w:color="auto"/>
        <w:left w:val="none" w:sz="0" w:space="0" w:color="auto"/>
        <w:bottom w:val="none" w:sz="0" w:space="0" w:color="auto"/>
        <w:right w:val="none" w:sz="0" w:space="0" w:color="auto"/>
      </w:divBdr>
    </w:div>
    <w:div w:id="792214582">
      <w:bodyDiv w:val="1"/>
      <w:marLeft w:val="0"/>
      <w:marRight w:val="0"/>
      <w:marTop w:val="0"/>
      <w:marBottom w:val="0"/>
      <w:divBdr>
        <w:top w:val="none" w:sz="0" w:space="0" w:color="auto"/>
        <w:left w:val="none" w:sz="0" w:space="0" w:color="auto"/>
        <w:bottom w:val="none" w:sz="0" w:space="0" w:color="auto"/>
        <w:right w:val="none" w:sz="0" w:space="0" w:color="auto"/>
      </w:divBdr>
    </w:div>
    <w:div w:id="803431058">
      <w:bodyDiv w:val="1"/>
      <w:marLeft w:val="0"/>
      <w:marRight w:val="0"/>
      <w:marTop w:val="0"/>
      <w:marBottom w:val="0"/>
      <w:divBdr>
        <w:top w:val="none" w:sz="0" w:space="0" w:color="auto"/>
        <w:left w:val="none" w:sz="0" w:space="0" w:color="auto"/>
        <w:bottom w:val="none" w:sz="0" w:space="0" w:color="auto"/>
        <w:right w:val="none" w:sz="0" w:space="0" w:color="auto"/>
      </w:divBdr>
    </w:div>
    <w:div w:id="803696345">
      <w:bodyDiv w:val="1"/>
      <w:marLeft w:val="0"/>
      <w:marRight w:val="0"/>
      <w:marTop w:val="0"/>
      <w:marBottom w:val="0"/>
      <w:divBdr>
        <w:top w:val="none" w:sz="0" w:space="0" w:color="auto"/>
        <w:left w:val="none" w:sz="0" w:space="0" w:color="auto"/>
        <w:bottom w:val="none" w:sz="0" w:space="0" w:color="auto"/>
        <w:right w:val="none" w:sz="0" w:space="0" w:color="auto"/>
      </w:divBdr>
    </w:div>
    <w:div w:id="806822323">
      <w:bodyDiv w:val="1"/>
      <w:marLeft w:val="0"/>
      <w:marRight w:val="0"/>
      <w:marTop w:val="0"/>
      <w:marBottom w:val="0"/>
      <w:divBdr>
        <w:top w:val="none" w:sz="0" w:space="0" w:color="auto"/>
        <w:left w:val="none" w:sz="0" w:space="0" w:color="auto"/>
        <w:bottom w:val="none" w:sz="0" w:space="0" w:color="auto"/>
        <w:right w:val="none" w:sz="0" w:space="0" w:color="auto"/>
      </w:divBdr>
    </w:div>
    <w:div w:id="828129395">
      <w:bodyDiv w:val="1"/>
      <w:marLeft w:val="0"/>
      <w:marRight w:val="0"/>
      <w:marTop w:val="0"/>
      <w:marBottom w:val="0"/>
      <w:divBdr>
        <w:top w:val="none" w:sz="0" w:space="0" w:color="auto"/>
        <w:left w:val="none" w:sz="0" w:space="0" w:color="auto"/>
        <w:bottom w:val="none" w:sz="0" w:space="0" w:color="auto"/>
        <w:right w:val="none" w:sz="0" w:space="0" w:color="auto"/>
      </w:divBdr>
      <w:divsChild>
        <w:div w:id="42873184">
          <w:marLeft w:val="547"/>
          <w:marRight w:val="0"/>
          <w:marTop w:val="0"/>
          <w:marBottom w:val="0"/>
          <w:divBdr>
            <w:top w:val="none" w:sz="0" w:space="0" w:color="auto"/>
            <w:left w:val="none" w:sz="0" w:space="0" w:color="auto"/>
            <w:bottom w:val="none" w:sz="0" w:space="0" w:color="auto"/>
            <w:right w:val="none" w:sz="0" w:space="0" w:color="auto"/>
          </w:divBdr>
        </w:div>
        <w:div w:id="1979217222">
          <w:marLeft w:val="1166"/>
          <w:marRight w:val="0"/>
          <w:marTop w:val="0"/>
          <w:marBottom w:val="0"/>
          <w:divBdr>
            <w:top w:val="none" w:sz="0" w:space="0" w:color="auto"/>
            <w:left w:val="none" w:sz="0" w:space="0" w:color="auto"/>
            <w:bottom w:val="none" w:sz="0" w:space="0" w:color="auto"/>
            <w:right w:val="none" w:sz="0" w:space="0" w:color="auto"/>
          </w:divBdr>
        </w:div>
        <w:div w:id="1897859048">
          <w:marLeft w:val="1166"/>
          <w:marRight w:val="0"/>
          <w:marTop w:val="0"/>
          <w:marBottom w:val="0"/>
          <w:divBdr>
            <w:top w:val="none" w:sz="0" w:space="0" w:color="auto"/>
            <w:left w:val="none" w:sz="0" w:space="0" w:color="auto"/>
            <w:bottom w:val="none" w:sz="0" w:space="0" w:color="auto"/>
            <w:right w:val="none" w:sz="0" w:space="0" w:color="auto"/>
          </w:divBdr>
        </w:div>
        <w:div w:id="1750542004">
          <w:marLeft w:val="1166"/>
          <w:marRight w:val="0"/>
          <w:marTop w:val="0"/>
          <w:marBottom w:val="0"/>
          <w:divBdr>
            <w:top w:val="none" w:sz="0" w:space="0" w:color="auto"/>
            <w:left w:val="none" w:sz="0" w:space="0" w:color="auto"/>
            <w:bottom w:val="none" w:sz="0" w:space="0" w:color="auto"/>
            <w:right w:val="none" w:sz="0" w:space="0" w:color="auto"/>
          </w:divBdr>
        </w:div>
        <w:div w:id="2138066207">
          <w:marLeft w:val="1166"/>
          <w:marRight w:val="0"/>
          <w:marTop w:val="0"/>
          <w:marBottom w:val="0"/>
          <w:divBdr>
            <w:top w:val="none" w:sz="0" w:space="0" w:color="auto"/>
            <w:left w:val="none" w:sz="0" w:space="0" w:color="auto"/>
            <w:bottom w:val="none" w:sz="0" w:space="0" w:color="auto"/>
            <w:right w:val="none" w:sz="0" w:space="0" w:color="auto"/>
          </w:divBdr>
        </w:div>
        <w:div w:id="2052887">
          <w:marLeft w:val="1166"/>
          <w:marRight w:val="0"/>
          <w:marTop w:val="0"/>
          <w:marBottom w:val="0"/>
          <w:divBdr>
            <w:top w:val="none" w:sz="0" w:space="0" w:color="auto"/>
            <w:left w:val="none" w:sz="0" w:space="0" w:color="auto"/>
            <w:bottom w:val="none" w:sz="0" w:space="0" w:color="auto"/>
            <w:right w:val="none" w:sz="0" w:space="0" w:color="auto"/>
          </w:divBdr>
        </w:div>
      </w:divsChild>
    </w:div>
    <w:div w:id="836187031">
      <w:bodyDiv w:val="1"/>
      <w:marLeft w:val="0"/>
      <w:marRight w:val="0"/>
      <w:marTop w:val="0"/>
      <w:marBottom w:val="0"/>
      <w:divBdr>
        <w:top w:val="none" w:sz="0" w:space="0" w:color="auto"/>
        <w:left w:val="none" w:sz="0" w:space="0" w:color="auto"/>
        <w:bottom w:val="none" w:sz="0" w:space="0" w:color="auto"/>
        <w:right w:val="none" w:sz="0" w:space="0" w:color="auto"/>
      </w:divBdr>
      <w:divsChild>
        <w:div w:id="606233805">
          <w:marLeft w:val="547"/>
          <w:marRight w:val="0"/>
          <w:marTop w:val="0"/>
          <w:marBottom w:val="0"/>
          <w:divBdr>
            <w:top w:val="none" w:sz="0" w:space="0" w:color="auto"/>
            <w:left w:val="none" w:sz="0" w:space="0" w:color="auto"/>
            <w:bottom w:val="none" w:sz="0" w:space="0" w:color="auto"/>
            <w:right w:val="none" w:sz="0" w:space="0" w:color="auto"/>
          </w:divBdr>
        </w:div>
        <w:div w:id="563757485">
          <w:marLeft w:val="547"/>
          <w:marRight w:val="0"/>
          <w:marTop w:val="0"/>
          <w:marBottom w:val="0"/>
          <w:divBdr>
            <w:top w:val="none" w:sz="0" w:space="0" w:color="auto"/>
            <w:left w:val="none" w:sz="0" w:space="0" w:color="auto"/>
            <w:bottom w:val="none" w:sz="0" w:space="0" w:color="auto"/>
            <w:right w:val="none" w:sz="0" w:space="0" w:color="auto"/>
          </w:divBdr>
        </w:div>
      </w:divsChild>
    </w:div>
    <w:div w:id="837421504">
      <w:bodyDiv w:val="1"/>
      <w:marLeft w:val="0"/>
      <w:marRight w:val="0"/>
      <w:marTop w:val="0"/>
      <w:marBottom w:val="0"/>
      <w:divBdr>
        <w:top w:val="none" w:sz="0" w:space="0" w:color="auto"/>
        <w:left w:val="none" w:sz="0" w:space="0" w:color="auto"/>
        <w:bottom w:val="none" w:sz="0" w:space="0" w:color="auto"/>
        <w:right w:val="none" w:sz="0" w:space="0" w:color="auto"/>
      </w:divBdr>
      <w:divsChild>
        <w:div w:id="320475382">
          <w:marLeft w:val="547"/>
          <w:marRight w:val="0"/>
          <w:marTop w:val="0"/>
          <w:marBottom w:val="0"/>
          <w:divBdr>
            <w:top w:val="none" w:sz="0" w:space="0" w:color="auto"/>
            <w:left w:val="none" w:sz="0" w:space="0" w:color="auto"/>
            <w:bottom w:val="none" w:sz="0" w:space="0" w:color="auto"/>
            <w:right w:val="none" w:sz="0" w:space="0" w:color="auto"/>
          </w:divBdr>
        </w:div>
      </w:divsChild>
    </w:div>
    <w:div w:id="840510862">
      <w:bodyDiv w:val="1"/>
      <w:marLeft w:val="0"/>
      <w:marRight w:val="0"/>
      <w:marTop w:val="0"/>
      <w:marBottom w:val="0"/>
      <w:divBdr>
        <w:top w:val="none" w:sz="0" w:space="0" w:color="auto"/>
        <w:left w:val="none" w:sz="0" w:space="0" w:color="auto"/>
        <w:bottom w:val="none" w:sz="0" w:space="0" w:color="auto"/>
        <w:right w:val="none" w:sz="0" w:space="0" w:color="auto"/>
      </w:divBdr>
      <w:divsChild>
        <w:div w:id="2141418804">
          <w:marLeft w:val="274"/>
          <w:marRight w:val="0"/>
          <w:marTop w:val="0"/>
          <w:marBottom w:val="0"/>
          <w:divBdr>
            <w:top w:val="none" w:sz="0" w:space="0" w:color="auto"/>
            <w:left w:val="none" w:sz="0" w:space="0" w:color="auto"/>
            <w:bottom w:val="none" w:sz="0" w:space="0" w:color="auto"/>
            <w:right w:val="none" w:sz="0" w:space="0" w:color="auto"/>
          </w:divBdr>
        </w:div>
        <w:div w:id="145896655">
          <w:marLeft w:val="274"/>
          <w:marRight w:val="0"/>
          <w:marTop w:val="0"/>
          <w:marBottom w:val="0"/>
          <w:divBdr>
            <w:top w:val="none" w:sz="0" w:space="0" w:color="auto"/>
            <w:left w:val="none" w:sz="0" w:space="0" w:color="auto"/>
            <w:bottom w:val="none" w:sz="0" w:space="0" w:color="auto"/>
            <w:right w:val="none" w:sz="0" w:space="0" w:color="auto"/>
          </w:divBdr>
        </w:div>
        <w:div w:id="2092310012">
          <w:marLeft w:val="274"/>
          <w:marRight w:val="0"/>
          <w:marTop w:val="0"/>
          <w:marBottom w:val="0"/>
          <w:divBdr>
            <w:top w:val="none" w:sz="0" w:space="0" w:color="auto"/>
            <w:left w:val="none" w:sz="0" w:space="0" w:color="auto"/>
            <w:bottom w:val="none" w:sz="0" w:space="0" w:color="auto"/>
            <w:right w:val="none" w:sz="0" w:space="0" w:color="auto"/>
          </w:divBdr>
        </w:div>
        <w:div w:id="805002437">
          <w:marLeft w:val="274"/>
          <w:marRight w:val="0"/>
          <w:marTop w:val="0"/>
          <w:marBottom w:val="0"/>
          <w:divBdr>
            <w:top w:val="none" w:sz="0" w:space="0" w:color="auto"/>
            <w:left w:val="none" w:sz="0" w:space="0" w:color="auto"/>
            <w:bottom w:val="none" w:sz="0" w:space="0" w:color="auto"/>
            <w:right w:val="none" w:sz="0" w:space="0" w:color="auto"/>
          </w:divBdr>
        </w:div>
        <w:div w:id="1689598294">
          <w:marLeft w:val="274"/>
          <w:marRight w:val="0"/>
          <w:marTop w:val="0"/>
          <w:marBottom w:val="0"/>
          <w:divBdr>
            <w:top w:val="none" w:sz="0" w:space="0" w:color="auto"/>
            <w:left w:val="none" w:sz="0" w:space="0" w:color="auto"/>
            <w:bottom w:val="none" w:sz="0" w:space="0" w:color="auto"/>
            <w:right w:val="none" w:sz="0" w:space="0" w:color="auto"/>
          </w:divBdr>
        </w:div>
        <w:div w:id="430900880">
          <w:marLeft w:val="274"/>
          <w:marRight w:val="0"/>
          <w:marTop w:val="0"/>
          <w:marBottom w:val="0"/>
          <w:divBdr>
            <w:top w:val="none" w:sz="0" w:space="0" w:color="auto"/>
            <w:left w:val="none" w:sz="0" w:space="0" w:color="auto"/>
            <w:bottom w:val="none" w:sz="0" w:space="0" w:color="auto"/>
            <w:right w:val="none" w:sz="0" w:space="0" w:color="auto"/>
          </w:divBdr>
        </w:div>
        <w:div w:id="596447297">
          <w:marLeft w:val="274"/>
          <w:marRight w:val="0"/>
          <w:marTop w:val="0"/>
          <w:marBottom w:val="0"/>
          <w:divBdr>
            <w:top w:val="none" w:sz="0" w:space="0" w:color="auto"/>
            <w:left w:val="none" w:sz="0" w:space="0" w:color="auto"/>
            <w:bottom w:val="none" w:sz="0" w:space="0" w:color="auto"/>
            <w:right w:val="none" w:sz="0" w:space="0" w:color="auto"/>
          </w:divBdr>
        </w:div>
        <w:div w:id="705716219">
          <w:marLeft w:val="274"/>
          <w:marRight w:val="0"/>
          <w:marTop w:val="0"/>
          <w:marBottom w:val="0"/>
          <w:divBdr>
            <w:top w:val="none" w:sz="0" w:space="0" w:color="auto"/>
            <w:left w:val="none" w:sz="0" w:space="0" w:color="auto"/>
            <w:bottom w:val="none" w:sz="0" w:space="0" w:color="auto"/>
            <w:right w:val="none" w:sz="0" w:space="0" w:color="auto"/>
          </w:divBdr>
        </w:div>
      </w:divsChild>
    </w:div>
    <w:div w:id="858011600">
      <w:bodyDiv w:val="1"/>
      <w:marLeft w:val="0"/>
      <w:marRight w:val="0"/>
      <w:marTop w:val="0"/>
      <w:marBottom w:val="0"/>
      <w:divBdr>
        <w:top w:val="none" w:sz="0" w:space="0" w:color="auto"/>
        <w:left w:val="none" w:sz="0" w:space="0" w:color="auto"/>
        <w:bottom w:val="none" w:sz="0" w:space="0" w:color="auto"/>
        <w:right w:val="none" w:sz="0" w:space="0" w:color="auto"/>
      </w:divBdr>
    </w:div>
    <w:div w:id="859128918">
      <w:bodyDiv w:val="1"/>
      <w:marLeft w:val="0"/>
      <w:marRight w:val="0"/>
      <w:marTop w:val="0"/>
      <w:marBottom w:val="0"/>
      <w:divBdr>
        <w:top w:val="none" w:sz="0" w:space="0" w:color="auto"/>
        <w:left w:val="none" w:sz="0" w:space="0" w:color="auto"/>
        <w:bottom w:val="none" w:sz="0" w:space="0" w:color="auto"/>
        <w:right w:val="none" w:sz="0" w:space="0" w:color="auto"/>
      </w:divBdr>
    </w:div>
    <w:div w:id="860122803">
      <w:bodyDiv w:val="1"/>
      <w:marLeft w:val="0"/>
      <w:marRight w:val="0"/>
      <w:marTop w:val="0"/>
      <w:marBottom w:val="0"/>
      <w:divBdr>
        <w:top w:val="none" w:sz="0" w:space="0" w:color="auto"/>
        <w:left w:val="none" w:sz="0" w:space="0" w:color="auto"/>
        <w:bottom w:val="none" w:sz="0" w:space="0" w:color="auto"/>
        <w:right w:val="none" w:sz="0" w:space="0" w:color="auto"/>
      </w:divBdr>
      <w:divsChild>
        <w:div w:id="213779251">
          <w:marLeft w:val="547"/>
          <w:marRight w:val="0"/>
          <w:marTop w:val="0"/>
          <w:marBottom w:val="0"/>
          <w:divBdr>
            <w:top w:val="none" w:sz="0" w:space="0" w:color="auto"/>
            <w:left w:val="none" w:sz="0" w:space="0" w:color="auto"/>
            <w:bottom w:val="none" w:sz="0" w:space="0" w:color="auto"/>
            <w:right w:val="none" w:sz="0" w:space="0" w:color="auto"/>
          </w:divBdr>
        </w:div>
      </w:divsChild>
    </w:div>
    <w:div w:id="866480945">
      <w:bodyDiv w:val="1"/>
      <w:marLeft w:val="0"/>
      <w:marRight w:val="0"/>
      <w:marTop w:val="0"/>
      <w:marBottom w:val="0"/>
      <w:divBdr>
        <w:top w:val="none" w:sz="0" w:space="0" w:color="auto"/>
        <w:left w:val="none" w:sz="0" w:space="0" w:color="auto"/>
        <w:bottom w:val="none" w:sz="0" w:space="0" w:color="auto"/>
        <w:right w:val="none" w:sz="0" w:space="0" w:color="auto"/>
      </w:divBdr>
    </w:div>
    <w:div w:id="868645283">
      <w:bodyDiv w:val="1"/>
      <w:marLeft w:val="0"/>
      <w:marRight w:val="0"/>
      <w:marTop w:val="0"/>
      <w:marBottom w:val="0"/>
      <w:divBdr>
        <w:top w:val="none" w:sz="0" w:space="0" w:color="auto"/>
        <w:left w:val="none" w:sz="0" w:space="0" w:color="auto"/>
        <w:bottom w:val="none" w:sz="0" w:space="0" w:color="auto"/>
        <w:right w:val="none" w:sz="0" w:space="0" w:color="auto"/>
      </w:divBdr>
    </w:div>
    <w:div w:id="872308235">
      <w:bodyDiv w:val="1"/>
      <w:marLeft w:val="0"/>
      <w:marRight w:val="0"/>
      <w:marTop w:val="0"/>
      <w:marBottom w:val="0"/>
      <w:divBdr>
        <w:top w:val="none" w:sz="0" w:space="0" w:color="auto"/>
        <w:left w:val="none" w:sz="0" w:space="0" w:color="auto"/>
        <w:bottom w:val="none" w:sz="0" w:space="0" w:color="auto"/>
        <w:right w:val="none" w:sz="0" w:space="0" w:color="auto"/>
      </w:divBdr>
      <w:divsChild>
        <w:div w:id="2067752111">
          <w:marLeft w:val="547"/>
          <w:marRight w:val="0"/>
          <w:marTop w:val="0"/>
          <w:marBottom w:val="0"/>
          <w:divBdr>
            <w:top w:val="none" w:sz="0" w:space="0" w:color="auto"/>
            <w:left w:val="none" w:sz="0" w:space="0" w:color="auto"/>
            <w:bottom w:val="none" w:sz="0" w:space="0" w:color="auto"/>
            <w:right w:val="none" w:sz="0" w:space="0" w:color="auto"/>
          </w:divBdr>
        </w:div>
      </w:divsChild>
    </w:div>
    <w:div w:id="911541944">
      <w:bodyDiv w:val="1"/>
      <w:marLeft w:val="0"/>
      <w:marRight w:val="0"/>
      <w:marTop w:val="0"/>
      <w:marBottom w:val="0"/>
      <w:divBdr>
        <w:top w:val="none" w:sz="0" w:space="0" w:color="auto"/>
        <w:left w:val="none" w:sz="0" w:space="0" w:color="auto"/>
        <w:bottom w:val="none" w:sz="0" w:space="0" w:color="auto"/>
        <w:right w:val="none" w:sz="0" w:space="0" w:color="auto"/>
      </w:divBdr>
      <w:divsChild>
        <w:div w:id="240332358">
          <w:marLeft w:val="547"/>
          <w:marRight w:val="0"/>
          <w:marTop w:val="0"/>
          <w:marBottom w:val="0"/>
          <w:divBdr>
            <w:top w:val="none" w:sz="0" w:space="0" w:color="auto"/>
            <w:left w:val="none" w:sz="0" w:space="0" w:color="auto"/>
            <w:bottom w:val="none" w:sz="0" w:space="0" w:color="auto"/>
            <w:right w:val="none" w:sz="0" w:space="0" w:color="auto"/>
          </w:divBdr>
        </w:div>
        <w:div w:id="1265921843">
          <w:marLeft w:val="547"/>
          <w:marRight w:val="0"/>
          <w:marTop w:val="0"/>
          <w:marBottom w:val="0"/>
          <w:divBdr>
            <w:top w:val="none" w:sz="0" w:space="0" w:color="auto"/>
            <w:left w:val="none" w:sz="0" w:space="0" w:color="auto"/>
            <w:bottom w:val="none" w:sz="0" w:space="0" w:color="auto"/>
            <w:right w:val="none" w:sz="0" w:space="0" w:color="auto"/>
          </w:divBdr>
        </w:div>
        <w:div w:id="1581910441">
          <w:marLeft w:val="547"/>
          <w:marRight w:val="0"/>
          <w:marTop w:val="0"/>
          <w:marBottom w:val="0"/>
          <w:divBdr>
            <w:top w:val="none" w:sz="0" w:space="0" w:color="auto"/>
            <w:left w:val="none" w:sz="0" w:space="0" w:color="auto"/>
            <w:bottom w:val="none" w:sz="0" w:space="0" w:color="auto"/>
            <w:right w:val="none" w:sz="0" w:space="0" w:color="auto"/>
          </w:divBdr>
        </w:div>
      </w:divsChild>
    </w:div>
    <w:div w:id="918563759">
      <w:bodyDiv w:val="1"/>
      <w:marLeft w:val="0"/>
      <w:marRight w:val="0"/>
      <w:marTop w:val="0"/>
      <w:marBottom w:val="0"/>
      <w:divBdr>
        <w:top w:val="none" w:sz="0" w:space="0" w:color="auto"/>
        <w:left w:val="none" w:sz="0" w:space="0" w:color="auto"/>
        <w:bottom w:val="none" w:sz="0" w:space="0" w:color="auto"/>
        <w:right w:val="none" w:sz="0" w:space="0" w:color="auto"/>
      </w:divBdr>
      <w:divsChild>
        <w:div w:id="612134806">
          <w:marLeft w:val="547"/>
          <w:marRight w:val="0"/>
          <w:marTop w:val="0"/>
          <w:marBottom w:val="0"/>
          <w:divBdr>
            <w:top w:val="none" w:sz="0" w:space="0" w:color="auto"/>
            <w:left w:val="none" w:sz="0" w:space="0" w:color="auto"/>
            <w:bottom w:val="none" w:sz="0" w:space="0" w:color="auto"/>
            <w:right w:val="none" w:sz="0" w:space="0" w:color="auto"/>
          </w:divBdr>
        </w:div>
        <w:div w:id="2120681410">
          <w:marLeft w:val="547"/>
          <w:marRight w:val="0"/>
          <w:marTop w:val="0"/>
          <w:marBottom w:val="0"/>
          <w:divBdr>
            <w:top w:val="none" w:sz="0" w:space="0" w:color="auto"/>
            <w:left w:val="none" w:sz="0" w:space="0" w:color="auto"/>
            <w:bottom w:val="none" w:sz="0" w:space="0" w:color="auto"/>
            <w:right w:val="none" w:sz="0" w:space="0" w:color="auto"/>
          </w:divBdr>
        </w:div>
        <w:div w:id="228077417">
          <w:marLeft w:val="547"/>
          <w:marRight w:val="0"/>
          <w:marTop w:val="0"/>
          <w:marBottom w:val="0"/>
          <w:divBdr>
            <w:top w:val="none" w:sz="0" w:space="0" w:color="auto"/>
            <w:left w:val="none" w:sz="0" w:space="0" w:color="auto"/>
            <w:bottom w:val="none" w:sz="0" w:space="0" w:color="auto"/>
            <w:right w:val="none" w:sz="0" w:space="0" w:color="auto"/>
          </w:divBdr>
        </w:div>
        <w:div w:id="1002397103">
          <w:marLeft w:val="547"/>
          <w:marRight w:val="0"/>
          <w:marTop w:val="0"/>
          <w:marBottom w:val="0"/>
          <w:divBdr>
            <w:top w:val="none" w:sz="0" w:space="0" w:color="auto"/>
            <w:left w:val="none" w:sz="0" w:space="0" w:color="auto"/>
            <w:bottom w:val="none" w:sz="0" w:space="0" w:color="auto"/>
            <w:right w:val="none" w:sz="0" w:space="0" w:color="auto"/>
          </w:divBdr>
        </w:div>
      </w:divsChild>
    </w:div>
    <w:div w:id="923340090">
      <w:bodyDiv w:val="1"/>
      <w:marLeft w:val="0"/>
      <w:marRight w:val="0"/>
      <w:marTop w:val="0"/>
      <w:marBottom w:val="0"/>
      <w:divBdr>
        <w:top w:val="none" w:sz="0" w:space="0" w:color="auto"/>
        <w:left w:val="none" w:sz="0" w:space="0" w:color="auto"/>
        <w:bottom w:val="none" w:sz="0" w:space="0" w:color="auto"/>
        <w:right w:val="none" w:sz="0" w:space="0" w:color="auto"/>
      </w:divBdr>
      <w:divsChild>
        <w:div w:id="1088649880">
          <w:marLeft w:val="547"/>
          <w:marRight w:val="0"/>
          <w:marTop w:val="0"/>
          <w:marBottom w:val="0"/>
          <w:divBdr>
            <w:top w:val="none" w:sz="0" w:space="0" w:color="auto"/>
            <w:left w:val="none" w:sz="0" w:space="0" w:color="auto"/>
            <w:bottom w:val="none" w:sz="0" w:space="0" w:color="auto"/>
            <w:right w:val="none" w:sz="0" w:space="0" w:color="auto"/>
          </w:divBdr>
        </w:div>
        <w:div w:id="1513952839">
          <w:marLeft w:val="547"/>
          <w:marRight w:val="0"/>
          <w:marTop w:val="0"/>
          <w:marBottom w:val="0"/>
          <w:divBdr>
            <w:top w:val="none" w:sz="0" w:space="0" w:color="auto"/>
            <w:left w:val="none" w:sz="0" w:space="0" w:color="auto"/>
            <w:bottom w:val="none" w:sz="0" w:space="0" w:color="auto"/>
            <w:right w:val="none" w:sz="0" w:space="0" w:color="auto"/>
          </w:divBdr>
        </w:div>
      </w:divsChild>
    </w:div>
    <w:div w:id="924386678">
      <w:bodyDiv w:val="1"/>
      <w:marLeft w:val="0"/>
      <w:marRight w:val="0"/>
      <w:marTop w:val="0"/>
      <w:marBottom w:val="0"/>
      <w:divBdr>
        <w:top w:val="none" w:sz="0" w:space="0" w:color="auto"/>
        <w:left w:val="none" w:sz="0" w:space="0" w:color="auto"/>
        <w:bottom w:val="none" w:sz="0" w:space="0" w:color="auto"/>
        <w:right w:val="none" w:sz="0" w:space="0" w:color="auto"/>
      </w:divBdr>
      <w:divsChild>
        <w:div w:id="1361129186">
          <w:marLeft w:val="547"/>
          <w:marRight w:val="0"/>
          <w:marTop w:val="0"/>
          <w:marBottom w:val="0"/>
          <w:divBdr>
            <w:top w:val="none" w:sz="0" w:space="0" w:color="auto"/>
            <w:left w:val="none" w:sz="0" w:space="0" w:color="auto"/>
            <w:bottom w:val="none" w:sz="0" w:space="0" w:color="auto"/>
            <w:right w:val="none" w:sz="0" w:space="0" w:color="auto"/>
          </w:divBdr>
        </w:div>
        <w:div w:id="1168247934">
          <w:marLeft w:val="547"/>
          <w:marRight w:val="0"/>
          <w:marTop w:val="0"/>
          <w:marBottom w:val="0"/>
          <w:divBdr>
            <w:top w:val="none" w:sz="0" w:space="0" w:color="auto"/>
            <w:left w:val="none" w:sz="0" w:space="0" w:color="auto"/>
            <w:bottom w:val="none" w:sz="0" w:space="0" w:color="auto"/>
            <w:right w:val="none" w:sz="0" w:space="0" w:color="auto"/>
          </w:divBdr>
        </w:div>
      </w:divsChild>
    </w:div>
    <w:div w:id="926112141">
      <w:bodyDiv w:val="1"/>
      <w:marLeft w:val="0"/>
      <w:marRight w:val="0"/>
      <w:marTop w:val="0"/>
      <w:marBottom w:val="0"/>
      <w:divBdr>
        <w:top w:val="none" w:sz="0" w:space="0" w:color="auto"/>
        <w:left w:val="none" w:sz="0" w:space="0" w:color="auto"/>
        <w:bottom w:val="none" w:sz="0" w:space="0" w:color="auto"/>
        <w:right w:val="none" w:sz="0" w:space="0" w:color="auto"/>
      </w:divBdr>
    </w:div>
    <w:div w:id="930939580">
      <w:bodyDiv w:val="1"/>
      <w:marLeft w:val="0"/>
      <w:marRight w:val="0"/>
      <w:marTop w:val="0"/>
      <w:marBottom w:val="0"/>
      <w:divBdr>
        <w:top w:val="none" w:sz="0" w:space="0" w:color="auto"/>
        <w:left w:val="none" w:sz="0" w:space="0" w:color="auto"/>
        <w:bottom w:val="none" w:sz="0" w:space="0" w:color="auto"/>
        <w:right w:val="none" w:sz="0" w:space="0" w:color="auto"/>
      </w:divBdr>
    </w:div>
    <w:div w:id="946693529">
      <w:bodyDiv w:val="1"/>
      <w:marLeft w:val="0"/>
      <w:marRight w:val="0"/>
      <w:marTop w:val="0"/>
      <w:marBottom w:val="0"/>
      <w:divBdr>
        <w:top w:val="none" w:sz="0" w:space="0" w:color="auto"/>
        <w:left w:val="none" w:sz="0" w:space="0" w:color="auto"/>
        <w:bottom w:val="none" w:sz="0" w:space="0" w:color="auto"/>
        <w:right w:val="none" w:sz="0" w:space="0" w:color="auto"/>
      </w:divBdr>
    </w:div>
    <w:div w:id="951127483">
      <w:bodyDiv w:val="1"/>
      <w:marLeft w:val="0"/>
      <w:marRight w:val="0"/>
      <w:marTop w:val="0"/>
      <w:marBottom w:val="0"/>
      <w:divBdr>
        <w:top w:val="none" w:sz="0" w:space="0" w:color="auto"/>
        <w:left w:val="none" w:sz="0" w:space="0" w:color="auto"/>
        <w:bottom w:val="none" w:sz="0" w:space="0" w:color="auto"/>
        <w:right w:val="none" w:sz="0" w:space="0" w:color="auto"/>
      </w:divBdr>
    </w:div>
    <w:div w:id="955990946">
      <w:bodyDiv w:val="1"/>
      <w:marLeft w:val="0"/>
      <w:marRight w:val="0"/>
      <w:marTop w:val="0"/>
      <w:marBottom w:val="0"/>
      <w:divBdr>
        <w:top w:val="none" w:sz="0" w:space="0" w:color="auto"/>
        <w:left w:val="none" w:sz="0" w:space="0" w:color="auto"/>
        <w:bottom w:val="none" w:sz="0" w:space="0" w:color="auto"/>
        <w:right w:val="none" w:sz="0" w:space="0" w:color="auto"/>
      </w:divBdr>
      <w:divsChild>
        <w:div w:id="539825019">
          <w:marLeft w:val="547"/>
          <w:marRight w:val="0"/>
          <w:marTop w:val="0"/>
          <w:marBottom w:val="0"/>
          <w:divBdr>
            <w:top w:val="none" w:sz="0" w:space="0" w:color="auto"/>
            <w:left w:val="none" w:sz="0" w:space="0" w:color="auto"/>
            <w:bottom w:val="none" w:sz="0" w:space="0" w:color="auto"/>
            <w:right w:val="none" w:sz="0" w:space="0" w:color="auto"/>
          </w:divBdr>
        </w:div>
        <w:div w:id="543522753">
          <w:marLeft w:val="547"/>
          <w:marRight w:val="0"/>
          <w:marTop w:val="0"/>
          <w:marBottom w:val="0"/>
          <w:divBdr>
            <w:top w:val="none" w:sz="0" w:space="0" w:color="auto"/>
            <w:left w:val="none" w:sz="0" w:space="0" w:color="auto"/>
            <w:bottom w:val="none" w:sz="0" w:space="0" w:color="auto"/>
            <w:right w:val="none" w:sz="0" w:space="0" w:color="auto"/>
          </w:divBdr>
        </w:div>
        <w:div w:id="866287046">
          <w:marLeft w:val="547"/>
          <w:marRight w:val="0"/>
          <w:marTop w:val="0"/>
          <w:marBottom w:val="0"/>
          <w:divBdr>
            <w:top w:val="none" w:sz="0" w:space="0" w:color="auto"/>
            <w:left w:val="none" w:sz="0" w:space="0" w:color="auto"/>
            <w:bottom w:val="none" w:sz="0" w:space="0" w:color="auto"/>
            <w:right w:val="none" w:sz="0" w:space="0" w:color="auto"/>
          </w:divBdr>
        </w:div>
      </w:divsChild>
    </w:div>
    <w:div w:id="968777190">
      <w:bodyDiv w:val="1"/>
      <w:marLeft w:val="0"/>
      <w:marRight w:val="0"/>
      <w:marTop w:val="0"/>
      <w:marBottom w:val="0"/>
      <w:divBdr>
        <w:top w:val="none" w:sz="0" w:space="0" w:color="auto"/>
        <w:left w:val="none" w:sz="0" w:space="0" w:color="auto"/>
        <w:bottom w:val="none" w:sz="0" w:space="0" w:color="auto"/>
        <w:right w:val="none" w:sz="0" w:space="0" w:color="auto"/>
      </w:divBdr>
    </w:div>
    <w:div w:id="968824471">
      <w:bodyDiv w:val="1"/>
      <w:marLeft w:val="0"/>
      <w:marRight w:val="0"/>
      <w:marTop w:val="0"/>
      <w:marBottom w:val="0"/>
      <w:divBdr>
        <w:top w:val="none" w:sz="0" w:space="0" w:color="auto"/>
        <w:left w:val="none" w:sz="0" w:space="0" w:color="auto"/>
        <w:bottom w:val="none" w:sz="0" w:space="0" w:color="auto"/>
        <w:right w:val="none" w:sz="0" w:space="0" w:color="auto"/>
      </w:divBdr>
    </w:div>
    <w:div w:id="970401612">
      <w:bodyDiv w:val="1"/>
      <w:marLeft w:val="0"/>
      <w:marRight w:val="0"/>
      <w:marTop w:val="0"/>
      <w:marBottom w:val="0"/>
      <w:divBdr>
        <w:top w:val="none" w:sz="0" w:space="0" w:color="auto"/>
        <w:left w:val="none" w:sz="0" w:space="0" w:color="auto"/>
        <w:bottom w:val="none" w:sz="0" w:space="0" w:color="auto"/>
        <w:right w:val="none" w:sz="0" w:space="0" w:color="auto"/>
      </w:divBdr>
    </w:div>
    <w:div w:id="990060660">
      <w:bodyDiv w:val="1"/>
      <w:marLeft w:val="0"/>
      <w:marRight w:val="0"/>
      <w:marTop w:val="0"/>
      <w:marBottom w:val="0"/>
      <w:divBdr>
        <w:top w:val="none" w:sz="0" w:space="0" w:color="auto"/>
        <w:left w:val="none" w:sz="0" w:space="0" w:color="auto"/>
        <w:bottom w:val="none" w:sz="0" w:space="0" w:color="auto"/>
        <w:right w:val="none" w:sz="0" w:space="0" w:color="auto"/>
      </w:divBdr>
    </w:div>
    <w:div w:id="1004161310">
      <w:bodyDiv w:val="1"/>
      <w:marLeft w:val="0"/>
      <w:marRight w:val="0"/>
      <w:marTop w:val="0"/>
      <w:marBottom w:val="0"/>
      <w:divBdr>
        <w:top w:val="none" w:sz="0" w:space="0" w:color="auto"/>
        <w:left w:val="none" w:sz="0" w:space="0" w:color="auto"/>
        <w:bottom w:val="none" w:sz="0" w:space="0" w:color="auto"/>
        <w:right w:val="none" w:sz="0" w:space="0" w:color="auto"/>
      </w:divBdr>
    </w:div>
    <w:div w:id="1017345032">
      <w:bodyDiv w:val="1"/>
      <w:marLeft w:val="0"/>
      <w:marRight w:val="0"/>
      <w:marTop w:val="0"/>
      <w:marBottom w:val="0"/>
      <w:divBdr>
        <w:top w:val="none" w:sz="0" w:space="0" w:color="auto"/>
        <w:left w:val="none" w:sz="0" w:space="0" w:color="auto"/>
        <w:bottom w:val="none" w:sz="0" w:space="0" w:color="auto"/>
        <w:right w:val="none" w:sz="0" w:space="0" w:color="auto"/>
      </w:divBdr>
      <w:divsChild>
        <w:div w:id="1005090846">
          <w:marLeft w:val="0"/>
          <w:marRight w:val="0"/>
          <w:marTop w:val="0"/>
          <w:marBottom w:val="0"/>
          <w:divBdr>
            <w:top w:val="none" w:sz="0" w:space="0" w:color="auto"/>
            <w:left w:val="none" w:sz="0" w:space="0" w:color="auto"/>
            <w:bottom w:val="none" w:sz="0" w:space="0" w:color="auto"/>
            <w:right w:val="none" w:sz="0" w:space="0" w:color="auto"/>
          </w:divBdr>
          <w:divsChild>
            <w:div w:id="377553488">
              <w:marLeft w:val="0"/>
              <w:marRight w:val="0"/>
              <w:marTop w:val="0"/>
              <w:marBottom w:val="0"/>
              <w:divBdr>
                <w:top w:val="none" w:sz="0" w:space="0" w:color="auto"/>
                <w:left w:val="none" w:sz="0" w:space="0" w:color="auto"/>
                <w:bottom w:val="none" w:sz="0" w:space="0" w:color="auto"/>
                <w:right w:val="none" w:sz="0" w:space="0" w:color="auto"/>
              </w:divBdr>
            </w:div>
          </w:divsChild>
        </w:div>
        <w:div w:id="1645348514">
          <w:marLeft w:val="0"/>
          <w:marRight w:val="0"/>
          <w:marTop w:val="0"/>
          <w:marBottom w:val="0"/>
          <w:divBdr>
            <w:top w:val="none" w:sz="0" w:space="0" w:color="auto"/>
            <w:left w:val="none" w:sz="0" w:space="0" w:color="auto"/>
            <w:bottom w:val="none" w:sz="0" w:space="0" w:color="auto"/>
            <w:right w:val="none" w:sz="0" w:space="0" w:color="auto"/>
          </w:divBdr>
          <w:divsChild>
            <w:div w:id="1331131830">
              <w:marLeft w:val="0"/>
              <w:marRight w:val="0"/>
              <w:marTop w:val="0"/>
              <w:marBottom w:val="0"/>
              <w:divBdr>
                <w:top w:val="none" w:sz="0" w:space="0" w:color="auto"/>
                <w:left w:val="none" w:sz="0" w:space="0" w:color="auto"/>
                <w:bottom w:val="none" w:sz="0" w:space="0" w:color="auto"/>
                <w:right w:val="none" w:sz="0" w:space="0" w:color="auto"/>
              </w:divBdr>
            </w:div>
          </w:divsChild>
        </w:div>
        <w:div w:id="299767676">
          <w:marLeft w:val="0"/>
          <w:marRight w:val="0"/>
          <w:marTop w:val="0"/>
          <w:marBottom w:val="0"/>
          <w:divBdr>
            <w:top w:val="none" w:sz="0" w:space="0" w:color="auto"/>
            <w:left w:val="none" w:sz="0" w:space="0" w:color="auto"/>
            <w:bottom w:val="none" w:sz="0" w:space="0" w:color="auto"/>
            <w:right w:val="none" w:sz="0" w:space="0" w:color="auto"/>
          </w:divBdr>
          <w:divsChild>
            <w:div w:id="261454547">
              <w:marLeft w:val="0"/>
              <w:marRight w:val="0"/>
              <w:marTop w:val="0"/>
              <w:marBottom w:val="0"/>
              <w:divBdr>
                <w:top w:val="none" w:sz="0" w:space="0" w:color="auto"/>
                <w:left w:val="none" w:sz="0" w:space="0" w:color="auto"/>
                <w:bottom w:val="none" w:sz="0" w:space="0" w:color="auto"/>
                <w:right w:val="none" w:sz="0" w:space="0" w:color="auto"/>
              </w:divBdr>
            </w:div>
          </w:divsChild>
        </w:div>
        <w:div w:id="104277829">
          <w:marLeft w:val="0"/>
          <w:marRight w:val="0"/>
          <w:marTop w:val="0"/>
          <w:marBottom w:val="0"/>
          <w:divBdr>
            <w:top w:val="none" w:sz="0" w:space="0" w:color="auto"/>
            <w:left w:val="none" w:sz="0" w:space="0" w:color="auto"/>
            <w:bottom w:val="none" w:sz="0" w:space="0" w:color="auto"/>
            <w:right w:val="none" w:sz="0" w:space="0" w:color="auto"/>
          </w:divBdr>
          <w:divsChild>
            <w:div w:id="1935936680">
              <w:marLeft w:val="0"/>
              <w:marRight w:val="0"/>
              <w:marTop w:val="0"/>
              <w:marBottom w:val="0"/>
              <w:divBdr>
                <w:top w:val="none" w:sz="0" w:space="0" w:color="auto"/>
                <w:left w:val="none" w:sz="0" w:space="0" w:color="auto"/>
                <w:bottom w:val="none" w:sz="0" w:space="0" w:color="auto"/>
                <w:right w:val="none" w:sz="0" w:space="0" w:color="auto"/>
              </w:divBdr>
            </w:div>
          </w:divsChild>
        </w:div>
        <w:div w:id="1475101604">
          <w:marLeft w:val="0"/>
          <w:marRight w:val="0"/>
          <w:marTop w:val="0"/>
          <w:marBottom w:val="0"/>
          <w:divBdr>
            <w:top w:val="none" w:sz="0" w:space="0" w:color="auto"/>
            <w:left w:val="none" w:sz="0" w:space="0" w:color="auto"/>
            <w:bottom w:val="none" w:sz="0" w:space="0" w:color="auto"/>
            <w:right w:val="none" w:sz="0" w:space="0" w:color="auto"/>
          </w:divBdr>
          <w:divsChild>
            <w:div w:id="84738687">
              <w:marLeft w:val="0"/>
              <w:marRight w:val="0"/>
              <w:marTop w:val="0"/>
              <w:marBottom w:val="0"/>
              <w:divBdr>
                <w:top w:val="none" w:sz="0" w:space="0" w:color="auto"/>
                <w:left w:val="none" w:sz="0" w:space="0" w:color="auto"/>
                <w:bottom w:val="none" w:sz="0" w:space="0" w:color="auto"/>
                <w:right w:val="none" w:sz="0" w:space="0" w:color="auto"/>
              </w:divBdr>
            </w:div>
          </w:divsChild>
        </w:div>
        <w:div w:id="513616804">
          <w:marLeft w:val="0"/>
          <w:marRight w:val="0"/>
          <w:marTop w:val="0"/>
          <w:marBottom w:val="0"/>
          <w:divBdr>
            <w:top w:val="none" w:sz="0" w:space="0" w:color="auto"/>
            <w:left w:val="none" w:sz="0" w:space="0" w:color="auto"/>
            <w:bottom w:val="none" w:sz="0" w:space="0" w:color="auto"/>
            <w:right w:val="none" w:sz="0" w:space="0" w:color="auto"/>
          </w:divBdr>
          <w:divsChild>
            <w:div w:id="21463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880">
      <w:bodyDiv w:val="1"/>
      <w:marLeft w:val="0"/>
      <w:marRight w:val="0"/>
      <w:marTop w:val="0"/>
      <w:marBottom w:val="0"/>
      <w:divBdr>
        <w:top w:val="none" w:sz="0" w:space="0" w:color="auto"/>
        <w:left w:val="none" w:sz="0" w:space="0" w:color="auto"/>
        <w:bottom w:val="none" w:sz="0" w:space="0" w:color="auto"/>
        <w:right w:val="none" w:sz="0" w:space="0" w:color="auto"/>
      </w:divBdr>
    </w:div>
    <w:div w:id="1029454067">
      <w:bodyDiv w:val="1"/>
      <w:marLeft w:val="0"/>
      <w:marRight w:val="0"/>
      <w:marTop w:val="0"/>
      <w:marBottom w:val="0"/>
      <w:divBdr>
        <w:top w:val="none" w:sz="0" w:space="0" w:color="auto"/>
        <w:left w:val="none" w:sz="0" w:space="0" w:color="auto"/>
        <w:bottom w:val="none" w:sz="0" w:space="0" w:color="auto"/>
        <w:right w:val="none" w:sz="0" w:space="0" w:color="auto"/>
      </w:divBdr>
      <w:divsChild>
        <w:div w:id="1206332230">
          <w:marLeft w:val="547"/>
          <w:marRight w:val="0"/>
          <w:marTop w:val="0"/>
          <w:marBottom w:val="0"/>
          <w:divBdr>
            <w:top w:val="none" w:sz="0" w:space="0" w:color="auto"/>
            <w:left w:val="none" w:sz="0" w:space="0" w:color="auto"/>
            <w:bottom w:val="none" w:sz="0" w:space="0" w:color="auto"/>
            <w:right w:val="none" w:sz="0" w:space="0" w:color="auto"/>
          </w:divBdr>
        </w:div>
      </w:divsChild>
    </w:div>
    <w:div w:id="1038894554">
      <w:bodyDiv w:val="1"/>
      <w:marLeft w:val="0"/>
      <w:marRight w:val="0"/>
      <w:marTop w:val="0"/>
      <w:marBottom w:val="0"/>
      <w:divBdr>
        <w:top w:val="none" w:sz="0" w:space="0" w:color="auto"/>
        <w:left w:val="none" w:sz="0" w:space="0" w:color="auto"/>
        <w:bottom w:val="none" w:sz="0" w:space="0" w:color="auto"/>
        <w:right w:val="none" w:sz="0" w:space="0" w:color="auto"/>
      </w:divBdr>
    </w:div>
    <w:div w:id="1060252493">
      <w:bodyDiv w:val="1"/>
      <w:marLeft w:val="0"/>
      <w:marRight w:val="0"/>
      <w:marTop w:val="0"/>
      <w:marBottom w:val="0"/>
      <w:divBdr>
        <w:top w:val="none" w:sz="0" w:space="0" w:color="auto"/>
        <w:left w:val="none" w:sz="0" w:space="0" w:color="auto"/>
        <w:bottom w:val="none" w:sz="0" w:space="0" w:color="auto"/>
        <w:right w:val="none" w:sz="0" w:space="0" w:color="auto"/>
      </w:divBdr>
    </w:div>
    <w:div w:id="1067190156">
      <w:bodyDiv w:val="1"/>
      <w:marLeft w:val="0"/>
      <w:marRight w:val="0"/>
      <w:marTop w:val="0"/>
      <w:marBottom w:val="0"/>
      <w:divBdr>
        <w:top w:val="none" w:sz="0" w:space="0" w:color="auto"/>
        <w:left w:val="none" w:sz="0" w:space="0" w:color="auto"/>
        <w:bottom w:val="none" w:sz="0" w:space="0" w:color="auto"/>
        <w:right w:val="none" w:sz="0" w:space="0" w:color="auto"/>
      </w:divBdr>
      <w:divsChild>
        <w:div w:id="889927252">
          <w:marLeft w:val="0"/>
          <w:marRight w:val="0"/>
          <w:marTop w:val="0"/>
          <w:marBottom w:val="0"/>
          <w:divBdr>
            <w:top w:val="none" w:sz="0" w:space="0" w:color="auto"/>
            <w:left w:val="none" w:sz="0" w:space="0" w:color="auto"/>
            <w:bottom w:val="none" w:sz="0" w:space="0" w:color="auto"/>
            <w:right w:val="none" w:sz="0" w:space="0" w:color="auto"/>
          </w:divBdr>
        </w:div>
        <w:div w:id="1545369016">
          <w:marLeft w:val="0"/>
          <w:marRight w:val="0"/>
          <w:marTop w:val="0"/>
          <w:marBottom w:val="0"/>
          <w:divBdr>
            <w:top w:val="none" w:sz="0" w:space="0" w:color="auto"/>
            <w:left w:val="none" w:sz="0" w:space="0" w:color="auto"/>
            <w:bottom w:val="none" w:sz="0" w:space="0" w:color="auto"/>
            <w:right w:val="none" w:sz="0" w:space="0" w:color="auto"/>
          </w:divBdr>
        </w:div>
        <w:div w:id="1169713396">
          <w:marLeft w:val="0"/>
          <w:marRight w:val="0"/>
          <w:marTop w:val="0"/>
          <w:marBottom w:val="0"/>
          <w:divBdr>
            <w:top w:val="none" w:sz="0" w:space="0" w:color="auto"/>
            <w:left w:val="none" w:sz="0" w:space="0" w:color="auto"/>
            <w:bottom w:val="none" w:sz="0" w:space="0" w:color="auto"/>
            <w:right w:val="none" w:sz="0" w:space="0" w:color="auto"/>
          </w:divBdr>
        </w:div>
        <w:div w:id="22292919">
          <w:marLeft w:val="0"/>
          <w:marRight w:val="0"/>
          <w:marTop w:val="0"/>
          <w:marBottom w:val="0"/>
          <w:divBdr>
            <w:top w:val="none" w:sz="0" w:space="0" w:color="auto"/>
            <w:left w:val="none" w:sz="0" w:space="0" w:color="auto"/>
            <w:bottom w:val="none" w:sz="0" w:space="0" w:color="auto"/>
            <w:right w:val="none" w:sz="0" w:space="0" w:color="auto"/>
          </w:divBdr>
        </w:div>
        <w:div w:id="1863780825">
          <w:marLeft w:val="0"/>
          <w:marRight w:val="0"/>
          <w:marTop w:val="0"/>
          <w:marBottom w:val="0"/>
          <w:divBdr>
            <w:top w:val="none" w:sz="0" w:space="0" w:color="auto"/>
            <w:left w:val="none" w:sz="0" w:space="0" w:color="auto"/>
            <w:bottom w:val="none" w:sz="0" w:space="0" w:color="auto"/>
            <w:right w:val="none" w:sz="0" w:space="0" w:color="auto"/>
          </w:divBdr>
        </w:div>
        <w:div w:id="1139959994">
          <w:marLeft w:val="0"/>
          <w:marRight w:val="0"/>
          <w:marTop w:val="0"/>
          <w:marBottom w:val="0"/>
          <w:divBdr>
            <w:top w:val="none" w:sz="0" w:space="0" w:color="auto"/>
            <w:left w:val="none" w:sz="0" w:space="0" w:color="auto"/>
            <w:bottom w:val="none" w:sz="0" w:space="0" w:color="auto"/>
            <w:right w:val="none" w:sz="0" w:space="0" w:color="auto"/>
          </w:divBdr>
        </w:div>
      </w:divsChild>
    </w:div>
    <w:div w:id="1084572862">
      <w:bodyDiv w:val="1"/>
      <w:marLeft w:val="0"/>
      <w:marRight w:val="0"/>
      <w:marTop w:val="0"/>
      <w:marBottom w:val="0"/>
      <w:divBdr>
        <w:top w:val="none" w:sz="0" w:space="0" w:color="auto"/>
        <w:left w:val="none" w:sz="0" w:space="0" w:color="auto"/>
        <w:bottom w:val="none" w:sz="0" w:space="0" w:color="auto"/>
        <w:right w:val="none" w:sz="0" w:space="0" w:color="auto"/>
      </w:divBdr>
    </w:div>
    <w:div w:id="1092317723">
      <w:bodyDiv w:val="1"/>
      <w:marLeft w:val="0"/>
      <w:marRight w:val="0"/>
      <w:marTop w:val="0"/>
      <w:marBottom w:val="0"/>
      <w:divBdr>
        <w:top w:val="none" w:sz="0" w:space="0" w:color="auto"/>
        <w:left w:val="none" w:sz="0" w:space="0" w:color="auto"/>
        <w:bottom w:val="none" w:sz="0" w:space="0" w:color="auto"/>
        <w:right w:val="none" w:sz="0" w:space="0" w:color="auto"/>
      </w:divBdr>
    </w:div>
    <w:div w:id="1094478474">
      <w:bodyDiv w:val="1"/>
      <w:marLeft w:val="0"/>
      <w:marRight w:val="0"/>
      <w:marTop w:val="0"/>
      <w:marBottom w:val="0"/>
      <w:divBdr>
        <w:top w:val="none" w:sz="0" w:space="0" w:color="auto"/>
        <w:left w:val="none" w:sz="0" w:space="0" w:color="auto"/>
        <w:bottom w:val="none" w:sz="0" w:space="0" w:color="auto"/>
        <w:right w:val="none" w:sz="0" w:space="0" w:color="auto"/>
      </w:divBdr>
    </w:div>
    <w:div w:id="1103841920">
      <w:bodyDiv w:val="1"/>
      <w:marLeft w:val="0"/>
      <w:marRight w:val="0"/>
      <w:marTop w:val="0"/>
      <w:marBottom w:val="0"/>
      <w:divBdr>
        <w:top w:val="none" w:sz="0" w:space="0" w:color="auto"/>
        <w:left w:val="none" w:sz="0" w:space="0" w:color="auto"/>
        <w:bottom w:val="none" w:sz="0" w:space="0" w:color="auto"/>
        <w:right w:val="none" w:sz="0" w:space="0" w:color="auto"/>
      </w:divBdr>
      <w:divsChild>
        <w:div w:id="1400862330">
          <w:marLeft w:val="547"/>
          <w:marRight w:val="0"/>
          <w:marTop w:val="0"/>
          <w:marBottom w:val="0"/>
          <w:divBdr>
            <w:top w:val="none" w:sz="0" w:space="0" w:color="auto"/>
            <w:left w:val="none" w:sz="0" w:space="0" w:color="auto"/>
            <w:bottom w:val="none" w:sz="0" w:space="0" w:color="auto"/>
            <w:right w:val="none" w:sz="0" w:space="0" w:color="auto"/>
          </w:divBdr>
        </w:div>
      </w:divsChild>
    </w:div>
    <w:div w:id="1104350401">
      <w:bodyDiv w:val="1"/>
      <w:marLeft w:val="0"/>
      <w:marRight w:val="0"/>
      <w:marTop w:val="0"/>
      <w:marBottom w:val="0"/>
      <w:divBdr>
        <w:top w:val="none" w:sz="0" w:space="0" w:color="auto"/>
        <w:left w:val="none" w:sz="0" w:space="0" w:color="auto"/>
        <w:bottom w:val="none" w:sz="0" w:space="0" w:color="auto"/>
        <w:right w:val="none" w:sz="0" w:space="0" w:color="auto"/>
      </w:divBdr>
    </w:div>
    <w:div w:id="1110394751">
      <w:bodyDiv w:val="1"/>
      <w:marLeft w:val="0"/>
      <w:marRight w:val="0"/>
      <w:marTop w:val="0"/>
      <w:marBottom w:val="0"/>
      <w:divBdr>
        <w:top w:val="none" w:sz="0" w:space="0" w:color="auto"/>
        <w:left w:val="none" w:sz="0" w:space="0" w:color="auto"/>
        <w:bottom w:val="none" w:sz="0" w:space="0" w:color="auto"/>
        <w:right w:val="none" w:sz="0" w:space="0" w:color="auto"/>
      </w:divBdr>
    </w:div>
    <w:div w:id="1129784895">
      <w:bodyDiv w:val="1"/>
      <w:marLeft w:val="0"/>
      <w:marRight w:val="0"/>
      <w:marTop w:val="0"/>
      <w:marBottom w:val="0"/>
      <w:divBdr>
        <w:top w:val="none" w:sz="0" w:space="0" w:color="auto"/>
        <w:left w:val="none" w:sz="0" w:space="0" w:color="auto"/>
        <w:bottom w:val="none" w:sz="0" w:space="0" w:color="auto"/>
        <w:right w:val="none" w:sz="0" w:space="0" w:color="auto"/>
      </w:divBdr>
    </w:div>
    <w:div w:id="1132675334">
      <w:bodyDiv w:val="1"/>
      <w:marLeft w:val="0"/>
      <w:marRight w:val="0"/>
      <w:marTop w:val="0"/>
      <w:marBottom w:val="0"/>
      <w:divBdr>
        <w:top w:val="none" w:sz="0" w:space="0" w:color="auto"/>
        <w:left w:val="none" w:sz="0" w:space="0" w:color="auto"/>
        <w:bottom w:val="none" w:sz="0" w:space="0" w:color="auto"/>
        <w:right w:val="none" w:sz="0" w:space="0" w:color="auto"/>
      </w:divBdr>
    </w:div>
    <w:div w:id="1152411759">
      <w:bodyDiv w:val="1"/>
      <w:marLeft w:val="0"/>
      <w:marRight w:val="0"/>
      <w:marTop w:val="0"/>
      <w:marBottom w:val="0"/>
      <w:divBdr>
        <w:top w:val="none" w:sz="0" w:space="0" w:color="auto"/>
        <w:left w:val="none" w:sz="0" w:space="0" w:color="auto"/>
        <w:bottom w:val="none" w:sz="0" w:space="0" w:color="auto"/>
        <w:right w:val="none" w:sz="0" w:space="0" w:color="auto"/>
      </w:divBdr>
      <w:divsChild>
        <w:div w:id="1638140316">
          <w:marLeft w:val="0"/>
          <w:marRight w:val="0"/>
          <w:marTop w:val="0"/>
          <w:marBottom w:val="0"/>
          <w:divBdr>
            <w:top w:val="none" w:sz="0" w:space="0" w:color="auto"/>
            <w:left w:val="none" w:sz="0" w:space="0" w:color="auto"/>
            <w:bottom w:val="none" w:sz="0" w:space="0" w:color="auto"/>
            <w:right w:val="none" w:sz="0" w:space="0" w:color="auto"/>
          </w:divBdr>
          <w:divsChild>
            <w:div w:id="1666281459">
              <w:marLeft w:val="0"/>
              <w:marRight w:val="0"/>
              <w:marTop w:val="0"/>
              <w:marBottom w:val="0"/>
              <w:divBdr>
                <w:top w:val="none" w:sz="0" w:space="0" w:color="auto"/>
                <w:left w:val="none" w:sz="0" w:space="0" w:color="auto"/>
                <w:bottom w:val="none" w:sz="0" w:space="0" w:color="auto"/>
                <w:right w:val="none" w:sz="0" w:space="0" w:color="auto"/>
              </w:divBdr>
              <w:divsChild>
                <w:div w:id="1714502839">
                  <w:marLeft w:val="0"/>
                  <w:marRight w:val="0"/>
                  <w:marTop w:val="100"/>
                  <w:marBottom w:val="100"/>
                  <w:divBdr>
                    <w:top w:val="none" w:sz="0" w:space="0" w:color="auto"/>
                    <w:left w:val="none" w:sz="0" w:space="0" w:color="auto"/>
                    <w:bottom w:val="none" w:sz="0" w:space="0" w:color="auto"/>
                    <w:right w:val="none" w:sz="0" w:space="0" w:color="auto"/>
                  </w:divBdr>
                  <w:divsChild>
                    <w:div w:id="970478377">
                      <w:marLeft w:val="0"/>
                      <w:marRight w:val="0"/>
                      <w:marTop w:val="0"/>
                      <w:marBottom w:val="0"/>
                      <w:divBdr>
                        <w:top w:val="none" w:sz="0" w:space="0" w:color="auto"/>
                        <w:left w:val="none" w:sz="0" w:space="0" w:color="auto"/>
                        <w:bottom w:val="none" w:sz="0" w:space="0" w:color="auto"/>
                        <w:right w:val="none" w:sz="0" w:space="0" w:color="auto"/>
                      </w:divBdr>
                      <w:divsChild>
                        <w:div w:id="141891781">
                          <w:marLeft w:val="0"/>
                          <w:marRight w:val="0"/>
                          <w:marTop w:val="0"/>
                          <w:marBottom w:val="0"/>
                          <w:divBdr>
                            <w:top w:val="none" w:sz="0" w:space="0" w:color="auto"/>
                            <w:left w:val="none" w:sz="0" w:space="0" w:color="auto"/>
                            <w:bottom w:val="none" w:sz="0" w:space="0" w:color="auto"/>
                            <w:right w:val="none" w:sz="0" w:space="0" w:color="auto"/>
                          </w:divBdr>
                          <w:divsChild>
                            <w:div w:id="154296844">
                              <w:marLeft w:val="0"/>
                              <w:marRight w:val="0"/>
                              <w:marTop w:val="0"/>
                              <w:marBottom w:val="0"/>
                              <w:divBdr>
                                <w:top w:val="none" w:sz="0" w:space="0" w:color="auto"/>
                                <w:left w:val="none" w:sz="0" w:space="0" w:color="auto"/>
                                <w:bottom w:val="none" w:sz="0" w:space="0" w:color="auto"/>
                                <w:right w:val="none" w:sz="0" w:space="0" w:color="auto"/>
                              </w:divBdr>
                              <w:divsChild>
                                <w:div w:id="1455521224">
                                  <w:marLeft w:val="0"/>
                                  <w:marRight w:val="0"/>
                                  <w:marTop w:val="0"/>
                                  <w:marBottom w:val="0"/>
                                  <w:divBdr>
                                    <w:top w:val="none" w:sz="0" w:space="0" w:color="auto"/>
                                    <w:left w:val="none" w:sz="0" w:space="0" w:color="auto"/>
                                    <w:bottom w:val="none" w:sz="0" w:space="0" w:color="auto"/>
                                    <w:right w:val="none" w:sz="0" w:space="0" w:color="auto"/>
                                  </w:divBdr>
                                  <w:divsChild>
                                    <w:div w:id="29302221">
                                      <w:marLeft w:val="0"/>
                                      <w:marRight w:val="0"/>
                                      <w:marTop w:val="0"/>
                                      <w:marBottom w:val="0"/>
                                      <w:divBdr>
                                        <w:top w:val="none" w:sz="0" w:space="0" w:color="auto"/>
                                        <w:left w:val="none" w:sz="0" w:space="0" w:color="auto"/>
                                        <w:bottom w:val="none" w:sz="0" w:space="0" w:color="auto"/>
                                        <w:right w:val="none" w:sz="0" w:space="0" w:color="auto"/>
                                      </w:divBdr>
                                      <w:divsChild>
                                        <w:div w:id="1202474059">
                                          <w:marLeft w:val="0"/>
                                          <w:marRight w:val="0"/>
                                          <w:marTop w:val="0"/>
                                          <w:marBottom w:val="0"/>
                                          <w:divBdr>
                                            <w:top w:val="none" w:sz="0" w:space="0" w:color="auto"/>
                                            <w:left w:val="none" w:sz="0" w:space="0" w:color="auto"/>
                                            <w:bottom w:val="none" w:sz="0" w:space="0" w:color="auto"/>
                                            <w:right w:val="none" w:sz="0" w:space="0" w:color="auto"/>
                                          </w:divBdr>
                                          <w:divsChild>
                                            <w:div w:id="528954790">
                                              <w:marLeft w:val="0"/>
                                              <w:marRight w:val="0"/>
                                              <w:marTop w:val="0"/>
                                              <w:marBottom w:val="0"/>
                                              <w:divBdr>
                                                <w:top w:val="none" w:sz="0" w:space="0" w:color="auto"/>
                                                <w:left w:val="none" w:sz="0" w:space="0" w:color="auto"/>
                                                <w:bottom w:val="none" w:sz="0" w:space="0" w:color="auto"/>
                                                <w:right w:val="none" w:sz="0" w:space="0" w:color="auto"/>
                                              </w:divBdr>
                                              <w:divsChild>
                                                <w:div w:id="81881273">
                                                  <w:marLeft w:val="0"/>
                                                  <w:marRight w:val="0"/>
                                                  <w:marTop w:val="0"/>
                                                  <w:marBottom w:val="0"/>
                                                  <w:divBdr>
                                                    <w:top w:val="none" w:sz="0" w:space="0" w:color="auto"/>
                                                    <w:left w:val="none" w:sz="0" w:space="0" w:color="auto"/>
                                                    <w:bottom w:val="none" w:sz="0" w:space="0" w:color="auto"/>
                                                    <w:right w:val="none" w:sz="0" w:space="0" w:color="auto"/>
                                                  </w:divBdr>
                                                  <w:divsChild>
                                                    <w:div w:id="1681615809">
                                                      <w:marLeft w:val="0"/>
                                                      <w:marRight w:val="0"/>
                                                      <w:marTop w:val="0"/>
                                                      <w:marBottom w:val="0"/>
                                                      <w:divBdr>
                                                        <w:top w:val="none" w:sz="0" w:space="0" w:color="auto"/>
                                                        <w:left w:val="none" w:sz="0" w:space="0" w:color="auto"/>
                                                        <w:bottom w:val="none" w:sz="0" w:space="0" w:color="auto"/>
                                                        <w:right w:val="none" w:sz="0" w:space="0" w:color="auto"/>
                                                      </w:divBdr>
                                                      <w:divsChild>
                                                        <w:div w:id="902255734">
                                                          <w:marLeft w:val="0"/>
                                                          <w:marRight w:val="0"/>
                                                          <w:marTop w:val="0"/>
                                                          <w:marBottom w:val="0"/>
                                                          <w:divBdr>
                                                            <w:top w:val="none" w:sz="0" w:space="0" w:color="auto"/>
                                                            <w:left w:val="none" w:sz="0" w:space="0" w:color="auto"/>
                                                            <w:bottom w:val="none" w:sz="0" w:space="0" w:color="auto"/>
                                                            <w:right w:val="none" w:sz="0" w:space="0" w:color="auto"/>
                                                          </w:divBdr>
                                                          <w:divsChild>
                                                            <w:div w:id="947389625">
                                                              <w:marLeft w:val="0"/>
                                                              <w:marRight w:val="0"/>
                                                              <w:marTop w:val="0"/>
                                                              <w:marBottom w:val="0"/>
                                                              <w:divBdr>
                                                                <w:top w:val="none" w:sz="0" w:space="0" w:color="auto"/>
                                                                <w:left w:val="none" w:sz="0" w:space="0" w:color="auto"/>
                                                                <w:bottom w:val="none" w:sz="0" w:space="0" w:color="auto"/>
                                                                <w:right w:val="none" w:sz="0" w:space="0" w:color="auto"/>
                                                              </w:divBdr>
                                                              <w:divsChild>
                                                                <w:div w:id="1486433341">
                                                                  <w:marLeft w:val="0"/>
                                                                  <w:marRight w:val="0"/>
                                                                  <w:marTop w:val="0"/>
                                                                  <w:marBottom w:val="0"/>
                                                                  <w:divBdr>
                                                                    <w:top w:val="none" w:sz="0" w:space="0" w:color="auto"/>
                                                                    <w:left w:val="none" w:sz="0" w:space="0" w:color="auto"/>
                                                                    <w:bottom w:val="none" w:sz="0" w:space="0" w:color="auto"/>
                                                                    <w:right w:val="none" w:sz="0" w:space="0" w:color="auto"/>
                                                                  </w:divBdr>
                                                                  <w:divsChild>
                                                                    <w:div w:id="1392001636">
                                                                      <w:marLeft w:val="0"/>
                                                                      <w:marRight w:val="0"/>
                                                                      <w:marTop w:val="0"/>
                                                                      <w:marBottom w:val="0"/>
                                                                      <w:divBdr>
                                                                        <w:top w:val="none" w:sz="0" w:space="0" w:color="auto"/>
                                                                        <w:left w:val="none" w:sz="0" w:space="0" w:color="auto"/>
                                                                        <w:bottom w:val="none" w:sz="0" w:space="0" w:color="auto"/>
                                                                        <w:right w:val="none" w:sz="0" w:space="0" w:color="auto"/>
                                                                      </w:divBdr>
                                                                    </w:div>
                                                                    <w:div w:id="14036413">
                                                                      <w:marLeft w:val="0"/>
                                                                      <w:marRight w:val="0"/>
                                                                      <w:marTop w:val="0"/>
                                                                      <w:marBottom w:val="0"/>
                                                                      <w:divBdr>
                                                                        <w:top w:val="none" w:sz="0" w:space="0" w:color="auto"/>
                                                                        <w:left w:val="none" w:sz="0" w:space="0" w:color="auto"/>
                                                                        <w:bottom w:val="none" w:sz="0" w:space="0" w:color="auto"/>
                                                                        <w:right w:val="none" w:sz="0" w:space="0" w:color="auto"/>
                                                                      </w:divBdr>
                                                                    </w:div>
                                                                    <w:div w:id="1048262583">
                                                                      <w:marLeft w:val="0"/>
                                                                      <w:marRight w:val="0"/>
                                                                      <w:marTop w:val="0"/>
                                                                      <w:marBottom w:val="0"/>
                                                                      <w:divBdr>
                                                                        <w:top w:val="none" w:sz="0" w:space="0" w:color="auto"/>
                                                                        <w:left w:val="none" w:sz="0" w:space="0" w:color="auto"/>
                                                                        <w:bottom w:val="none" w:sz="0" w:space="0" w:color="auto"/>
                                                                        <w:right w:val="none" w:sz="0" w:space="0" w:color="auto"/>
                                                                      </w:divBdr>
                                                                    </w:div>
                                                                    <w:div w:id="2129539801">
                                                                      <w:marLeft w:val="0"/>
                                                                      <w:marRight w:val="0"/>
                                                                      <w:marTop w:val="0"/>
                                                                      <w:marBottom w:val="0"/>
                                                                      <w:divBdr>
                                                                        <w:top w:val="none" w:sz="0" w:space="0" w:color="auto"/>
                                                                        <w:left w:val="none" w:sz="0" w:space="0" w:color="auto"/>
                                                                        <w:bottom w:val="none" w:sz="0" w:space="0" w:color="auto"/>
                                                                        <w:right w:val="none" w:sz="0" w:space="0" w:color="auto"/>
                                                                      </w:divBdr>
                                                                    </w:div>
                                                                    <w:div w:id="1133864882">
                                                                      <w:marLeft w:val="0"/>
                                                                      <w:marRight w:val="0"/>
                                                                      <w:marTop w:val="0"/>
                                                                      <w:marBottom w:val="0"/>
                                                                      <w:divBdr>
                                                                        <w:top w:val="none" w:sz="0" w:space="0" w:color="auto"/>
                                                                        <w:left w:val="none" w:sz="0" w:space="0" w:color="auto"/>
                                                                        <w:bottom w:val="none" w:sz="0" w:space="0" w:color="auto"/>
                                                                        <w:right w:val="none" w:sz="0" w:space="0" w:color="auto"/>
                                                                      </w:divBdr>
                                                                    </w:div>
                                                                    <w:div w:id="1098866233">
                                                                      <w:marLeft w:val="0"/>
                                                                      <w:marRight w:val="0"/>
                                                                      <w:marTop w:val="0"/>
                                                                      <w:marBottom w:val="0"/>
                                                                      <w:divBdr>
                                                                        <w:top w:val="none" w:sz="0" w:space="0" w:color="auto"/>
                                                                        <w:left w:val="none" w:sz="0" w:space="0" w:color="auto"/>
                                                                        <w:bottom w:val="none" w:sz="0" w:space="0" w:color="auto"/>
                                                                        <w:right w:val="none" w:sz="0" w:space="0" w:color="auto"/>
                                                                      </w:divBdr>
                                                                    </w:div>
                                                                    <w:div w:id="1332292748">
                                                                      <w:marLeft w:val="0"/>
                                                                      <w:marRight w:val="0"/>
                                                                      <w:marTop w:val="0"/>
                                                                      <w:marBottom w:val="0"/>
                                                                      <w:divBdr>
                                                                        <w:top w:val="none" w:sz="0" w:space="0" w:color="auto"/>
                                                                        <w:left w:val="none" w:sz="0" w:space="0" w:color="auto"/>
                                                                        <w:bottom w:val="none" w:sz="0" w:space="0" w:color="auto"/>
                                                                        <w:right w:val="none" w:sz="0" w:space="0" w:color="auto"/>
                                                                      </w:divBdr>
                                                                    </w:div>
                                                                    <w:div w:id="308020260">
                                                                      <w:marLeft w:val="0"/>
                                                                      <w:marRight w:val="0"/>
                                                                      <w:marTop w:val="0"/>
                                                                      <w:marBottom w:val="0"/>
                                                                      <w:divBdr>
                                                                        <w:top w:val="none" w:sz="0" w:space="0" w:color="auto"/>
                                                                        <w:left w:val="none" w:sz="0" w:space="0" w:color="auto"/>
                                                                        <w:bottom w:val="none" w:sz="0" w:space="0" w:color="auto"/>
                                                                        <w:right w:val="none" w:sz="0" w:space="0" w:color="auto"/>
                                                                      </w:divBdr>
                                                                    </w:div>
                                                                    <w:div w:id="1722094306">
                                                                      <w:marLeft w:val="0"/>
                                                                      <w:marRight w:val="0"/>
                                                                      <w:marTop w:val="0"/>
                                                                      <w:marBottom w:val="0"/>
                                                                      <w:divBdr>
                                                                        <w:top w:val="none" w:sz="0" w:space="0" w:color="auto"/>
                                                                        <w:left w:val="none" w:sz="0" w:space="0" w:color="auto"/>
                                                                        <w:bottom w:val="none" w:sz="0" w:space="0" w:color="auto"/>
                                                                        <w:right w:val="none" w:sz="0" w:space="0" w:color="auto"/>
                                                                      </w:divBdr>
                                                                    </w:div>
                                                                    <w:div w:id="2099977759">
                                                                      <w:marLeft w:val="0"/>
                                                                      <w:marRight w:val="0"/>
                                                                      <w:marTop w:val="0"/>
                                                                      <w:marBottom w:val="0"/>
                                                                      <w:divBdr>
                                                                        <w:top w:val="none" w:sz="0" w:space="0" w:color="auto"/>
                                                                        <w:left w:val="none" w:sz="0" w:space="0" w:color="auto"/>
                                                                        <w:bottom w:val="none" w:sz="0" w:space="0" w:color="auto"/>
                                                                        <w:right w:val="none" w:sz="0" w:space="0" w:color="auto"/>
                                                                      </w:divBdr>
                                                                    </w:div>
                                                                    <w:div w:id="654259167">
                                                                      <w:marLeft w:val="0"/>
                                                                      <w:marRight w:val="0"/>
                                                                      <w:marTop w:val="0"/>
                                                                      <w:marBottom w:val="0"/>
                                                                      <w:divBdr>
                                                                        <w:top w:val="none" w:sz="0" w:space="0" w:color="auto"/>
                                                                        <w:left w:val="none" w:sz="0" w:space="0" w:color="auto"/>
                                                                        <w:bottom w:val="none" w:sz="0" w:space="0" w:color="auto"/>
                                                                        <w:right w:val="none" w:sz="0" w:space="0" w:color="auto"/>
                                                                      </w:divBdr>
                                                                    </w:div>
                                                                    <w:div w:id="319307419">
                                                                      <w:marLeft w:val="0"/>
                                                                      <w:marRight w:val="0"/>
                                                                      <w:marTop w:val="0"/>
                                                                      <w:marBottom w:val="0"/>
                                                                      <w:divBdr>
                                                                        <w:top w:val="none" w:sz="0" w:space="0" w:color="auto"/>
                                                                        <w:left w:val="none" w:sz="0" w:space="0" w:color="auto"/>
                                                                        <w:bottom w:val="none" w:sz="0" w:space="0" w:color="auto"/>
                                                                        <w:right w:val="none" w:sz="0" w:space="0" w:color="auto"/>
                                                                      </w:divBdr>
                                                                    </w:div>
                                                                    <w:div w:id="1602179104">
                                                                      <w:marLeft w:val="0"/>
                                                                      <w:marRight w:val="0"/>
                                                                      <w:marTop w:val="0"/>
                                                                      <w:marBottom w:val="0"/>
                                                                      <w:divBdr>
                                                                        <w:top w:val="none" w:sz="0" w:space="0" w:color="auto"/>
                                                                        <w:left w:val="none" w:sz="0" w:space="0" w:color="auto"/>
                                                                        <w:bottom w:val="none" w:sz="0" w:space="0" w:color="auto"/>
                                                                        <w:right w:val="none" w:sz="0" w:space="0" w:color="auto"/>
                                                                      </w:divBdr>
                                                                    </w:div>
                                                                    <w:div w:id="19247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362987">
              <w:marLeft w:val="0"/>
              <w:marRight w:val="0"/>
              <w:marTop w:val="0"/>
              <w:marBottom w:val="0"/>
              <w:divBdr>
                <w:top w:val="none" w:sz="0" w:space="0" w:color="auto"/>
                <w:left w:val="none" w:sz="0" w:space="0" w:color="auto"/>
                <w:bottom w:val="none" w:sz="0" w:space="0" w:color="auto"/>
                <w:right w:val="none" w:sz="0" w:space="0" w:color="auto"/>
              </w:divBdr>
              <w:divsChild>
                <w:div w:id="843082830">
                  <w:marLeft w:val="0"/>
                  <w:marRight w:val="0"/>
                  <w:marTop w:val="0"/>
                  <w:marBottom w:val="0"/>
                  <w:divBdr>
                    <w:top w:val="none" w:sz="0" w:space="0" w:color="auto"/>
                    <w:left w:val="none" w:sz="0" w:space="0" w:color="auto"/>
                    <w:bottom w:val="none" w:sz="0" w:space="0" w:color="auto"/>
                    <w:right w:val="none" w:sz="0" w:space="0" w:color="auto"/>
                  </w:divBdr>
                  <w:divsChild>
                    <w:div w:id="17135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7234">
      <w:bodyDiv w:val="1"/>
      <w:marLeft w:val="0"/>
      <w:marRight w:val="0"/>
      <w:marTop w:val="0"/>
      <w:marBottom w:val="0"/>
      <w:divBdr>
        <w:top w:val="none" w:sz="0" w:space="0" w:color="auto"/>
        <w:left w:val="none" w:sz="0" w:space="0" w:color="auto"/>
        <w:bottom w:val="none" w:sz="0" w:space="0" w:color="auto"/>
        <w:right w:val="none" w:sz="0" w:space="0" w:color="auto"/>
      </w:divBdr>
      <w:divsChild>
        <w:div w:id="425662690">
          <w:marLeft w:val="547"/>
          <w:marRight w:val="0"/>
          <w:marTop w:val="0"/>
          <w:marBottom w:val="0"/>
          <w:divBdr>
            <w:top w:val="none" w:sz="0" w:space="0" w:color="auto"/>
            <w:left w:val="none" w:sz="0" w:space="0" w:color="auto"/>
            <w:bottom w:val="none" w:sz="0" w:space="0" w:color="auto"/>
            <w:right w:val="none" w:sz="0" w:space="0" w:color="auto"/>
          </w:divBdr>
        </w:div>
        <w:div w:id="1513372928">
          <w:marLeft w:val="547"/>
          <w:marRight w:val="0"/>
          <w:marTop w:val="0"/>
          <w:marBottom w:val="0"/>
          <w:divBdr>
            <w:top w:val="none" w:sz="0" w:space="0" w:color="auto"/>
            <w:left w:val="none" w:sz="0" w:space="0" w:color="auto"/>
            <w:bottom w:val="none" w:sz="0" w:space="0" w:color="auto"/>
            <w:right w:val="none" w:sz="0" w:space="0" w:color="auto"/>
          </w:divBdr>
        </w:div>
      </w:divsChild>
    </w:div>
    <w:div w:id="1164278167">
      <w:bodyDiv w:val="1"/>
      <w:marLeft w:val="0"/>
      <w:marRight w:val="0"/>
      <w:marTop w:val="0"/>
      <w:marBottom w:val="0"/>
      <w:divBdr>
        <w:top w:val="none" w:sz="0" w:space="0" w:color="auto"/>
        <w:left w:val="none" w:sz="0" w:space="0" w:color="auto"/>
        <w:bottom w:val="none" w:sz="0" w:space="0" w:color="auto"/>
        <w:right w:val="none" w:sz="0" w:space="0" w:color="auto"/>
      </w:divBdr>
    </w:div>
    <w:div w:id="1180585367">
      <w:bodyDiv w:val="1"/>
      <w:marLeft w:val="0"/>
      <w:marRight w:val="0"/>
      <w:marTop w:val="0"/>
      <w:marBottom w:val="0"/>
      <w:divBdr>
        <w:top w:val="none" w:sz="0" w:space="0" w:color="auto"/>
        <w:left w:val="none" w:sz="0" w:space="0" w:color="auto"/>
        <w:bottom w:val="none" w:sz="0" w:space="0" w:color="auto"/>
        <w:right w:val="none" w:sz="0" w:space="0" w:color="auto"/>
      </w:divBdr>
    </w:div>
    <w:div w:id="1181360171">
      <w:bodyDiv w:val="1"/>
      <w:marLeft w:val="0"/>
      <w:marRight w:val="0"/>
      <w:marTop w:val="0"/>
      <w:marBottom w:val="0"/>
      <w:divBdr>
        <w:top w:val="none" w:sz="0" w:space="0" w:color="auto"/>
        <w:left w:val="none" w:sz="0" w:space="0" w:color="auto"/>
        <w:bottom w:val="none" w:sz="0" w:space="0" w:color="auto"/>
        <w:right w:val="none" w:sz="0" w:space="0" w:color="auto"/>
      </w:divBdr>
      <w:divsChild>
        <w:div w:id="520314683">
          <w:marLeft w:val="0"/>
          <w:marRight w:val="0"/>
          <w:marTop w:val="0"/>
          <w:marBottom w:val="0"/>
          <w:divBdr>
            <w:top w:val="none" w:sz="0" w:space="0" w:color="auto"/>
            <w:left w:val="none" w:sz="0" w:space="0" w:color="auto"/>
            <w:bottom w:val="none" w:sz="0" w:space="0" w:color="auto"/>
            <w:right w:val="none" w:sz="0" w:space="0" w:color="auto"/>
          </w:divBdr>
        </w:div>
        <w:div w:id="1933929186">
          <w:marLeft w:val="0"/>
          <w:marRight w:val="0"/>
          <w:marTop w:val="0"/>
          <w:marBottom w:val="0"/>
          <w:divBdr>
            <w:top w:val="none" w:sz="0" w:space="0" w:color="auto"/>
            <w:left w:val="none" w:sz="0" w:space="0" w:color="auto"/>
            <w:bottom w:val="none" w:sz="0" w:space="0" w:color="auto"/>
            <w:right w:val="none" w:sz="0" w:space="0" w:color="auto"/>
          </w:divBdr>
        </w:div>
        <w:div w:id="1994141527">
          <w:marLeft w:val="0"/>
          <w:marRight w:val="0"/>
          <w:marTop w:val="0"/>
          <w:marBottom w:val="0"/>
          <w:divBdr>
            <w:top w:val="none" w:sz="0" w:space="0" w:color="auto"/>
            <w:left w:val="none" w:sz="0" w:space="0" w:color="auto"/>
            <w:bottom w:val="none" w:sz="0" w:space="0" w:color="auto"/>
            <w:right w:val="none" w:sz="0" w:space="0" w:color="auto"/>
          </w:divBdr>
        </w:div>
        <w:div w:id="1047027663">
          <w:marLeft w:val="0"/>
          <w:marRight w:val="0"/>
          <w:marTop w:val="0"/>
          <w:marBottom w:val="0"/>
          <w:divBdr>
            <w:top w:val="none" w:sz="0" w:space="0" w:color="auto"/>
            <w:left w:val="none" w:sz="0" w:space="0" w:color="auto"/>
            <w:bottom w:val="none" w:sz="0" w:space="0" w:color="auto"/>
            <w:right w:val="none" w:sz="0" w:space="0" w:color="auto"/>
          </w:divBdr>
        </w:div>
        <w:div w:id="430124969">
          <w:marLeft w:val="0"/>
          <w:marRight w:val="0"/>
          <w:marTop w:val="0"/>
          <w:marBottom w:val="0"/>
          <w:divBdr>
            <w:top w:val="none" w:sz="0" w:space="0" w:color="auto"/>
            <w:left w:val="none" w:sz="0" w:space="0" w:color="auto"/>
            <w:bottom w:val="none" w:sz="0" w:space="0" w:color="auto"/>
            <w:right w:val="none" w:sz="0" w:space="0" w:color="auto"/>
          </w:divBdr>
        </w:div>
        <w:div w:id="1984889020">
          <w:marLeft w:val="0"/>
          <w:marRight w:val="0"/>
          <w:marTop w:val="0"/>
          <w:marBottom w:val="0"/>
          <w:divBdr>
            <w:top w:val="none" w:sz="0" w:space="0" w:color="auto"/>
            <w:left w:val="none" w:sz="0" w:space="0" w:color="auto"/>
            <w:bottom w:val="none" w:sz="0" w:space="0" w:color="auto"/>
            <w:right w:val="none" w:sz="0" w:space="0" w:color="auto"/>
          </w:divBdr>
        </w:div>
        <w:div w:id="696154330">
          <w:marLeft w:val="0"/>
          <w:marRight w:val="0"/>
          <w:marTop w:val="0"/>
          <w:marBottom w:val="0"/>
          <w:divBdr>
            <w:top w:val="none" w:sz="0" w:space="0" w:color="auto"/>
            <w:left w:val="none" w:sz="0" w:space="0" w:color="auto"/>
            <w:bottom w:val="none" w:sz="0" w:space="0" w:color="auto"/>
            <w:right w:val="none" w:sz="0" w:space="0" w:color="auto"/>
          </w:divBdr>
        </w:div>
        <w:div w:id="2133938590">
          <w:marLeft w:val="0"/>
          <w:marRight w:val="0"/>
          <w:marTop w:val="0"/>
          <w:marBottom w:val="0"/>
          <w:divBdr>
            <w:top w:val="none" w:sz="0" w:space="0" w:color="auto"/>
            <w:left w:val="none" w:sz="0" w:space="0" w:color="auto"/>
            <w:bottom w:val="none" w:sz="0" w:space="0" w:color="auto"/>
            <w:right w:val="none" w:sz="0" w:space="0" w:color="auto"/>
          </w:divBdr>
        </w:div>
      </w:divsChild>
    </w:div>
    <w:div w:id="1182430926">
      <w:bodyDiv w:val="1"/>
      <w:marLeft w:val="0"/>
      <w:marRight w:val="0"/>
      <w:marTop w:val="0"/>
      <w:marBottom w:val="0"/>
      <w:divBdr>
        <w:top w:val="none" w:sz="0" w:space="0" w:color="auto"/>
        <w:left w:val="none" w:sz="0" w:space="0" w:color="auto"/>
        <w:bottom w:val="none" w:sz="0" w:space="0" w:color="auto"/>
        <w:right w:val="none" w:sz="0" w:space="0" w:color="auto"/>
      </w:divBdr>
      <w:divsChild>
        <w:div w:id="1561359924">
          <w:marLeft w:val="547"/>
          <w:marRight w:val="0"/>
          <w:marTop w:val="0"/>
          <w:marBottom w:val="0"/>
          <w:divBdr>
            <w:top w:val="none" w:sz="0" w:space="0" w:color="auto"/>
            <w:left w:val="none" w:sz="0" w:space="0" w:color="auto"/>
            <w:bottom w:val="none" w:sz="0" w:space="0" w:color="auto"/>
            <w:right w:val="none" w:sz="0" w:space="0" w:color="auto"/>
          </w:divBdr>
        </w:div>
      </w:divsChild>
    </w:div>
    <w:div w:id="1203320968">
      <w:bodyDiv w:val="1"/>
      <w:marLeft w:val="0"/>
      <w:marRight w:val="0"/>
      <w:marTop w:val="0"/>
      <w:marBottom w:val="0"/>
      <w:divBdr>
        <w:top w:val="none" w:sz="0" w:space="0" w:color="auto"/>
        <w:left w:val="none" w:sz="0" w:space="0" w:color="auto"/>
        <w:bottom w:val="none" w:sz="0" w:space="0" w:color="auto"/>
        <w:right w:val="none" w:sz="0" w:space="0" w:color="auto"/>
      </w:divBdr>
      <w:divsChild>
        <w:div w:id="1402290296">
          <w:marLeft w:val="547"/>
          <w:marRight w:val="0"/>
          <w:marTop w:val="0"/>
          <w:marBottom w:val="0"/>
          <w:divBdr>
            <w:top w:val="none" w:sz="0" w:space="0" w:color="auto"/>
            <w:left w:val="none" w:sz="0" w:space="0" w:color="auto"/>
            <w:bottom w:val="none" w:sz="0" w:space="0" w:color="auto"/>
            <w:right w:val="none" w:sz="0" w:space="0" w:color="auto"/>
          </w:divBdr>
        </w:div>
      </w:divsChild>
    </w:div>
    <w:div w:id="1210413074">
      <w:bodyDiv w:val="1"/>
      <w:marLeft w:val="0"/>
      <w:marRight w:val="0"/>
      <w:marTop w:val="0"/>
      <w:marBottom w:val="0"/>
      <w:divBdr>
        <w:top w:val="none" w:sz="0" w:space="0" w:color="auto"/>
        <w:left w:val="none" w:sz="0" w:space="0" w:color="auto"/>
        <w:bottom w:val="none" w:sz="0" w:space="0" w:color="auto"/>
        <w:right w:val="none" w:sz="0" w:space="0" w:color="auto"/>
      </w:divBdr>
    </w:div>
    <w:div w:id="1225524351">
      <w:bodyDiv w:val="1"/>
      <w:marLeft w:val="0"/>
      <w:marRight w:val="0"/>
      <w:marTop w:val="0"/>
      <w:marBottom w:val="0"/>
      <w:divBdr>
        <w:top w:val="none" w:sz="0" w:space="0" w:color="auto"/>
        <w:left w:val="none" w:sz="0" w:space="0" w:color="auto"/>
        <w:bottom w:val="none" w:sz="0" w:space="0" w:color="auto"/>
        <w:right w:val="none" w:sz="0" w:space="0" w:color="auto"/>
      </w:divBdr>
    </w:div>
    <w:div w:id="1229924161">
      <w:bodyDiv w:val="1"/>
      <w:marLeft w:val="0"/>
      <w:marRight w:val="0"/>
      <w:marTop w:val="0"/>
      <w:marBottom w:val="0"/>
      <w:divBdr>
        <w:top w:val="none" w:sz="0" w:space="0" w:color="auto"/>
        <w:left w:val="none" w:sz="0" w:space="0" w:color="auto"/>
        <w:bottom w:val="none" w:sz="0" w:space="0" w:color="auto"/>
        <w:right w:val="none" w:sz="0" w:space="0" w:color="auto"/>
      </w:divBdr>
      <w:divsChild>
        <w:div w:id="94907120">
          <w:marLeft w:val="547"/>
          <w:marRight w:val="0"/>
          <w:marTop w:val="0"/>
          <w:marBottom w:val="0"/>
          <w:divBdr>
            <w:top w:val="none" w:sz="0" w:space="0" w:color="auto"/>
            <w:left w:val="none" w:sz="0" w:space="0" w:color="auto"/>
            <w:bottom w:val="none" w:sz="0" w:space="0" w:color="auto"/>
            <w:right w:val="none" w:sz="0" w:space="0" w:color="auto"/>
          </w:divBdr>
        </w:div>
        <w:div w:id="509029658">
          <w:marLeft w:val="547"/>
          <w:marRight w:val="0"/>
          <w:marTop w:val="0"/>
          <w:marBottom w:val="0"/>
          <w:divBdr>
            <w:top w:val="none" w:sz="0" w:space="0" w:color="auto"/>
            <w:left w:val="none" w:sz="0" w:space="0" w:color="auto"/>
            <w:bottom w:val="none" w:sz="0" w:space="0" w:color="auto"/>
            <w:right w:val="none" w:sz="0" w:space="0" w:color="auto"/>
          </w:divBdr>
        </w:div>
      </w:divsChild>
    </w:div>
    <w:div w:id="1249660296">
      <w:bodyDiv w:val="1"/>
      <w:marLeft w:val="0"/>
      <w:marRight w:val="0"/>
      <w:marTop w:val="0"/>
      <w:marBottom w:val="0"/>
      <w:divBdr>
        <w:top w:val="none" w:sz="0" w:space="0" w:color="auto"/>
        <w:left w:val="none" w:sz="0" w:space="0" w:color="auto"/>
        <w:bottom w:val="none" w:sz="0" w:space="0" w:color="auto"/>
        <w:right w:val="none" w:sz="0" w:space="0" w:color="auto"/>
      </w:divBdr>
    </w:div>
    <w:div w:id="1259174489">
      <w:bodyDiv w:val="1"/>
      <w:marLeft w:val="0"/>
      <w:marRight w:val="0"/>
      <w:marTop w:val="0"/>
      <w:marBottom w:val="0"/>
      <w:divBdr>
        <w:top w:val="none" w:sz="0" w:space="0" w:color="auto"/>
        <w:left w:val="none" w:sz="0" w:space="0" w:color="auto"/>
        <w:bottom w:val="none" w:sz="0" w:space="0" w:color="auto"/>
        <w:right w:val="none" w:sz="0" w:space="0" w:color="auto"/>
      </w:divBdr>
    </w:div>
    <w:div w:id="1273244377">
      <w:bodyDiv w:val="1"/>
      <w:marLeft w:val="0"/>
      <w:marRight w:val="0"/>
      <w:marTop w:val="0"/>
      <w:marBottom w:val="0"/>
      <w:divBdr>
        <w:top w:val="none" w:sz="0" w:space="0" w:color="auto"/>
        <w:left w:val="none" w:sz="0" w:space="0" w:color="auto"/>
        <w:bottom w:val="none" w:sz="0" w:space="0" w:color="auto"/>
        <w:right w:val="none" w:sz="0" w:space="0" w:color="auto"/>
      </w:divBdr>
    </w:div>
    <w:div w:id="1292204171">
      <w:bodyDiv w:val="1"/>
      <w:marLeft w:val="0"/>
      <w:marRight w:val="0"/>
      <w:marTop w:val="0"/>
      <w:marBottom w:val="0"/>
      <w:divBdr>
        <w:top w:val="none" w:sz="0" w:space="0" w:color="auto"/>
        <w:left w:val="none" w:sz="0" w:space="0" w:color="auto"/>
        <w:bottom w:val="none" w:sz="0" w:space="0" w:color="auto"/>
        <w:right w:val="none" w:sz="0" w:space="0" w:color="auto"/>
      </w:divBdr>
      <w:divsChild>
        <w:div w:id="474447432">
          <w:marLeft w:val="0"/>
          <w:marRight w:val="0"/>
          <w:marTop w:val="0"/>
          <w:marBottom w:val="0"/>
          <w:divBdr>
            <w:top w:val="none" w:sz="0" w:space="0" w:color="auto"/>
            <w:left w:val="none" w:sz="0" w:space="0" w:color="auto"/>
            <w:bottom w:val="none" w:sz="0" w:space="0" w:color="auto"/>
            <w:right w:val="none" w:sz="0" w:space="0" w:color="auto"/>
          </w:divBdr>
        </w:div>
        <w:div w:id="1083987821">
          <w:marLeft w:val="0"/>
          <w:marRight w:val="0"/>
          <w:marTop w:val="0"/>
          <w:marBottom w:val="0"/>
          <w:divBdr>
            <w:top w:val="none" w:sz="0" w:space="0" w:color="auto"/>
            <w:left w:val="none" w:sz="0" w:space="0" w:color="auto"/>
            <w:bottom w:val="none" w:sz="0" w:space="0" w:color="auto"/>
            <w:right w:val="none" w:sz="0" w:space="0" w:color="auto"/>
          </w:divBdr>
        </w:div>
        <w:div w:id="445388941">
          <w:marLeft w:val="0"/>
          <w:marRight w:val="0"/>
          <w:marTop w:val="0"/>
          <w:marBottom w:val="0"/>
          <w:divBdr>
            <w:top w:val="none" w:sz="0" w:space="0" w:color="auto"/>
            <w:left w:val="none" w:sz="0" w:space="0" w:color="auto"/>
            <w:bottom w:val="none" w:sz="0" w:space="0" w:color="auto"/>
            <w:right w:val="none" w:sz="0" w:space="0" w:color="auto"/>
          </w:divBdr>
        </w:div>
        <w:div w:id="1817527069">
          <w:marLeft w:val="0"/>
          <w:marRight w:val="0"/>
          <w:marTop w:val="0"/>
          <w:marBottom w:val="0"/>
          <w:divBdr>
            <w:top w:val="none" w:sz="0" w:space="0" w:color="auto"/>
            <w:left w:val="none" w:sz="0" w:space="0" w:color="auto"/>
            <w:bottom w:val="none" w:sz="0" w:space="0" w:color="auto"/>
            <w:right w:val="none" w:sz="0" w:space="0" w:color="auto"/>
          </w:divBdr>
        </w:div>
      </w:divsChild>
    </w:div>
    <w:div w:id="1304651214">
      <w:bodyDiv w:val="1"/>
      <w:marLeft w:val="0"/>
      <w:marRight w:val="0"/>
      <w:marTop w:val="0"/>
      <w:marBottom w:val="0"/>
      <w:divBdr>
        <w:top w:val="none" w:sz="0" w:space="0" w:color="auto"/>
        <w:left w:val="none" w:sz="0" w:space="0" w:color="auto"/>
        <w:bottom w:val="none" w:sz="0" w:space="0" w:color="auto"/>
        <w:right w:val="none" w:sz="0" w:space="0" w:color="auto"/>
      </w:divBdr>
      <w:divsChild>
        <w:div w:id="111169467">
          <w:marLeft w:val="547"/>
          <w:marRight w:val="0"/>
          <w:marTop w:val="0"/>
          <w:marBottom w:val="0"/>
          <w:divBdr>
            <w:top w:val="none" w:sz="0" w:space="0" w:color="auto"/>
            <w:left w:val="none" w:sz="0" w:space="0" w:color="auto"/>
            <w:bottom w:val="none" w:sz="0" w:space="0" w:color="auto"/>
            <w:right w:val="none" w:sz="0" w:space="0" w:color="auto"/>
          </w:divBdr>
        </w:div>
        <w:div w:id="1980182693">
          <w:marLeft w:val="547"/>
          <w:marRight w:val="0"/>
          <w:marTop w:val="0"/>
          <w:marBottom w:val="0"/>
          <w:divBdr>
            <w:top w:val="none" w:sz="0" w:space="0" w:color="auto"/>
            <w:left w:val="none" w:sz="0" w:space="0" w:color="auto"/>
            <w:bottom w:val="none" w:sz="0" w:space="0" w:color="auto"/>
            <w:right w:val="none" w:sz="0" w:space="0" w:color="auto"/>
          </w:divBdr>
        </w:div>
      </w:divsChild>
    </w:div>
    <w:div w:id="1309897786">
      <w:bodyDiv w:val="1"/>
      <w:marLeft w:val="0"/>
      <w:marRight w:val="0"/>
      <w:marTop w:val="0"/>
      <w:marBottom w:val="0"/>
      <w:divBdr>
        <w:top w:val="none" w:sz="0" w:space="0" w:color="auto"/>
        <w:left w:val="none" w:sz="0" w:space="0" w:color="auto"/>
        <w:bottom w:val="none" w:sz="0" w:space="0" w:color="auto"/>
        <w:right w:val="none" w:sz="0" w:space="0" w:color="auto"/>
      </w:divBdr>
      <w:divsChild>
        <w:div w:id="708647159">
          <w:marLeft w:val="547"/>
          <w:marRight w:val="0"/>
          <w:marTop w:val="0"/>
          <w:marBottom w:val="0"/>
          <w:divBdr>
            <w:top w:val="none" w:sz="0" w:space="0" w:color="auto"/>
            <w:left w:val="none" w:sz="0" w:space="0" w:color="auto"/>
            <w:bottom w:val="none" w:sz="0" w:space="0" w:color="auto"/>
            <w:right w:val="none" w:sz="0" w:space="0" w:color="auto"/>
          </w:divBdr>
        </w:div>
      </w:divsChild>
    </w:div>
    <w:div w:id="1323656848">
      <w:bodyDiv w:val="1"/>
      <w:marLeft w:val="0"/>
      <w:marRight w:val="0"/>
      <w:marTop w:val="0"/>
      <w:marBottom w:val="0"/>
      <w:divBdr>
        <w:top w:val="none" w:sz="0" w:space="0" w:color="auto"/>
        <w:left w:val="none" w:sz="0" w:space="0" w:color="auto"/>
        <w:bottom w:val="none" w:sz="0" w:space="0" w:color="auto"/>
        <w:right w:val="none" w:sz="0" w:space="0" w:color="auto"/>
      </w:divBdr>
    </w:div>
    <w:div w:id="1335835987">
      <w:bodyDiv w:val="1"/>
      <w:marLeft w:val="0"/>
      <w:marRight w:val="0"/>
      <w:marTop w:val="0"/>
      <w:marBottom w:val="0"/>
      <w:divBdr>
        <w:top w:val="none" w:sz="0" w:space="0" w:color="auto"/>
        <w:left w:val="none" w:sz="0" w:space="0" w:color="auto"/>
        <w:bottom w:val="none" w:sz="0" w:space="0" w:color="auto"/>
        <w:right w:val="none" w:sz="0" w:space="0" w:color="auto"/>
      </w:divBdr>
    </w:div>
    <w:div w:id="1366178708">
      <w:bodyDiv w:val="1"/>
      <w:marLeft w:val="0"/>
      <w:marRight w:val="0"/>
      <w:marTop w:val="0"/>
      <w:marBottom w:val="0"/>
      <w:divBdr>
        <w:top w:val="none" w:sz="0" w:space="0" w:color="auto"/>
        <w:left w:val="none" w:sz="0" w:space="0" w:color="auto"/>
        <w:bottom w:val="none" w:sz="0" w:space="0" w:color="auto"/>
        <w:right w:val="none" w:sz="0" w:space="0" w:color="auto"/>
      </w:divBdr>
    </w:div>
    <w:div w:id="1369064056">
      <w:bodyDiv w:val="1"/>
      <w:marLeft w:val="0"/>
      <w:marRight w:val="0"/>
      <w:marTop w:val="0"/>
      <w:marBottom w:val="0"/>
      <w:divBdr>
        <w:top w:val="none" w:sz="0" w:space="0" w:color="auto"/>
        <w:left w:val="none" w:sz="0" w:space="0" w:color="auto"/>
        <w:bottom w:val="none" w:sz="0" w:space="0" w:color="auto"/>
        <w:right w:val="none" w:sz="0" w:space="0" w:color="auto"/>
      </w:divBdr>
      <w:divsChild>
        <w:div w:id="1184902419">
          <w:marLeft w:val="547"/>
          <w:marRight w:val="0"/>
          <w:marTop w:val="0"/>
          <w:marBottom w:val="0"/>
          <w:divBdr>
            <w:top w:val="none" w:sz="0" w:space="0" w:color="auto"/>
            <w:left w:val="none" w:sz="0" w:space="0" w:color="auto"/>
            <w:bottom w:val="none" w:sz="0" w:space="0" w:color="auto"/>
            <w:right w:val="none" w:sz="0" w:space="0" w:color="auto"/>
          </w:divBdr>
        </w:div>
      </w:divsChild>
    </w:div>
    <w:div w:id="1421178082">
      <w:bodyDiv w:val="1"/>
      <w:marLeft w:val="0"/>
      <w:marRight w:val="0"/>
      <w:marTop w:val="0"/>
      <w:marBottom w:val="0"/>
      <w:divBdr>
        <w:top w:val="none" w:sz="0" w:space="0" w:color="auto"/>
        <w:left w:val="none" w:sz="0" w:space="0" w:color="auto"/>
        <w:bottom w:val="none" w:sz="0" w:space="0" w:color="auto"/>
        <w:right w:val="none" w:sz="0" w:space="0" w:color="auto"/>
      </w:divBdr>
      <w:divsChild>
        <w:div w:id="94057794">
          <w:marLeft w:val="0"/>
          <w:marRight w:val="0"/>
          <w:marTop w:val="0"/>
          <w:marBottom w:val="0"/>
          <w:divBdr>
            <w:top w:val="none" w:sz="0" w:space="0" w:color="auto"/>
            <w:left w:val="none" w:sz="0" w:space="0" w:color="auto"/>
            <w:bottom w:val="none" w:sz="0" w:space="0" w:color="auto"/>
            <w:right w:val="none" w:sz="0" w:space="0" w:color="auto"/>
          </w:divBdr>
          <w:divsChild>
            <w:div w:id="1274746098">
              <w:marLeft w:val="0"/>
              <w:marRight w:val="0"/>
              <w:marTop w:val="100"/>
              <w:marBottom w:val="100"/>
              <w:divBdr>
                <w:top w:val="none" w:sz="0" w:space="0" w:color="auto"/>
                <w:left w:val="none" w:sz="0" w:space="0" w:color="auto"/>
                <w:bottom w:val="none" w:sz="0" w:space="0" w:color="auto"/>
                <w:right w:val="none" w:sz="0" w:space="0" w:color="auto"/>
              </w:divBdr>
              <w:divsChild>
                <w:div w:id="1004092769">
                  <w:marLeft w:val="0"/>
                  <w:marRight w:val="0"/>
                  <w:marTop w:val="0"/>
                  <w:marBottom w:val="0"/>
                  <w:divBdr>
                    <w:top w:val="none" w:sz="0" w:space="0" w:color="auto"/>
                    <w:left w:val="none" w:sz="0" w:space="0" w:color="auto"/>
                    <w:bottom w:val="none" w:sz="0" w:space="0" w:color="auto"/>
                    <w:right w:val="none" w:sz="0" w:space="0" w:color="auto"/>
                  </w:divBdr>
                  <w:divsChild>
                    <w:div w:id="1105729069">
                      <w:marLeft w:val="0"/>
                      <w:marRight w:val="0"/>
                      <w:marTop w:val="0"/>
                      <w:marBottom w:val="0"/>
                      <w:divBdr>
                        <w:top w:val="none" w:sz="0" w:space="0" w:color="auto"/>
                        <w:left w:val="none" w:sz="0" w:space="0" w:color="auto"/>
                        <w:bottom w:val="none" w:sz="0" w:space="0" w:color="auto"/>
                        <w:right w:val="none" w:sz="0" w:space="0" w:color="auto"/>
                      </w:divBdr>
                      <w:divsChild>
                        <w:div w:id="62455963">
                          <w:marLeft w:val="0"/>
                          <w:marRight w:val="0"/>
                          <w:marTop w:val="0"/>
                          <w:marBottom w:val="0"/>
                          <w:divBdr>
                            <w:top w:val="none" w:sz="0" w:space="0" w:color="auto"/>
                            <w:left w:val="none" w:sz="0" w:space="0" w:color="auto"/>
                            <w:bottom w:val="none" w:sz="0" w:space="0" w:color="auto"/>
                            <w:right w:val="none" w:sz="0" w:space="0" w:color="auto"/>
                          </w:divBdr>
                          <w:divsChild>
                            <w:div w:id="1161581027">
                              <w:marLeft w:val="0"/>
                              <w:marRight w:val="0"/>
                              <w:marTop w:val="0"/>
                              <w:marBottom w:val="0"/>
                              <w:divBdr>
                                <w:top w:val="none" w:sz="0" w:space="0" w:color="auto"/>
                                <w:left w:val="none" w:sz="0" w:space="0" w:color="auto"/>
                                <w:bottom w:val="none" w:sz="0" w:space="0" w:color="auto"/>
                                <w:right w:val="none" w:sz="0" w:space="0" w:color="auto"/>
                              </w:divBdr>
                              <w:divsChild>
                                <w:div w:id="527912724">
                                  <w:marLeft w:val="0"/>
                                  <w:marRight w:val="0"/>
                                  <w:marTop w:val="0"/>
                                  <w:marBottom w:val="0"/>
                                  <w:divBdr>
                                    <w:top w:val="none" w:sz="0" w:space="0" w:color="auto"/>
                                    <w:left w:val="none" w:sz="0" w:space="0" w:color="auto"/>
                                    <w:bottom w:val="none" w:sz="0" w:space="0" w:color="auto"/>
                                    <w:right w:val="none" w:sz="0" w:space="0" w:color="auto"/>
                                  </w:divBdr>
                                  <w:divsChild>
                                    <w:div w:id="1229877150">
                                      <w:marLeft w:val="0"/>
                                      <w:marRight w:val="0"/>
                                      <w:marTop w:val="0"/>
                                      <w:marBottom w:val="0"/>
                                      <w:divBdr>
                                        <w:top w:val="none" w:sz="0" w:space="0" w:color="auto"/>
                                        <w:left w:val="none" w:sz="0" w:space="0" w:color="auto"/>
                                        <w:bottom w:val="none" w:sz="0" w:space="0" w:color="auto"/>
                                        <w:right w:val="none" w:sz="0" w:space="0" w:color="auto"/>
                                      </w:divBdr>
                                      <w:divsChild>
                                        <w:div w:id="944456897">
                                          <w:marLeft w:val="0"/>
                                          <w:marRight w:val="0"/>
                                          <w:marTop w:val="0"/>
                                          <w:marBottom w:val="0"/>
                                          <w:divBdr>
                                            <w:top w:val="none" w:sz="0" w:space="0" w:color="auto"/>
                                            <w:left w:val="none" w:sz="0" w:space="0" w:color="auto"/>
                                            <w:bottom w:val="none" w:sz="0" w:space="0" w:color="auto"/>
                                            <w:right w:val="none" w:sz="0" w:space="0" w:color="auto"/>
                                          </w:divBdr>
                                          <w:divsChild>
                                            <w:div w:id="405881769">
                                              <w:marLeft w:val="0"/>
                                              <w:marRight w:val="0"/>
                                              <w:marTop w:val="0"/>
                                              <w:marBottom w:val="0"/>
                                              <w:divBdr>
                                                <w:top w:val="none" w:sz="0" w:space="0" w:color="auto"/>
                                                <w:left w:val="none" w:sz="0" w:space="0" w:color="auto"/>
                                                <w:bottom w:val="none" w:sz="0" w:space="0" w:color="auto"/>
                                                <w:right w:val="none" w:sz="0" w:space="0" w:color="auto"/>
                                              </w:divBdr>
                                              <w:divsChild>
                                                <w:div w:id="1934900896">
                                                  <w:marLeft w:val="0"/>
                                                  <w:marRight w:val="0"/>
                                                  <w:marTop w:val="0"/>
                                                  <w:marBottom w:val="0"/>
                                                  <w:divBdr>
                                                    <w:top w:val="none" w:sz="0" w:space="0" w:color="auto"/>
                                                    <w:left w:val="none" w:sz="0" w:space="0" w:color="auto"/>
                                                    <w:bottom w:val="none" w:sz="0" w:space="0" w:color="auto"/>
                                                    <w:right w:val="none" w:sz="0" w:space="0" w:color="auto"/>
                                                  </w:divBdr>
                                                  <w:divsChild>
                                                    <w:div w:id="1825051809">
                                                      <w:marLeft w:val="0"/>
                                                      <w:marRight w:val="0"/>
                                                      <w:marTop w:val="0"/>
                                                      <w:marBottom w:val="0"/>
                                                      <w:divBdr>
                                                        <w:top w:val="none" w:sz="0" w:space="0" w:color="auto"/>
                                                        <w:left w:val="none" w:sz="0" w:space="0" w:color="auto"/>
                                                        <w:bottom w:val="none" w:sz="0" w:space="0" w:color="auto"/>
                                                        <w:right w:val="none" w:sz="0" w:space="0" w:color="auto"/>
                                                      </w:divBdr>
                                                      <w:divsChild>
                                                        <w:div w:id="1641112239">
                                                          <w:marLeft w:val="0"/>
                                                          <w:marRight w:val="0"/>
                                                          <w:marTop w:val="0"/>
                                                          <w:marBottom w:val="0"/>
                                                          <w:divBdr>
                                                            <w:top w:val="none" w:sz="0" w:space="0" w:color="auto"/>
                                                            <w:left w:val="none" w:sz="0" w:space="0" w:color="auto"/>
                                                            <w:bottom w:val="none" w:sz="0" w:space="0" w:color="auto"/>
                                                            <w:right w:val="none" w:sz="0" w:space="0" w:color="auto"/>
                                                          </w:divBdr>
                                                          <w:divsChild>
                                                            <w:div w:id="1997756071">
                                                              <w:marLeft w:val="0"/>
                                                              <w:marRight w:val="0"/>
                                                              <w:marTop w:val="0"/>
                                                              <w:marBottom w:val="0"/>
                                                              <w:divBdr>
                                                                <w:top w:val="none" w:sz="0" w:space="0" w:color="auto"/>
                                                                <w:left w:val="none" w:sz="0" w:space="0" w:color="auto"/>
                                                                <w:bottom w:val="none" w:sz="0" w:space="0" w:color="auto"/>
                                                                <w:right w:val="none" w:sz="0" w:space="0" w:color="auto"/>
                                                              </w:divBdr>
                                                              <w:divsChild>
                                                                <w:div w:id="217862328">
                                                                  <w:marLeft w:val="0"/>
                                                                  <w:marRight w:val="0"/>
                                                                  <w:marTop w:val="0"/>
                                                                  <w:marBottom w:val="0"/>
                                                                  <w:divBdr>
                                                                    <w:top w:val="none" w:sz="0" w:space="0" w:color="auto"/>
                                                                    <w:left w:val="none" w:sz="0" w:space="0" w:color="auto"/>
                                                                    <w:bottom w:val="none" w:sz="0" w:space="0" w:color="auto"/>
                                                                    <w:right w:val="none" w:sz="0" w:space="0" w:color="auto"/>
                                                                  </w:divBdr>
                                                                </w:div>
                                                                <w:div w:id="1274557887">
                                                                  <w:marLeft w:val="0"/>
                                                                  <w:marRight w:val="0"/>
                                                                  <w:marTop w:val="0"/>
                                                                  <w:marBottom w:val="0"/>
                                                                  <w:divBdr>
                                                                    <w:top w:val="none" w:sz="0" w:space="0" w:color="auto"/>
                                                                    <w:left w:val="none" w:sz="0" w:space="0" w:color="auto"/>
                                                                    <w:bottom w:val="none" w:sz="0" w:space="0" w:color="auto"/>
                                                                    <w:right w:val="none" w:sz="0" w:space="0" w:color="auto"/>
                                                                  </w:divBdr>
                                                                </w:div>
                                                                <w:div w:id="161628223">
                                                                  <w:marLeft w:val="0"/>
                                                                  <w:marRight w:val="0"/>
                                                                  <w:marTop w:val="0"/>
                                                                  <w:marBottom w:val="0"/>
                                                                  <w:divBdr>
                                                                    <w:top w:val="none" w:sz="0" w:space="0" w:color="auto"/>
                                                                    <w:left w:val="none" w:sz="0" w:space="0" w:color="auto"/>
                                                                    <w:bottom w:val="none" w:sz="0" w:space="0" w:color="auto"/>
                                                                    <w:right w:val="none" w:sz="0" w:space="0" w:color="auto"/>
                                                                  </w:divBdr>
                                                                </w:div>
                                                                <w:div w:id="1084570343">
                                                                  <w:marLeft w:val="0"/>
                                                                  <w:marRight w:val="0"/>
                                                                  <w:marTop w:val="0"/>
                                                                  <w:marBottom w:val="0"/>
                                                                  <w:divBdr>
                                                                    <w:top w:val="none" w:sz="0" w:space="0" w:color="auto"/>
                                                                    <w:left w:val="none" w:sz="0" w:space="0" w:color="auto"/>
                                                                    <w:bottom w:val="none" w:sz="0" w:space="0" w:color="auto"/>
                                                                    <w:right w:val="none" w:sz="0" w:space="0" w:color="auto"/>
                                                                  </w:divBdr>
                                                                </w:div>
                                                                <w:div w:id="1264025086">
                                                                  <w:marLeft w:val="0"/>
                                                                  <w:marRight w:val="0"/>
                                                                  <w:marTop w:val="0"/>
                                                                  <w:marBottom w:val="0"/>
                                                                  <w:divBdr>
                                                                    <w:top w:val="none" w:sz="0" w:space="0" w:color="auto"/>
                                                                    <w:left w:val="none" w:sz="0" w:space="0" w:color="auto"/>
                                                                    <w:bottom w:val="none" w:sz="0" w:space="0" w:color="auto"/>
                                                                    <w:right w:val="none" w:sz="0" w:space="0" w:color="auto"/>
                                                                  </w:divBdr>
                                                                </w:div>
                                                                <w:div w:id="635989631">
                                                                  <w:marLeft w:val="0"/>
                                                                  <w:marRight w:val="0"/>
                                                                  <w:marTop w:val="0"/>
                                                                  <w:marBottom w:val="0"/>
                                                                  <w:divBdr>
                                                                    <w:top w:val="none" w:sz="0" w:space="0" w:color="auto"/>
                                                                    <w:left w:val="none" w:sz="0" w:space="0" w:color="auto"/>
                                                                    <w:bottom w:val="none" w:sz="0" w:space="0" w:color="auto"/>
                                                                    <w:right w:val="none" w:sz="0" w:space="0" w:color="auto"/>
                                                                  </w:divBdr>
                                                                </w:div>
                                                                <w:div w:id="616303019">
                                                                  <w:marLeft w:val="0"/>
                                                                  <w:marRight w:val="0"/>
                                                                  <w:marTop w:val="0"/>
                                                                  <w:marBottom w:val="0"/>
                                                                  <w:divBdr>
                                                                    <w:top w:val="none" w:sz="0" w:space="0" w:color="auto"/>
                                                                    <w:left w:val="none" w:sz="0" w:space="0" w:color="auto"/>
                                                                    <w:bottom w:val="none" w:sz="0" w:space="0" w:color="auto"/>
                                                                    <w:right w:val="none" w:sz="0" w:space="0" w:color="auto"/>
                                                                  </w:divBdr>
                                                                </w:div>
                                                                <w:div w:id="1739589390">
                                                                  <w:marLeft w:val="0"/>
                                                                  <w:marRight w:val="0"/>
                                                                  <w:marTop w:val="0"/>
                                                                  <w:marBottom w:val="0"/>
                                                                  <w:divBdr>
                                                                    <w:top w:val="none" w:sz="0" w:space="0" w:color="auto"/>
                                                                    <w:left w:val="none" w:sz="0" w:space="0" w:color="auto"/>
                                                                    <w:bottom w:val="none" w:sz="0" w:space="0" w:color="auto"/>
                                                                    <w:right w:val="none" w:sz="0" w:space="0" w:color="auto"/>
                                                                  </w:divBdr>
                                                                </w:div>
                                                                <w:div w:id="6015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6409371">
          <w:marLeft w:val="0"/>
          <w:marRight w:val="0"/>
          <w:marTop w:val="0"/>
          <w:marBottom w:val="0"/>
          <w:divBdr>
            <w:top w:val="none" w:sz="0" w:space="0" w:color="auto"/>
            <w:left w:val="none" w:sz="0" w:space="0" w:color="auto"/>
            <w:bottom w:val="none" w:sz="0" w:space="0" w:color="auto"/>
            <w:right w:val="none" w:sz="0" w:space="0" w:color="auto"/>
          </w:divBdr>
          <w:divsChild>
            <w:div w:id="1757087937">
              <w:marLeft w:val="0"/>
              <w:marRight w:val="0"/>
              <w:marTop w:val="0"/>
              <w:marBottom w:val="0"/>
              <w:divBdr>
                <w:top w:val="none" w:sz="0" w:space="0" w:color="auto"/>
                <w:left w:val="none" w:sz="0" w:space="0" w:color="auto"/>
                <w:bottom w:val="none" w:sz="0" w:space="0" w:color="auto"/>
                <w:right w:val="none" w:sz="0" w:space="0" w:color="auto"/>
              </w:divBdr>
              <w:divsChild>
                <w:div w:id="10892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0060">
      <w:bodyDiv w:val="1"/>
      <w:marLeft w:val="0"/>
      <w:marRight w:val="0"/>
      <w:marTop w:val="0"/>
      <w:marBottom w:val="0"/>
      <w:divBdr>
        <w:top w:val="none" w:sz="0" w:space="0" w:color="auto"/>
        <w:left w:val="none" w:sz="0" w:space="0" w:color="auto"/>
        <w:bottom w:val="none" w:sz="0" w:space="0" w:color="auto"/>
        <w:right w:val="none" w:sz="0" w:space="0" w:color="auto"/>
      </w:divBdr>
      <w:divsChild>
        <w:div w:id="766072703">
          <w:marLeft w:val="547"/>
          <w:marRight w:val="0"/>
          <w:marTop w:val="0"/>
          <w:marBottom w:val="0"/>
          <w:divBdr>
            <w:top w:val="none" w:sz="0" w:space="0" w:color="auto"/>
            <w:left w:val="none" w:sz="0" w:space="0" w:color="auto"/>
            <w:bottom w:val="none" w:sz="0" w:space="0" w:color="auto"/>
            <w:right w:val="none" w:sz="0" w:space="0" w:color="auto"/>
          </w:divBdr>
        </w:div>
      </w:divsChild>
    </w:div>
    <w:div w:id="1429350179">
      <w:bodyDiv w:val="1"/>
      <w:marLeft w:val="0"/>
      <w:marRight w:val="0"/>
      <w:marTop w:val="0"/>
      <w:marBottom w:val="0"/>
      <w:divBdr>
        <w:top w:val="none" w:sz="0" w:space="0" w:color="auto"/>
        <w:left w:val="none" w:sz="0" w:space="0" w:color="auto"/>
        <w:bottom w:val="none" w:sz="0" w:space="0" w:color="auto"/>
        <w:right w:val="none" w:sz="0" w:space="0" w:color="auto"/>
      </w:divBdr>
    </w:div>
    <w:div w:id="1440492481">
      <w:bodyDiv w:val="1"/>
      <w:marLeft w:val="0"/>
      <w:marRight w:val="0"/>
      <w:marTop w:val="0"/>
      <w:marBottom w:val="0"/>
      <w:divBdr>
        <w:top w:val="none" w:sz="0" w:space="0" w:color="auto"/>
        <w:left w:val="none" w:sz="0" w:space="0" w:color="auto"/>
        <w:bottom w:val="none" w:sz="0" w:space="0" w:color="auto"/>
        <w:right w:val="none" w:sz="0" w:space="0" w:color="auto"/>
      </w:divBdr>
      <w:divsChild>
        <w:div w:id="1064645738">
          <w:marLeft w:val="547"/>
          <w:marRight w:val="0"/>
          <w:marTop w:val="0"/>
          <w:marBottom w:val="0"/>
          <w:divBdr>
            <w:top w:val="none" w:sz="0" w:space="0" w:color="auto"/>
            <w:left w:val="none" w:sz="0" w:space="0" w:color="auto"/>
            <w:bottom w:val="none" w:sz="0" w:space="0" w:color="auto"/>
            <w:right w:val="none" w:sz="0" w:space="0" w:color="auto"/>
          </w:divBdr>
        </w:div>
      </w:divsChild>
    </w:div>
    <w:div w:id="1450393665">
      <w:bodyDiv w:val="1"/>
      <w:marLeft w:val="0"/>
      <w:marRight w:val="0"/>
      <w:marTop w:val="0"/>
      <w:marBottom w:val="0"/>
      <w:divBdr>
        <w:top w:val="none" w:sz="0" w:space="0" w:color="auto"/>
        <w:left w:val="none" w:sz="0" w:space="0" w:color="auto"/>
        <w:bottom w:val="none" w:sz="0" w:space="0" w:color="auto"/>
        <w:right w:val="none" w:sz="0" w:space="0" w:color="auto"/>
      </w:divBdr>
    </w:div>
    <w:div w:id="1453091591">
      <w:bodyDiv w:val="1"/>
      <w:marLeft w:val="0"/>
      <w:marRight w:val="0"/>
      <w:marTop w:val="0"/>
      <w:marBottom w:val="0"/>
      <w:divBdr>
        <w:top w:val="none" w:sz="0" w:space="0" w:color="auto"/>
        <w:left w:val="none" w:sz="0" w:space="0" w:color="auto"/>
        <w:bottom w:val="none" w:sz="0" w:space="0" w:color="auto"/>
        <w:right w:val="none" w:sz="0" w:space="0" w:color="auto"/>
      </w:divBdr>
    </w:div>
    <w:div w:id="1459295575">
      <w:bodyDiv w:val="1"/>
      <w:marLeft w:val="0"/>
      <w:marRight w:val="0"/>
      <w:marTop w:val="0"/>
      <w:marBottom w:val="0"/>
      <w:divBdr>
        <w:top w:val="none" w:sz="0" w:space="0" w:color="auto"/>
        <w:left w:val="none" w:sz="0" w:space="0" w:color="auto"/>
        <w:bottom w:val="none" w:sz="0" w:space="0" w:color="auto"/>
        <w:right w:val="none" w:sz="0" w:space="0" w:color="auto"/>
      </w:divBdr>
    </w:div>
    <w:div w:id="1470198598">
      <w:bodyDiv w:val="1"/>
      <w:marLeft w:val="0"/>
      <w:marRight w:val="0"/>
      <w:marTop w:val="0"/>
      <w:marBottom w:val="0"/>
      <w:divBdr>
        <w:top w:val="none" w:sz="0" w:space="0" w:color="auto"/>
        <w:left w:val="none" w:sz="0" w:space="0" w:color="auto"/>
        <w:bottom w:val="none" w:sz="0" w:space="0" w:color="auto"/>
        <w:right w:val="none" w:sz="0" w:space="0" w:color="auto"/>
      </w:divBdr>
    </w:div>
    <w:div w:id="1477339458">
      <w:bodyDiv w:val="1"/>
      <w:marLeft w:val="0"/>
      <w:marRight w:val="0"/>
      <w:marTop w:val="0"/>
      <w:marBottom w:val="0"/>
      <w:divBdr>
        <w:top w:val="none" w:sz="0" w:space="0" w:color="auto"/>
        <w:left w:val="none" w:sz="0" w:space="0" w:color="auto"/>
        <w:bottom w:val="none" w:sz="0" w:space="0" w:color="auto"/>
        <w:right w:val="none" w:sz="0" w:space="0" w:color="auto"/>
      </w:divBdr>
      <w:divsChild>
        <w:div w:id="143279526">
          <w:marLeft w:val="547"/>
          <w:marRight w:val="0"/>
          <w:marTop w:val="0"/>
          <w:marBottom w:val="0"/>
          <w:divBdr>
            <w:top w:val="none" w:sz="0" w:space="0" w:color="auto"/>
            <w:left w:val="none" w:sz="0" w:space="0" w:color="auto"/>
            <w:bottom w:val="none" w:sz="0" w:space="0" w:color="auto"/>
            <w:right w:val="none" w:sz="0" w:space="0" w:color="auto"/>
          </w:divBdr>
        </w:div>
        <w:div w:id="1285846896">
          <w:marLeft w:val="547"/>
          <w:marRight w:val="0"/>
          <w:marTop w:val="0"/>
          <w:marBottom w:val="0"/>
          <w:divBdr>
            <w:top w:val="none" w:sz="0" w:space="0" w:color="auto"/>
            <w:left w:val="none" w:sz="0" w:space="0" w:color="auto"/>
            <w:bottom w:val="none" w:sz="0" w:space="0" w:color="auto"/>
            <w:right w:val="none" w:sz="0" w:space="0" w:color="auto"/>
          </w:divBdr>
        </w:div>
        <w:div w:id="2004963792">
          <w:marLeft w:val="547"/>
          <w:marRight w:val="0"/>
          <w:marTop w:val="0"/>
          <w:marBottom w:val="0"/>
          <w:divBdr>
            <w:top w:val="none" w:sz="0" w:space="0" w:color="auto"/>
            <w:left w:val="none" w:sz="0" w:space="0" w:color="auto"/>
            <w:bottom w:val="none" w:sz="0" w:space="0" w:color="auto"/>
            <w:right w:val="none" w:sz="0" w:space="0" w:color="auto"/>
          </w:divBdr>
        </w:div>
        <w:div w:id="1584141713">
          <w:marLeft w:val="547"/>
          <w:marRight w:val="0"/>
          <w:marTop w:val="0"/>
          <w:marBottom w:val="0"/>
          <w:divBdr>
            <w:top w:val="none" w:sz="0" w:space="0" w:color="auto"/>
            <w:left w:val="none" w:sz="0" w:space="0" w:color="auto"/>
            <w:bottom w:val="none" w:sz="0" w:space="0" w:color="auto"/>
            <w:right w:val="none" w:sz="0" w:space="0" w:color="auto"/>
          </w:divBdr>
        </w:div>
      </w:divsChild>
    </w:div>
    <w:div w:id="1487235749">
      <w:bodyDiv w:val="1"/>
      <w:marLeft w:val="0"/>
      <w:marRight w:val="0"/>
      <w:marTop w:val="0"/>
      <w:marBottom w:val="0"/>
      <w:divBdr>
        <w:top w:val="none" w:sz="0" w:space="0" w:color="auto"/>
        <w:left w:val="none" w:sz="0" w:space="0" w:color="auto"/>
        <w:bottom w:val="none" w:sz="0" w:space="0" w:color="auto"/>
        <w:right w:val="none" w:sz="0" w:space="0" w:color="auto"/>
      </w:divBdr>
    </w:div>
    <w:div w:id="1495098754">
      <w:bodyDiv w:val="1"/>
      <w:marLeft w:val="0"/>
      <w:marRight w:val="0"/>
      <w:marTop w:val="0"/>
      <w:marBottom w:val="0"/>
      <w:divBdr>
        <w:top w:val="none" w:sz="0" w:space="0" w:color="auto"/>
        <w:left w:val="none" w:sz="0" w:space="0" w:color="auto"/>
        <w:bottom w:val="none" w:sz="0" w:space="0" w:color="auto"/>
        <w:right w:val="none" w:sz="0" w:space="0" w:color="auto"/>
      </w:divBdr>
    </w:div>
    <w:div w:id="1506433159">
      <w:bodyDiv w:val="1"/>
      <w:marLeft w:val="0"/>
      <w:marRight w:val="0"/>
      <w:marTop w:val="0"/>
      <w:marBottom w:val="0"/>
      <w:divBdr>
        <w:top w:val="none" w:sz="0" w:space="0" w:color="auto"/>
        <w:left w:val="none" w:sz="0" w:space="0" w:color="auto"/>
        <w:bottom w:val="none" w:sz="0" w:space="0" w:color="auto"/>
        <w:right w:val="none" w:sz="0" w:space="0" w:color="auto"/>
      </w:divBdr>
    </w:div>
    <w:div w:id="1519732895">
      <w:bodyDiv w:val="1"/>
      <w:marLeft w:val="0"/>
      <w:marRight w:val="0"/>
      <w:marTop w:val="0"/>
      <w:marBottom w:val="0"/>
      <w:divBdr>
        <w:top w:val="none" w:sz="0" w:space="0" w:color="auto"/>
        <w:left w:val="none" w:sz="0" w:space="0" w:color="auto"/>
        <w:bottom w:val="none" w:sz="0" w:space="0" w:color="auto"/>
        <w:right w:val="none" w:sz="0" w:space="0" w:color="auto"/>
      </w:divBdr>
    </w:div>
    <w:div w:id="1548031477">
      <w:bodyDiv w:val="1"/>
      <w:marLeft w:val="0"/>
      <w:marRight w:val="0"/>
      <w:marTop w:val="0"/>
      <w:marBottom w:val="0"/>
      <w:divBdr>
        <w:top w:val="none" w:sz="0" w:space="0" w:color="auto"/>
        <w:left w:val="none" w:sz="0" w:space="0" w:color="auto"/>
        <w:bottom w:val="none" w:sz="0" w:space="0" w:color="auto"/>
        <w:right w:val="none" w:sz="0" w:space="0" w:color="auto"/>
      </w:divBdr>
    </w:div>
    <w:div w:id="1553614407">
      <w:bodyDiv w:val="1"/>
      <w:marLeft w:val="0"/>
      <w:marRight w:val="0"/>
      <w:marTop w:val="0"/>
      <w:marBottom w:val="0"/>
      <w:divBdr>
        <w:top w:val="none" w:sz="0" w:space="0" w:color="auto"/>
        <w:left w:val="none" w:sz="0" w:space="0" w:color="auto"/>
        <w:bottom w:val="none" w:sz="0" w:space="0" w:color="auto"/>
        <w:right w:val="none" w:sz="0" w:space="0" w:color="auto"/>
      </w:divBdr>
    </w:div>
    <w:div w:id="1556431572">
      <w:bodyDiv w:val="1"/>
      <w:marLeft w:val="0"/>
      <w:marRight w:val="0"/>
      <w:marTop w:val="0"/>
      <w:marBottom w:val="0"/>
      <w:divBdr>
        <w:top w:val="none" w:sz="0" w:space="0" w:color="auto"/>
        <w:left w:val="none" w:sz="0" w:space="0" w:color="auto"/>
        <w:bottom w:val="none" w:sz="0" w:space="0" w:color="auto"/>
        <w:right w:val="none" w:sz="0" w:space="0" w:color="auto"/>
      </w:divBdr>
    </w:div>
    <w:div w:id="1558321101">
      <w:bodyDiv w:val="1"/>
      <w:marLeft w:val="0"/>
      <w:marRight w:val="0"/>
      <w:marTop w:val="0"/>
      <w:marBottom w:val="0"/>
      <w:divBdr>
        <w:top w:val="none" w:sz="0" w:space="0" w:color="auto"/>
        <w:left w:val="none" w:sz="0" w:space="0" w:color="auto"/>
        <w:bottom w:val="none" w:sz="0" w:space="0" w:color="auto"/>
        <w:right w:val="none" w:sz="0" w:space="0" w:color="auto"/>
      </w:divBdr>
    </w:div>
    <w:div w:id="1575892000">
      <w:bodyDiv w:val="1"/>
      <w:marLeft w:val="0"/>
      <w:marRight w:val="0"/>
      <w:marTop w:val="0"/>
      <w:marBottom w:val="0"/>
      <w:divBdr>
        <w:top w:val="none" w:sz="0" w:space="0" w:color="auto"/>
        <w:left w:val="none" w:sz="0" w:space="0" w:color="auto"/>
        <w:bottom w:val="none" w:sz="0" w:space="0" w:color="auto"/>
        <w:right w:val="none" w:sz="0" w:space="0" w:color="auto"/>
      </w:divBdr>
      <w:divsChild>
        <w:div w:id="2072725746">
          <w:marLeft w:val="547"/>
          <w:marRight w:val="0"/>
          <w:marTop w:val="0"/>
          <w:marBottom w:val="0"/>
          <w:divBdr>
            <w:top w:val="none" w:sz="0" w:space="0" w:color="auto"/>
            <w:left w:val="none" w:sz="0" w:space="0" w:color="auto"/>
            <w:bottom w:val="none" w:sz="0" w:space="0" w:color="auto"/>
            <w:right w:val="none" w:sz="0" w:space="0" w:color="auto"/>
          </w:divBdr>
        </w:div>
        <w:div w:id="792287140">
          <w:marLeft w:val="547"/>
          <w:marRight w:val="0"/>
          <w:marTop w:val="0"/>
          <w:marBottom w:val="0"/>
          <w:divBdr>
            <w:top w:val="none" w:sz="0" w:space="0" w:color="auto"/>
            <w:left w:val="none" w:sz="0" w:space="0" w:color="auto"/>
            <w:bottom w:val="none" w:sz="0" w:space="0" w:color="auto"/>
            <w:right w:val="none" w:sz="0" w:space="0" w:color="auto"/>
          </w:divBdr>
        </w:div>
      </w:divsChild>
    </w:div>
    <w:div w:id="1587379960">
      <w:bodyDiv w:val="1"/>
      <w:marLeft w:val="0"/>
      <w:marRight w:val="0"/>
      <w:marTop w:val="0"/>
      <w:marBottom w:val="0"/>
      <w:divBdr>
        <w:top w:val="none" w:sz="0" w:space="0" w:color="auto"/>
        <w:left w:val="none" w:sz="0" w:space="0" w:color="auto"/>
        <w:bottom w:val="none" w:sz="0" w:space="0" w:color="auto"/>
        <w:right w:val="none" w:sz="0" w:space="0" w:color="auto"/>
      </w:divBdr>
      <w:divsChild>
        <w:div w:id="1528639541">
          <w:marLeft w:val="446"/>
          <w:marRight w:val="0"/>
          <w:marTop w:val="0"/>
          <w:marBottom w:val="0"/>
          <w:divBdr>
            <w:top w:val="none" w:sz="0" w:space="0" w:color="auto"/>
            <w:left w:val="none" w:sz="0" w:space="0" w:color="auto"/>
            <w:bottom w:val="none" w:sz="0" w:space="0" w:color="auto"/>
            <w:right w:val="none" w:sz="0" w:space="0" w:color="auto"/>
          </w:divBdr>
        </w:div>
        <w:div w:id="1473936647">
          <w:marLeft w:val="446"/>
          <w:marRight w:val="0"/>
          <w:marTop w:val="0"/>
          <w:marBottom w:val="0"/>
          <w:divBdr>
            <w:top w:val="none" w:sz="0" w:space="0" w:color="auto"/>
            <w:left w:val="none" w:sz="0" w:space="0" w:color="auto"/>
            <w:bottom w:val="none" w:sz="0" w:space="0" w:color="auto"/>
            <w:right w:val="none" w:sz="0" w:space="0" w:color="auto"/>
          </w:divBdr>
        </w:div>
        <w:div w:id="780614371">
          <w:marLeft w:val="446"/>
          <w:marRight w:val="0"/>
          <w:marTop w:val="0"/>
          <w:marBottom w:val="0"/>
          <w:divBdr>
            <w:top w:val="none" w:sz="0" w:space="0" w:color="auto"/>
            <w:left w:val="none" w:sz="0" w:space="0" w:color="auto"/>
            <w:bottom w:val="none" w:sz="0" w:space="0" w:color="auto"/>
            <w:right w:val="none" w:sz="0" w:space="0" w:color="auto"/>
          </w:divBdr>
        </w:div>
        <w:div w:id="1566406877">
          <w:marLeft w:val="446"/>
          <w:marRight w:val="0"/>
          <w:marTop w:val="0"/>
          <w:marBottom w:val="0"/>
          <w:divBdr>
            <w:top w:val="none" w:sz="0" w:space="0" w:color="auto"/>
            <w:left w:val="none" w:sz="0" w:space="0" w:color="auto"/>
            <w:bottom w:val="none" w:sz="0" w:space="0" w:color="auto"/>
            <w:right w:val="none" w:sz="0" w:space="0" w:color="auto"/>
          </w:divBdr>
        </w:div>
      </w:divsChild>
    </w:div>
    <w:div w:id="1593388754">
      <w:bodyDiv w:val="1"/>
      <w:marLeft w:val="0"/>
      <w:marRight w:val="0"/>
      <w:marTop w:val="0"/>
      <w:marBottom w:val="0"/>
      <w:divBdr>
        <w:top w:val="none" w:sz="0" w:space="0" w:color="auto"/>
        <w:left w:val="none" w:sz="0" w:space="0" w:color="auto"/>
        <w:bottom w:val="none" w:sz="0" w:space="0" w:color="auto"/>
        <w:right w:val="none" w:sz="0" w:space="0" w:color="auto"/>
      </w:divBdr>
      <w:divsChild>
        <w:div w:id="1590767530">
          <w:marLeft w:val="0"/>
          <w:marRight w:val="0"/>
          <w:marTop w:val="0"/>
          <w:marBottom w:val="0"/>
          <w:divBdr>
            <w:top w:val="none" w:sz="0" w:space="0" w:color="auto"/>
            <w:left w:val="none" w:sz="0" w:space="0" w:color="auto"/>
            <w:bottom w:val="none" w:sz="0" w:space="0" w:color="auto"/>
            <w:right w:val="none" w:sz="0" w:space="0" w:color="auto"/>
          </w:divBdr>
        </w:div>
        <w:div w:id="404644998">
          <w:marLeft w:val="0"/>
          <w:marRight w:val="0"/>
          <w:marTop w:val="0"/>
          <w:marBottom w:val="0"/>
          <w:divBdr>
            <w:top w:val="none" w:sz="0" w:space="0" w:color="auto"/>
            <w:left w:val="none" w:sz="0" w:space="0" w:color="auto"/>
            <w:bottom w:val="none" w:sz="0" w:space="0" w:color="auto"/>
            <w:right w:val="none" w:sz="0" w:space="0" w:color="auto"/>
          </w:divBdr>
        </w:div>
        <w:div w:id="127170694">
          <w:marLeft w:val="0"/>
          <w:marRight w:val="0"/>
          <w:marTop w:val="0"/>
          <w:marBottom w:val="0"/>
          <w:divBdr>
            <w:top w:val="none" w:sz="0" w:space="0" w:color="auto"/>
            <w:left w:val="none" w:sz="0" w:space="0" w:color="auto"/>
            <w:bottom w:val="none" w:sz="0" w:space="0" w:color="auto"/>
            <w:right w:val="none" w:sz="0" w:space="0" w:color="auto"/>
          </w:divBdr>
        </w:div>
      </w:divsChild>
    </w:div>
    <w:div w:id="1619489750">
      <w:bodyDiv w:val="1"/>
      <w:marLeft w:val="0"/>
      <w:marRight w:val="0"/>
      <w:marTop w:val="0"/>
      <w:marBottom w:val="0"/>
      <w:divBdr>
        <w:top w:val="none" w:sz="0" w:space="0" w:color="auto"/>
        <w:left w:val="none" w:sz="0" w:space="0" w:color="auto"/>
        <w:bottom w:val="none" w:sz="0" w:space="0" w:color="auto"/>
        <w:right w:val="none" w:sz="0" w:space="0" w:color="auto"/>
      </w:divBdr>
    </w:div>
    <w:div w:id="1624576185">
      <w:bodyDiv w:val="1"/>
      <w:marLeft w:val="0"/>
      <w:marRight w:val="0"/>
      <w:marTop w:val="0"/>
      <w:marBottom w:val="0"/>
      <w:divBdr>
        <w:top w:val="none" w:sz="0" w:space="0" w:color="auto"/>
        <w:left w:val="none" w:sz="0" w:space="0" w:color="auto"/>
        <w:bottom w:val="none" w:sz="0" w:space="0" w:color="auto"/>
        <w:right w:val="none" w:sz="0" w:space="0" w:color="auto"/>
      </w:divBdr>
      <w:divsChild>
        <w:div w:id="1608806768">
          <w:marLeft w:val="547"/>
          <w:marRight w:val="0"/>
          <w:marTop w:val="0"/>
          <w:marBottom w:val="0"/>
          <w:divBdr>
            <w:top w:val="none" w:sz="0" w:space="0" w:color="auto"/>
            <w:left w:val="none" w:sz="0" w:space="0" w:color="auto"/>
            <w:bottom w:val="none" w:sz="0" w:space="0" w:color="auto"/>
            <w:right w:val="none" w:sz="0" w:space="0" w:color="auto"/>
          </w:divBdr>
        </w:div>
        <w:div w:id="1476097790">
          <w:marLeft w:val="1166"/>
          <w:marRight w:val="0"/>
          <w:marTop w:val="0"/>
          <w:marBottom w:val="0"/>
          <w:divBdr>
            <w:top w:val="none" w:sz="0" w:space="0" w:color="auto"/>
            <w:left w:val="none" w:sz="0" w:space="0" w:color="auto"/>
            <w:bottom w:val="none" w:sz="0" w:space="0" w:color="auto"/>
            <w:right w:val="none" w:sz="0" w:space="0" w:color="auto"/>
          </w:divBdr>
        </w:div>
        <w:div w:id="535393174">
          <w:marLeft w:val="1166"/>
          <w:marRight w:val="0"/>
          <w:marTop w:val="0"/>
          <w:marBottom w:val="0"/>
          <w:divBdr>
            <w:top w:val="none" w:sz="0" w:space="0" w:color="auto"/>
            <w:left w:val="none" w:sz="0" w:space="0" w:color="auto"/>
            <w:bottom w:val="none" w:sz="0" w:space="0" w:color="auto"/>
            <w:right w:val="none" w:sz="0" w:space="0" w:color="auto"/>
          </w:divBdr>
        </w:div>
        <w:div w:id="1625960642">
          <w:marLeft w:val="547"/>
          <w:marRight w:val="0"/>
          <w:marTop w:val="0"/>
          <w:marBottom w:val="0"/>
          <w:divBdr>
            <w:top w:val="none" w:sz="0" w:space="0" w:color="auto"/>
            <w:left w:val="none" w:sz="0" w:space="0" w:color="auto"/>
            <w:bottom w:val="none" w:sz="0" w:space="0" w:color="auto"/>
            <w:right w:val="none" w:sz="0" w:space="0" w:color="auto"/>
          </w:divBdr>
        </w:div>
        <w:div w:id="1072965012">
          <w:marLeft w:val="1166"/>
          <w:marRight w:val="0"/>
          <w:marTop w:val="0"/>
          <w:marBottom w:val="0"/>
          <w:divBdr>
            <w:top w:val="none" w:sz="0" w:space="0" w:color="auto"/>
            <w:left w:val="none" w:sz="0" w:space="0" w:color="auto"/>
            <w:bottom w:val="none" w:sz="0" w:space="0" w:color="auto"/>
            <w:right w:val="none" w:sz="0" w:space="0" w:color="auto"/>
          </w:divBdr>
        </w:div>
        <w:div w:id="1383941695">
          <w:marLeft w:val="1166"/>
          <w:marRight w:val="0"/>
          <w:marTop w:val="0"/>
          <w:marBottom w:val="0"/>
          <w:divBdr>
            <w:top w:val="none" w:sz="0" w:space="0" w:color="auto"/>
            <w:left w:val="none" w:sz="0" w:space="0" w:color="auto"/>
            <w:bottom w:val="none" w:sz="0" w:space="0" w:color="auto"/>
            <w:right w:val="none" w:sz="0" w:space="0" w:color="auto"/>
          </w:divBdr>
        </w:div>
        <w:div w:id="2077706557">
          <w:marLeft w:val="1166"/>
          <w:marRight w:val="0"/>
          <w:marTop w:val="0"/>
          <w:marBottom w:val="0"/>
          <w:divBdr>
            <w:top w:val="none" w:sz="0" w:space="0" w:color="auto"/>
            <w:left w:val="none" w:sz="0" w:space="0" w:color="auto"/>
            <w:bottom w:val="none" w:sz="0" w:space="0" w:color="auto"/>
            <w:right w:val="none" w:sz="0" w:space="0" w:color="auto"/>
          </w:divBdr>
        </w:div>
        <w:div w:id="1851485668">
          <w:marLeft w:val="1166"/>
          <w:marRight w:val="0"/>
          <w:marTop w:val="0"/>
          <w:marBottom w:val="0"/>
          <w:divBdr>
            <w:top w:val="none" w:sz="0" w:space="0" w:color="auto"/>
            <w:left w:val="none" w:sz="0" w:space="0" w:color="auto"/>
            <w:bottom w:val="none" w:sz="0" w:space="0" w:color="auto"/>
            <w:right w:val="none" w:sz="0" w:space="0" w:color="auto"/>
          </w:divBdr>
        </w:div>
      </w:divsChild>
    </w:div>
    <w:div w:id="1625310043">
      <w:bodyDiv w:val="1"/>
      <w:marLeft w:val="0"/>
      <w:marRight w:val="0"/>
      <w:marTop w:val="0"/>
      <w:marBottom w:val="0"/>
      <w:divBdr>
        <w:top w:val="none" w:sz="0" w:space="0" w:color="auto"/>
        <w:left w:val="none" w:sz="0" w:space="0" w:color="auto"/>
        <w:bottom w:val="none" w:sz="0" w:space="0" w:color="auto"/>
        <w:right w:val="none" w:sz="0" w:space="0" w:color="auto"/>
      </w:divBdr>
      <w:divsChild>
        <w:div w:id="2138836650">
          <w:marLeft w:val="547"/>
          <w:marRight w:val="0"/>
          <w:marTop w:val="0"/>
          <w:marBottom w:val="0"/>
          <w:divBdr>
            <w:top w:val="none" w:sz="0" w:space="0" w:color="auto"/>
            <w:left w:val="none" w:sz="0" w:space="0" w:color="auto"/>
            <w:bottom w:val="none" w:sz="0" w:space="0" w:color="auto"/>
            <w:right w:val="none" w:sz="0" w:space="0" w:color="auto"/>
          </w:divBdr>
        </w:div>
        <w:div w:id="933127007">
          <w:marLeft w:val="547"/>
          <w:marRight w:val="0"/>
          <w:marTop w:val="0"/>
          <w:marBottom w:val="0"/>
          <w:divBdr>
            <w:top w:val="none" w:sz="0" w:space="0" w:color="auto"/>
            <w:left w:val="none" w:sz="0" w:space="0" w:color="auto"/>
            <w:bottom w:val="none" w:sz="0" w:space="0" w:color="auto"/>
            <w:right w:val="none" w:sz="0" w:space="0" w:color="auto"/>
          </w:divBdr>
        </w:div>
        <w:div w:id="1134904003">
          <w:marLeft w:val="547"/>
          <w:marRight w:val="0"/>
          <w:marTop w:val="0"/>
          <w:marBottom w:val="0"/>
          <w:divBdr>
            <w:top w:val="none" w:sz="0" w:space="0" w:color="auto"/>
            <w:left w:val="none" w:sz="0" w:space="0" w:color="auto"/>
            <w:bottom w:val="none" w:sz="0" w:space="0" w:color="auto"/>
            <w:right w:val="none" w:sz="0" w:space="0" w:color="auto"/>
          </w:divBdr>
        </w:div>
      </w:divsChild>
    </w:div>
    <w:div w:id="1635678904">
      <w:bodyDiv w:val="1"/>
      <w:marLeft w:val="0"/>
      <w:marRight w:val="0"/>
      <w:marTop w:val="0"/>
      <w:marBottom w:val="0"/>
      <w:divBdr>
        <w:top w:val="none" w:sz="0" w:space="0" w:color="auto"/>
        <w:left w:val="none" w:sz="0" w:space="0" w:color="auto"/>
        <w:bottom w:val="none" w:sz="0" w:space="0" w:color="auto"/>
        <w:right w:val="none" w:sz="0" w:space="0" w:color="auto"/>
      </w:divBdr>
      <w:divsChild>
        <w:div w:id="635065218">
          <w:marLeft w:val="547"/>
          <w:marRight w:val="0"/>
          <w:marTop w:val="0"/>
          <w:marBottom w:val="0"/>
          <w:divBdr>
            <w:top w:val="none" w:sz="0" w:space="0" w:color="auto"/>
            <w:left w:val="none" w:sz="0" w:space="0" w:color="auto"/>
            <w:bottom w:val="none" w:sz="0" w:space="0" w:color="auto"/>
            <w:right w:val="none" w:sz="0" w:space="0" w:color="auto"/>
          </w:divBdr>
        </w:div>
        <w:div w:id="911621505">
          <w:marLeft w:val="547"/>
          <w:marRight w:val="0"/>
          <w:marTop w:val="0"/>
          <w:marBottom w:val="0"/>
          <w:divBdr>
            <w:top w:val="none" w:sz="0" w:space="0" w:color="auto"/>
            <w:left w:val="none" w:sz="0" w:space="0" w:color="auto"/>
            <w:bottom w:val="none" w:sz="0" w:space="0" w:color="auto"/>
            <w:right w:val="none" w:sz="0" w:space="0" w:color="auto"/>
          </w:divBdr>
        </w:div>
        <w:div w:id="1129663122">
          <w:marLeft w:val="547"/>
          <w:marRight w:val="0"/>
          <w:marTop w:val="0"/>
          <w:marBottom w:val="0"/>
          <w:divBdr>
            <w:top w:val="none" w:sz="0" w:space="0" w:color="auto"/>
            <w:left w:val="none" w:sz="0" w:space="0" w:color="auto"/>
            <w:bottom w:val="none" w:sz="0" w:space="0" w:color="auto"/>
            <w:right w:val="none" w:sz="0" w:space="0" w:color="auto"/>
          </w:divBdr>
        </w:div>
      </w:divsChild>
    </w:div>
    <w:div w:id="1641767497">
      <w:bodyDiv w:val="1"/>
      <w:marLeft w:val="0"/>
      <w:marRight w:val="0"/>
      <w:marTop w:val="0"/>
      <w:marBottom w:val="0"/>
      <w:divBdr>
        <w:top w:val="none" w:sz="0" w:space="0" w:color="auto"/>
        <w:left w:val="none" w:sz="0" w:space="0" w:color="auto"/>
        <w:bottom w:val="none" w:sz="0" w:space="0" w:color="auto"/>
        <w:right w:val="none" w:sz="0" w:space="0" w:color="auto"/>
      </w:divBdr>
    </w:div>
    <w:div w:id="1647471286">
      <w:bodyDiv w:val="1"/>
      <w:marLeft w:val="0"/>
      <w:marRight w:val="0"/>
      <w:marTop w:val="0"/>
      <w:marBottom w:val="0"/>
      <w:divBdr>
        <w:top w:val="none" w:sz="0" w:space="0" w:color="auto"/>
        <w:left w:val="none" w:sz="0" w:space="0" w:color="auto"/>
        <w:bottom w:val="none" w:sz="0" w:space="0" w:color="auto"/>
        <w:right w:val="none" w:sz="0" w:space="0" w:color="auto"/>
      </w:divBdr>
    </w:div>
    <w:div w:id="1658921870">
      <w:bodyDiv w:val="1"/>
      <w:marLeft w:val="0"/>
      <w:marRight w:val="0"/>
      <w:marTop w:val="0"/>
      <w:marBottom w:val="0"/>
      <w:divBdr>
        <w:top w:val="none" w:sz="0" w:space="0" w:color="auto"/>
        <w:left w:val="none" w:sz="0" w:space="0" w:color="auto"/>
        <w:bottom w:val="none" w:sz="0" w:space="0" w:color="auto"/>
        <w:right w:val="none" w:sz="0" w:space="0" w:color="auto"/>
      </w:divBdr>
    </w:div>
    <w:div w:id="1675256317">
      <w:bodyDiv w:val="1"/>
      <w:marLeft w:val="0"/>
      <w:marRight w:val="0"/>
      <w:marTop w:val="0"/>
      <w:marBottom w:val="0"/>
      <w:divBdr>
        <w:top w:val="none" w:sz="0" w:space="0" w:color="auto"/>
        <w:left w:val="none" w:sz="0" w:space="0" w:color="auto"/>
        <w:bottom w:val="none" w:sz="0" w:space="0" w:color="auto"/>
        <w:right w:val="none" w:sz="0" w:space="0" w:color="auto"/>
      </w:divBdr>
      <w:divsChild>
        <w:div w:id="1381441528">
          <w:marLeft w:val="547"/>
          <w:marRight w:val="0"/>
          <w:marTop w:val="0"/>
          <w:marBottom w:val="0"/>
          <w:divBdr>
            <w:top w:val="none" w:sz="0" w:space="0" w:color="auto"/>
            <w:left w:val="none" w:sz="0" w:space="0" w:color="auto"/>
            <w:bottom w:val="none" w:sz="0" w:space="0" w:color="auto"/>
            <w:right w:val="none" w:sz="0" w:space="0" w:color="auto"/>
          </w:divBdr>
        </w:div>
        <w:div w:id="473913743">
          <w:marLeft w:val="547"/>
          <w:marRight w:val="0"/>
          <w:marTop w:val="0"/>
          <w:marBottom w:val="0"/>
          <w:divBdr>
            <w:top w:val="none" w:sz="0" w:space="0" w:color="auto"/>
            <w:left w:val="none" w:sz="0" w:space="0" w:color="auto"/>
            <w:bottom w:val="none" w:sz="0" w:space="0" w:color="auto"/>
            <w:right w:val="none" w:sz="0" w:space="0" w:color="auto"/>
          </w:divBdr>
        </w:div>
      </w:divsChild>
    </w:div>
    <w:div w:id="1681926804">
      <w:bodyDiv w:val="1"/>
      <w:marLeft w:val="0"/>
      <w:marRight w:val="0"/>
      <w:marTop w:val="0"/>
      <w:marBottom w:val="0"/>
      <w:divBdr>
        <w:top w:val="none" w:sz="0" w:space="0" w:color="auto"/>
        <w:left w:val="none" w:sz="0" w:space="0" w:color="auto"/>
        <w:bottom w:val="none" w:sz="0" w:space="0" w:color="auto"/>
        <w:right w:val="none" w:sz="0" w:space="0" w:color="auto"/>
      </w:divBdr>
    </w:div>
    <w:div w:id="1691371368">
      <w:bodyDiv w:val="1"/>
      <w:marLeft w:val="0"/>
      <w:marRight w:val="0"/>
      <w:marTop w:val="0"/>
      <w:marBottom w:val="0"/>
      <w:divBdr>
        <w:top w:val="none" w:sz="0" w:space="0" w:color="auto"/>
        <w:left w:val="none" w:sz="0" w:space="0" w:color="auto"/>
        <w:bottom w:val="none" w:sz="0" w:space="0" w:color="auto"/>
        <w:right w:val="none" w:sz="0" w:space="0" w:color="auto"/>
      </w:divBdr>
    </w:div>
    <w:div w:id="1698308460">
      <w:bodyDiv w:val="1"/>
      <w:marLeft w:val="0"/>
      <w:marRight w:val="0"/>
      <w:marTop w:val="0"/>
      <w:marBottom w:val="0"/>
      <w:divBdr>
        <w:top w:val="none" w:sz="0" w:space="0" w:color="auto"/>
        <w:left w:val="none" w:sz="0" w:space="0" w:color="auto"/>
        <w:bottom w:val="none" w:sz="0" w:space="0" w:color="auto"/>
        <w:right w:val="none" w:sz="0" w:space="0" w:color="auto"/>
      </w:divBdr>
    </w:div>
    <w:div w:id="1700816604">
      <w:bodyDiv w:val="1"/>
      <w:marLeft w:val="0"/>
      <w:marRight w:val="0"/>
      <w:marTop w:val="0"/>
      <w:marBottom w:val="0"/>
      <w:divBdr>
        <w:top w:val="none" w:sz="0" w:space="0" w:color="auto"/>
        <w:left w:val="none" w:sz="0" w:space="0" w:color="auto"/>
        <w:bottom w:val="none" w:sz="0" w:space="0" w:color="auto"/>
        <w:right w:val="none" w:sz="0" w:space="0" w:color="auto"/>
      </w:divBdr>
    </w:div>
    <w:div w:id="1710568311">
      <w:bodyDiv w:val="1"/>
      <w:marLeft w:val="0"/>
      <w:marRight w:val="0"/>
      <w:marTop w:val="0"/>
      <w:marBottom w:val="0"/>
      <w:divBdr>
        <w:top w:val="none" w:sz="0" w:space="0" w:color="auto"/>
        <w:left w:val="none" w:sz="0" w:space="0" w:color="auto"/>
        <w:bottom w:val="none" w:sz="0" w:space="0" w:color="auto"/>
        <w:right w:val="none" w:sz="0" w:space="0" w:color="auto"/>
      </w:divBdr>
    </w:div>
    <w:div w:id="1719816606">
      <w:bodyDiv w:val="1"/>
      <w:marLeft w:val="0"/>
      <w:marRight w:val="0"/>
      <w:marTop w:val="0"/>
      <w:marBottom w:val="0"/>
      <w:divBdr>
        <w:top w:val="none" w:sz="0" w:space="0" w:color="auto"/>
        <w:left w:val="none" w:sz="0" w:space="0" w:color="auto"/>
        <w:bottom w:val="none" w:sz="0" w:space="0" w:color="auto"/>
        <w:right w:val="none" w:sz="0" w:space="0" w:color="auto"/>
      </w:divBdr>
      <w:divsChild>
        <w:div w:id="1369914470">
          <w:marLeft w:val="547"/>
          <w:marRight w:val="0"/>
          <w:marTop w:val="0"/>
          <w:marBottom w:val="0"/>
          <w:divBdr>
            <w:top w:val="none" w:sz="0" w:space="0" w:color="auto"/>
            <w:left w:val="none" w:sz="0" w:space="0" w:color="auto"/>
            <w:bottom w:val="none" w:sz="0" w:space="0" w:color="auto"/>
            <w:right w:val="none" w:sz="0" w:space="0" w:color="auto"/>
          </w:divBdr>
        </w:div>
        <w:div w:id="2023121307">
          <w:marLeft w:val="547"/>
          <w:marRight w:val="0"/>
          <w:marTop w:val="0"/>
          <w:marBottom w:val="0"/>
          <w:divBdr>
            <w:top w:val="none" w:sz="0" w:space="0" w:color="auto"/>
            <w:left w:val="none" w:sz="0" w:space="0" w:color="auto"/>
            <w:bottom w:val="none" w:sz="0" w:space="0" w:color="auto"/>
            <w:right w:val="none" w:sz="0" w:space="0" w:color="auto"/>
          </w:divBdr>
        </w:div>
        <w:div w:id="1156992048">
          <w:marLeft w:val="547"/>
          <w:marRight w:val="0"/>
          <w:marTop w:val="0"/>
          <w:marBottom w:val="0"/>
          <w:divBdr>
            <w:top w:val="none" w:sz="0" w:space="0" w:color="auto"/>
            <w:left w:val="none" w:sz="0" w:space="0" w:color="auto"/>
            <w:bottom w:val="none" w:sz="0" w:space="0" w:color="auto"/>
            <w:right w:val="none" w:sz="0" w:space="0" w:color="auto"/>
          </w:divBdr>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596838794">
          <w:marLeft w:val="547"/>
          <w:marRight w:val="0"/>
          <w:marTop w:val="0"/>
          <w:marBottom w:val="0"/>
          <w:divBdr>
            <w:top w:val="none" w:sz="0" w:space="0" w:color="auto"/>
            <w:left w:val="none" w:sz="0" w:space="0" w:color="auto"/>
            <w:bottom w:val="none" w:sz="0" w:space="0" w:color="auto"/>
            <w:right w:val="none" w:sz="0" w:space="0" w:color="auto"/>
          </w:divBdr>
        </w:div>
        <w:div w:id="2071731819">
          <w:marLeft w:val="547"/>
          <w:marRight w:val="0"/>
          <w:marTop w:val="0"/>
          <w:marBottom w:val="0"/>
          <w:divBdr>
            <w:top w:val="none" w:sz="0" w:space="0" w:color="auto"/>
            <w:left w:val="none" w:sz="0" w:space="0" w:color="auto"/>
            <w:bottom w:val="none" w:sz="0" w:space="0" w:color="auto"/>
            <w:right w:val="none" w:sz="0" w:space="0" w:color="auto"/>
          </w:divBdr>
        </w:div>
        <w:div w:id="560944578">
          <w:marLeft w:val="547"/>
          <w:marRight w:val="0"/>
          <w:marTop w:val="0"/>
          <w:marBottom w:val="0"/>
          <w:divBdr>
            <w:top w:val="none" w:sz="0" w:space="0" w:color="auto"/>
            <w:left w:val="none" w:sz="0" w:space="0" w:color="auto"/>
            <w:bottom w:val="none" w:sz="0" w:space="0" w:color="auto"/>
            <w:right w:val="none" w:sz="0" w:space="0" w:color="auto"/>
          </w:divBdr>
        </w:div>
        <w:div w:id="1053583056">
          <w:marLeft w:val="547"/>
          <w:marRight w:val="0"/>
          <w:marTop w:val="0"/>
          <w:marBottom w:val="0"/>
          <w:divBdr>
            <w:top w:val="none" w:sz="0" w:space="0" w:color="auto"/>
            <w:left w:val="none" w:sz="0" w:space="0" w:color="auto"/>
            <w:bottom w:val="none" w:sz="0" w:space="0" w:color="auto"/>
            <w:right w:val="none" w:sz="0" w:space="0" w:color="auto"/>
          </w:divBdr>
        </w:div>
        <w:div w:id="401679652">
          <w:marLeft w:val="547"/>
          <w:marRight w:val="0"/>
          <w:marTop w:val="0"/>
          <w:marBottom w:val="0"/>
          <w:divBdr>
            <w:top w:val="none" w:sz="0" w:space="0" w:color="auto"/>
            <w:left w:val="none" w:sz="0" w:space="0" w:color="auto"/>
            <w:bottom w:val="none" w:sz="0" w:space="0" w:color="auto"/>
            <w:right w:val="none" w:sz="0" w:space="0" w:color="auto"/>
          </w:divBdr>
        </w:div>
      </w:divsChild>
    </w:div>
    <w:div w:id="1735003632">
      <w:bodyDiv w:val="1"/>
      <w:marLeft w:val="0"/>
      <w:marRight w:val="0"/>
      <w:marTop w:val="0"/>
      <w:marBottom w:val="0"/>
      <w:divBdr>
        <w:top w:val="none" w:sz="0" w:space="0" w:color="auto"/>
        <w:left w:val="none" w:sz="0" w:space="0" w:color="auto"/>
        <w:bottom w:val="none" w:sz="0" w:space="0" w:color="auto"/>
        <w:right w:val="none" w:sz="0" w:space="0" w:color="auto"/>
      </w:divBdr>
    </w:div>
    <w:div w:id="1749690439">
      <w:bodyDiv w:val="1"/>
      <w:marLeft w:val="0"/>
      <w:marRight w:val="0"/>
      <w:marTop w:val="0"/>
      <w:marBottom w:val="0"/>
      <w:divBdr>
        <w:top w:val="none" w:sz="0" w:space="0" w:color="auto"/>
        <w:left w:val="none" w:sz="0" w:space="0" w:color="auto"/>
        <w:bottom w:val="none" w:sz="0" w:space="0" w:color="auto"/>
        <w:right w:val="none" w:sz="0" w:space="0" w:color="auto"/>
      </w:divBdr>
    </w:div>
    <w:div w:id="1750613270">
      <w:bodyDiv w:val="1"/>
      <w:marLeft w:val="0"/>
      <w:marRight w:val="0"/>
      <w:marTop w:val="0"/>
      <w:marBottom w:val="0"/>
      <w:divBdr>
        <w:top w:val="none" w:sz="0" w:space="0" w:color="auto"/>
        <w:left w:val="none" w:sz="0" w:space="0" w:color="auto"/>
        <w:bottom w:val="none" w:sz="0" w:space="0" w:color="auto"/>
        <w:right w:val="none" w:sz="0" w:space="0" w:color="auto"/>
      </w:divBdr>
      <w:divsChild>
        <w:div w:id="878468529">
          <w:marLeft w:val="547"/>
          <w:marRight w:val="0"/>
          <w:marTop w:val="0"/>
          <w:marBottom w:val="0"/>
          <w:divBdr>
            <w:top w:val="none" w:sz="0" w:space="0" w:color="auto"/>
            <w:left w:val="none" w:sz="0" w:space="0" w:color="auto"/>
            <w:bottom w:val="none" w:sz="0" w:space="0" w:color="auto"/>
            <w:right w:val="none" w:sz="0" w:space="0" w:color="auto"/>
          </w:divBdr>
        </w:div>
      </w:divsChild>
    </w:div>
    <w:div w:id="1754427266">
      <w:bodyDiv w:val="1"/>
      <w:marLeft w:val="0"/>
      <w:marRight w:val="0"/>
      <w:marTop w:val="0"/>
      <w:marBottom w:val="0"/>
      <w:divBdr>
        <w:top w:val="none" w:sz="0" w:space="0" w:color="auto"/>
        <w:left w:val="none" w:sz="0" w:space="0" w:color="auto"/>
        <w:bottom w:val="none" w:sz="0" w:space="0" w:color="auto"/>
        <w:right w:val="none" w:sz="0" w:space="0" w:color="auto"/>
      </w:divBdr>
    </w:div>
    <w:div w:id="1762487221">
      <w:bodyDiv w:val="1"/>
      <w:marLeft w:val="0"/>
      <w:marRight w:val="0"/>
      <w:marTop w:val="0"/>
      <w:marBottom w:val="0"/>
      <w:divBdr>
        <w:top w:val="none" w:sz="0" w:space="0" w:color="auto"/>
        <w:left w:val="none" w:sz="0" w:space="0" w:color="auto"/>
        <w:bottom w:val="none" w:sz="0" w:space="0" w:color="auto"/>
        <w:right w:val="none" w:sz="0" w:space="0" w:color="auto"/>
      </w:divBdr>
    </w:div>
    <w:div w:id="1771929387">
      <w:bodyDiv w:val="1"/>
      <w:marLeft w:val="0"/>
      <w:marRight w:val="0"/>
      <w:marTop w:val="0"/>
      <w:marBottom w:val="0"/>
      <w:divBdr>
        <w:top w:val="none" w:sz="0" w:space="0" w:color="auto"/>
        <w:left w:val="none" w:sz="0" w:space="0" w:color="auto"/>
        <w:bottom w:val="none" w:sz="0" w:space="0" w:color="auto"/>
        <w:right w:val="none" w:sz="0" w:space="0" w:color="auto"/>
      </w:divBdr>
    </w:div>
    <w:div w:id="1787919685">
      <w:bodyDiv w:val="1"/>
      <w:marLeft w:val="0"/>
      <w:marRight w:val="0"/>
      <w:marTop w:val="0"/>
      <w:marBottom w:val="0"/>
      <w:divBdr>
        <w:top w:val="none" w:sz="0" w:space="0" w:color="auto"/>
        <w:left w:val="none" w:sz="0" w:space="0" w:color="auto"/>
        <w:bottom w:val="none" w:sz="0" w:space="0" w:color="auto"/>
        <w:right w:val="none" w:sz="0" w:space="0" w:color="auto"/>
      </w:divBdr>
    </w:div>
    <w:div w:id="1803964891">
      <w:bodyDiv w:val="1"/>
      <w:marLeft w:val="0"/>
      <w:marRight w:val="0"/>
      <w:marTop w:val="0"/>
      <w:marBottom w:val="0"/>
      <w:divBdr>
        <w:top w:val="none" w:sz="0" w:space="0" w:color="auto"/>
        <w:left w:val="none" w:sz="0" w:space="0" w:color="auto"/>
        <w:bottom w:val="none" w:sz="0" w:space="0" w:color="auto"/>
        <w:right w:val="none" w:sz="0" w:space="0" w:color="auto"/>
      </w:divBdr>
    </w:div>
    <w:div w:id="1820996086">
      <w:bodyDiv w:val="1"/>
      <w:marLeft w:val="0"/>
      <w:marRight w:val="0"/>
      <w:marTop w:val="0"/>
      <w:marBottom w:val="0"/>
      <w:divBdr>
        <w:top w:val="none" w:sz="0" w:space="0" w:color="auto"/>
        <w:left w:val="none" w:sz="0" w:space="0" w:color="auto"/>
        <w:bottom w:val="none" w:sz="0" w:space="0" w:color="auto"/>
        <w:right w:val="none" w:sz="0" w:space="0" w:color="auto"/>
      </w:divBdr>
    </w:div>
    <w:div w:id="1821266893">
      <w:bodyDiv w:val="1"/>
      <w:marLeft w:val="0"/>
      <w:marRight w:val="0"/>
      <w:marTop w:val="0"/>
      <w:marBottom w:val="0"/>
      <w:divBdr>
        <w:top w:val="none" w:sz="0" w:space="0" w:color="auto"/>
        <w:left w:val="none" w:sz="0" w:space="0" w:color="auto"/>
        <w:bottom w:val="none" w:sz="0" w:space="0" w:color="auto"/>
        <w:right w:val="none" w:sz="0" w:space="0" w:color="auto"/>
      </w:divBdr>
    </w:div>
    <w:div w:id="1821462710">
      <w:bodyDiv w:val="1"/>
      <w:marLeft w:val="0"/>
      <w:marRight w:val="0"/>
      <w:marTop w:val="0"/>
      <w:marBottom w:val="0"/>
      <w:divBdr>
        <w:top w:val="none" w:sz="0" w:space="0" w:color="auto"/>
        <w:left w:val="none" w:sz="0" w:space="0" w:color="auto"/>
        <w:bottom w:val="none" w:sz="0" w:space="0" w:color="auto"/>
        <w:right w:val="none" w:sz="0" w:space="0" w:color="auto"/>
      </w:divBdr>
    </w:div>
    <w:div w:id="1824154839">
      <w:bodyDiv w:val="1"/>
      <w:marLeft w:val="0"/>
      <w:marRight w:val="0"/>
      <w:marTop w:val="0"/>
      <w:marBottom w:val="0"/>
      <w:divBdr>
        <w:top w:val="none" w:sz="0" w:space="0" w:color="auto"/>
        <w:left w:val="none" w:sz="0" w:space="0" w:color="auto"/>
        <w:bottom w:val="none" w:sz="0" w:space="0" w:color="auto"/>
        <w:right w:val="none" w:sz="0" w:space="0" w:color="auto"/>
      </w:divBdr>
    </w:div>
    <w:div w:id="1831409187">
      <w:bodyDiv w:val="1"/>
      <w:marLeft w:val="0"/>
      <w:marRight w:val="0"/>
      <w:marTop w:val="0"/>
      <w:marBottom w:val="0"/>
      <w:divBdr>
        <w:top w:val="none" w:sz="0" w:space="0" w:color="auto"/>
        <w:left w:val="none" w:sz="0" w:space="0" w:color="auto"/>
        <w:bottom w:val="none" w:sz="0" w:space="0" w:color="auto"/>
        <w:right w:val="none" w:sz="0" w:space="0" w:color="auto"/>
      </w:divBdr>
    </w:div>
    <w:div w:id="1838426130">
      <w:bodyDiv w:val="1"/>
      <w:marLeft w:val="0"/>
      <w:marRight w:val="0"/>
      <w:marTop w:val="0"/>
      <w:marBottom w:val="0"/>
      <w:divBdr>
        <w:top w:val="none" w:sz="0" w:space="0" w:color="auto"/>
        <w:left w:val="none" w:sz="0" w:space="0" w:color="auto"/>
        <w:bottom w:val="none" w:sz="0" w:space="0" w:color="auto"/>
        <w:right w:val="none" w:sz="0" w:space="0" w:color="auto"/>
      </w:divBdr>
    </w:div>
    <w:div w:id="1845586127">
      <w:bodyDiv w:val="1"/>
      <w:marLeft w:val="0"/>
      <w:marRight w:val="0"/>
      <w:marTop w:val="0"/>
      <w:marBottom w:val="0"/>
      <w:divBdr>
        <w:top w:val="none" w:sz="0" w:space="0" w:color="auto"/>
        <w:left w:val="none" w:sz="0" w:space="0" w:color="auto"/>
        <w:bottom w:val="none" w:sz="0" w:space="0" w:color="auto"/>
        <w:right w:val="none" w:sz="0" w:space="0" w:color="auto"/>
      </w:divBdr>
      <w:divsChild>
        <w:div w:id="1749112169">
          <w:marLeft w:val="547"/>
          <w:marRight w:val="0"/>
          <w:marTop w:val="0"/>
          <w:marBottom w:val="0"/>
          <w:divBdr>
            <w:top w:val="none" w:sz="0" w:space="0" w:color="auto"/>
            <w:left w:val="none" w:sz="0" w:space="0" w:color="auto"/>
            <w:bottom w:val="none" w:sz="0" w:space="0" w:color="auto"/>
            <w:right w:val="none" w:sz="0" w:space="0" w:color="auto"/>
          </w:divBdr>
        </w:div>
        <w:div w:id="1345935980">
          <w:marLeft w:val="547"/>
          <w:marRight w:val="0"/>
          <w:marTop w:val="0"/>
          <w:marBottom w:val="0"/>
          <w:divBdr>
            <w:top w:val="none" w:sz="0" w:space="0" w:color="auto"/>
            <w:left w:val="none" w:sz="0" w:space="0" w:color="auto"/>
            <w:bottom w:val="none" w:sz="0" w:space="0" w:color="auto"/>
            <w:right w:val="none" w:sz="0" w:space="0" w:color="auto"/>
          </w:divBdr>
        </w:div>
        <w:div w:id="56830995">
          <w:marLeft w:val="547"/>
          <w:marRight w:val="0"/>
          <w:marTop w:val="0"/>
          <w:marBottom w:val="0"/>
          <w:divBdr>
            <w:top w:val="none" w:sz="0" w:space="0" w:color="auto"/>
            <w:left w:val="none" w:sz="0" w:space="0" w:color="auto"/>
            <w:bottom w:val="none" w:sz="0" w:space="0" w:color="auto"/>
            <w:right w:val="none" w:sz="0" w:space="0" w:color="auto"/>
          </w:divBdr>
        </w:div>
      </w:divsChild>
    </w:div>
    <w:div w:id="1857572853">
      <w:bodyDiv w:val="1"/>
      <w:marLeft w:val="0"/>
      <w:marRight w:val="0"/>
      <w:marTop w:val="0"/>
      <w:marBottom w:val="0"/>
      <w:divBdr>
        <w:top w:val="none" w:sz="0" w:space="0" w:color="auto"/>
        <w:left w:val="none" w:sz="0" w:space="0" w:color="auto"/>
        <w:bottom w:val="none" w:sz="0" w:space="0" w:color="auto"/>
        <w:right w:val="none" w:sz="0" w:space="0" w:color="auto"/>
      </w:divBdr>
    </w:div>
    <w:div w:id="1860316242">
      <w:bodyDiv w:val="1"/>
      <w:marLeft w:val="0"/>
      <w:marRight w:val="0"/>
      <w:marTop w:val="0"/>
      <w:marBottom w:val="0"/>
      <w:divBdr>
        <w:top w:val="none" w:sz="0" w:space="0" w:color="auto"/>
        <w:left w:val="none" w:sz="0" w:space="0" w:color="auto"/>
        <w:bottom w:val="none" w:sz="0" w:space="0" w:color="auto"/>
        <w:right w:val="none" w:sz="0" w:space="0" w:color="auto"/>
      </w:divBdr>
      <w:divsChild>
        <w:div w:id="1380547111">
          <w:marLeft w:val="547"/>
          <w:marRight w:val="0"/>
          <w:marTop w:val="0"/>
          <w:marBottom w:val="0"/>
          <w:divBdr>
            <w:top w:val="none" w:sz="0" w:space="0" w:color="auto"/>
            <w:left w:val="none" w:sz="0" w:space="0" w:color="auto"/>
            <w:bottom w:val="none" w:sz="0" w:space="0" w:color="auto"/>
            <w:right w:val="none" w:sz="0" w:space="0" w:color="auto"/>
          </w:divBdr>
        </w:div>
        <w:div w:id="634675487">
          <w:marLeft w:val="547"/>
          <w:marRight w:val="0"/>
          <w:marTop w:val="0"/>
          <w:marBottom w:val="0"/>
          <w:divBdr>
            <w:top w:val="none" w:sz="0" w:space="0" w:color="auto"/>
            <w:left w:val="none" w:sz="0" w:space="0" w:color="auto"/>
            <w:bottom w:val="none" w:sz="0" w:space="0" w:color="auto"/>
            <w:right w:val="none" w:sz="0" w:space="0" w:color="auto"/>
          </w:divBdr>
        </w:div>
        <w:div w:id="1265765987">
          <w:marLeft w:val="547"/>
          <w:marRight w:val="0"/>
          <w:marTop w:val="0"/>
          <w:marBottom w:val="0"/>
          <w:divBdr>
            <w:top w:val="none" w:sz="0" w:space="0" w:color="auto"/>
            <w:left w:val="none" w:sz="0" w:space="0" w:color="auto"/>
            <w:bottom w:val="none" w:sz="0" w:space="0" w:color="auto"/>
            <w:right w:val="none" w:sz="0" w:space="0" w:color="auto"/>
          </w:divBdr>
        </w:div>
      </w:divsChild>
    </w:div>
    <w:div w:id="1881823176">
      <w:bodyDiv w:val="1"/>
      <w:marLeft w:val="0"/>
      <w:marRight w:val="0"/>
      <w:marTop w:val="0"/>
      <w:marBottom w:val="0"/>
      <w:divBdr>
        <w:top w:val="none" w:sz="0" w:space="0" w:color="auto"/>
        <w:left w:val="none" w:sz="0" w:space="0" w:color="auto"/>
        <w:bottom w:val="none" w:sz="0" w:space="0" w:color="auto"/>
        <w:right w:val="none" w:sz="0" w:space="0" w:color="auto"/>
      </w:divBdr>
    </w:div>
    <w:div w:id="1887915529">
      <w:bodyDiv w:val="1"/>
      <w:marLeft w:val="0"/>
      <w:marRight w:val="0"/>
      <w:marTop w:val="0"/>
      <w:marBottom w:val="0"/>
      <w:divBdr>
        <w:top w:val="none" w:sz="0" w:space="0" w:color="auto"/>
        <w:left w:val="none" w:sz="0" w:space="0" w:color="auto"/>
        <w:bottom w:val="none" w:sz="0" w:space="0" w:color="auto"/>
        <w:right w:val="none" w:sz="0" w:space="0" w:color="auto"/>
      </w:divBdr>
      <w:divsChild>
        <w:div w:id="713233382">
          <w:marLeft w:val="547"/>
          <w:marRight w:val="0"/>
          <w:marTop w:val="0"/>
          <w:marBottom w:val="0"/>
          <w:divBdr>
            <w:top w:val="none" w:sz="0" w:space="0" w:color="auto"/>
            <w:left w:val="none" w:sz="0" w:space="0" w:color="auto"/>
            <w:bottom w:val="none" w:sz="0" w:space="0" w:color="auto"/>
            <w:right w:val="none" w:sz="0" w:space="0" w:color="auto"/>
          </w:divBdr>
        </w:div>
        <w:div w:id="2056267854">
          <w:marLeft w:val="547"/>
          <w:marRight w:val="0"/>
          <w:marTop w:val="0"/>
          <w:marBottom w:val="0"/>
          <w:divBdr>
            <w:top w:val="none" w:sz="0" w:space="0" w:color="auto"/>
            <w:left w:val="none" w:sz="0" w:space="0" w:color="auto"/>
            <w:bottom w:val="none" w:sz="0" w:space="0" w:color="auto"/>
            <w:right w:val="none" w:sz="0" w:space="0" w:color="auto"/>
          </w:divBdr>
        </w:div>
        <w:div w:id="633414298">
          <w:marLeft w:val="547"/>
          <w:marRight w:val="0"/>
          <w:marTop w:val="0"/>
          <w:marBottom w:val="0"/>
          <w:divBdr>
            <w:top w:val="none" w:sz="0" w:space="0" w:color="auto"/>
            <w:left w:val="none" w:sz="0" w:space="0" w:color="auto"/>
            <w:bottom w:val="none" w:sz="0" w:space="0" w:color="auto"/>
            <w:right w:val="none" w:sz="0" w:space="0" w:color="auto"/>
          </w:divBdr>
        </w:div>
      </w:divsChild>
    </w:div>
    <w:div w:id="1892494756">
      <w:bodyDiv w:val="1"/>
      <w:marLeft w:val="0"/>
      <w:marRight w:val="0"/>
      <w:marTop w:val="0"/>
      <w:marBottom w:val="0"/>
      <w:divBdr>
        <w:top w:val="none" w:sz="0" w:space="0" w:color="auto"/>
        <w:left w:val="none" w:sz="0" w:space="0" w:color="auto"/>
        <w:bottom w:val="none" w:sz="0" w:space="0" w:color="auto"/>
        <w:right w:val="none" w:sz="0" w:space="0" w:color="auto"/>
      </w:divBdr>
      <w:divsChild>
        <w:div w:id="1164734838">
          <w:marLeft w:val="446"/>
          <w:marRight w:val="0"/>
          <w:marTop w:val="0"/>
          <w:marBottom w:val="0"/>
          <w:divBdr>
            <w:top w:val="none" w:sz="0" w:space="0" w:color="auto"/>
            <w:left w:val="none" w:sz="0" w:space="0" w:color="auto"/>
            <w:bottom w:val="none" w:sz="0" w:space="0" w:color="auto"/>
            <w:right w:val="none" w:sz="0" w:space="0" w:color="auto"/>
          </w:divBdr>
        </w:div>
      </w:divsChild>
    </w:div>
    <w:div w:id="1904757493">
      <w:bodyDiv w:val="1"/>
      <w:marLeft w:val="0"/>
      <w:marRight w:val="0"/>
      <w:marTop w:val="0"/>
      <w:marBottom w:val="0"/>
      <w:divBdr>
        <w:top w:val="none" w:sz="0" w:space="0" w:color="auto"/>
        <w:left w:val="none" w:sz="0" w:space="0" w:color="auto"/>
        <w:bottom w:val="none" w:sz="0" w:space="0" w:color="auto"/>
        <w:right w:val="none" w:sz="0" w:space="0" w:color="auto"/>
      </w:divBdr>
      <w:divsChild>
        <w:div w:id="1872185642">
          <w:marLeft w:val="547"/>
          <w:marRight w:val="0"/>
          <w:marTop w:val="0"/>
          <w:marBottom w:val="0"/>
          <w:divBdr>
            <w:top w:val="none" w:sz="0" w:space="0" w:color="auto"/>
            <w:left w:val="none" w:sz="0" w:space="0" w:color="auto"/>
            <w:bottom w:val="none" w:sz="0" w:space="0" w:color="auto"/>
            <w:right w:val="none" w:sz="0" w:space="0" w:color="auto"/>
          </w:divBdr>
        </w:div>
        <w:div w:id="627201158">
          <w:marLeft w:val="547"/>
          <w:marRight w:val="0"/>
          <w:marTop w:val="0"/>
          <w:marBottom w:val="0"/>
          <w:divBdr>
            <w:top w:val="none" w:sz="0" w:space="0" w:color="auto"/>
            <w:left w:val="none" w:sz="0" w:space="0" w:color="auto"/>
            <w:bottom w:val="none" w:sz="0" w:space="0" w:color="auto"/>
            <w:right w:val="none" w:sz="0" w:space="0" w:color="auto"/>
          </w:divBdr>
        </w:div>
        <w:div w:id="2140151243">
          <w:marLeft w:val="547"/>
          <w:marRight w:val="0"/>
          <w:marTop w:val="0"/>
          <w:marBottom w:val="0"/>
          <w:divBdr>
            <w:top w:val="none" w:sz="0" w:space="0" w:color="auto"/>
            <w:left w:val="none" w:sz="0" w:space="0" w:color="auto"/>
            <w:bottom w:val="none" w:sz="0" w:space="0" w:color="auto"/>
            <w:right w:val="none" w:sz="0" w:space="0" w:color="auto"/>
          </w:divBdr>
        </w:div>
        <w:div w:id="2035495987">
          <w:marLeft w:val="547"/>
          <w:marRight w:val="0"/>
          <w:marTop w:val="0"/>
          <w:marBottom w:val="0"/>
          <w:divBdr>
            <w:top w:val="none" w:sz="0" w:space="0" w:color="auto"/>
            <w:left w:val="none" w:sz="0" w:space="0" w:color="auto"/>
            <w:bottom w:val="none" w:sz="0" w:space="0" w:color="auto"/>
            <w:right w:val="none" w:sz="0" w:space="0" w:color="auto"/>
          </w:divBdr>
        </w:div>
        <w:div w:id="313026066">
          <w:marLeft w:val="547"/>
          <w:marRight w:val="0"/>
          <w:marTop w:val="0"/>
          <w:marBottom w:val="0"/>
          <w:divBdr>
            <w:top w:val="none" w:sz="0" w:space="0" w:color="auto"/>
            <w:left w:val="none" w:sz="0" w:space="0" w:color="auto"/>
            <w:bottom w:val="none" w:sz="0" w:space="0" w:color="auto"/>
            <w:right w:val="none" w:sz="0" w:space="0" w:color="auto"/>
          </w:divBdr>
        </w:div>
      </w:divsChild>
    </w:div>
    <w:div w:id="1907304262">
      <w:bodyDiv w:val="1"/>
      <w:marLeft w:val="0"/>
      <w:marRight w:val="0"/>
      <w:marTop w:val="0"/>
      <w:marBottom w:val="0"/>
      <w:divBdr>
        <w:top w:val="none" w:sz="0" w:space="0" w:color="auto"/>
        <w:left w:val="none" w:sz="0" w:space="0" w:color="auto"/>
        <w:bottom w:val="none" w:sz="0" w:space="0" w:color="auto"/>
        <w:right w:val="none" w:sz="0" w:space="0" w:color="auto"/>
      </w:divBdr>
    </w:div>
    <w:div w:id="1911580493">
      <w:bodyDiv w:val="1"/>
      <w:marLeft w:val="0"/>
      <w:marRight w:val="0"/>
      <w:marTop w:val="0"/>
      <w:marBottom w:val="0"/>
      <w:divBdr>
        <w:top w:val="none" w:sz="0" w:space="0" w:color="auto"/>
        <w:left w:val="none" w:sz="0" w:space="0" w:color="auto"/>
        <w:bottom w:val="none" w:sz="0" w:space="0" w:color="auto"/>
        <w:right w:val="none" w:sz="0" w:space="0" w:color="auto"/>
      </w:divBdr>
      <w:divsChild>
        <w:div w:id="1516651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717166">
              <w:marLeft w:val="0"/>
              <w:marRight w:val="0"/>
              <w:marTop w:val="0"/>
              <w:marBottom w:val="0"/>
              <w:divBdr>
                <w:top w:val="none" w:sz="0" w:space="0" w:color="auto"/>
                <w:left w:val="none" w:sz="0" w:space="0" w:color="auto"/>
                <w:bottom w:val="none" w:sz="0" w:space="0" w:color="auto"/>
                <w:right w:val="none" w:sz="0" w:space="0" w:color="auto"/>
              </w:divBdr>
              <w:divsChild>
                <w:div w:id="19553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67890">
      <w:bodyDiv w:val="1"/>
      <w:marLeft w:val="0"/>
      <w:marRight w:val="0"/>
      <w:marTop w:val="0"/>
      <w:marBottom w:val="0"/>
      <w:divBdr>
        <w:top w:val="none" w:sz="0" w:space="0" w:color="auto"/>
        <w:left w:val="none" w:sz="0" w:space="0" w:color="auto"/>
        <w:bottom w:val="none" w:sz="0" w:space="0" w:color="auto"/>
        <w:right w:val="none" w:sz="0" w:space="0" w:color="auto"/>
      </w:divBdr>
      <w:divsChild>
        <w:div w:id="666980228">
          <w:marLeft w:val="547"/>
          <w:marRight w:val="0"/>
          <w:marTop w:val="0"/>
          <w:marBottom w:val="0"/>
          <w:divBdr>
            <w:top w:val="none" w:sz="0" w:space="0" w:color="auto"/>
            <w:left w:val="none" w:sz="0" w:space="0" w:color="auto"/>
            <w:bottom w:val="none" w:sz="0" w:space="0" w:color="auto"/>
            <w:right w:val="none" w:sz="0" w:space="0" w:color="auto"/>
          </w:divBdr>
        </w:div>
        <w:div w:id="1921058488">
          <w:marLeft w:val="547"/>
          <w:marRight w:val="0"/>
          <w:marTop w:val="0"/>
          <w:marBottom w:val="0"/>
          <w:divBdr>
            <w:top w:val="none" w:sz="0" w:space="0" w:color="auto"/>
            <w:left w:val="none" w:sz="0" w:space="0" w:color="auto"/>
            <w:bottom w:val="none" w:sz="0" w:space="0" w:color="auto"/>
            <w:right w:val="none" w:sz="0" w:space="0" w:color="auto"/>
          </w:divBdr>
        </w:div>
        <w:div w:id="1074738309">
          <w:marLeft w:val="547"/>
          <w:marRight w:val="0"/>
          <w:marTop w:val="0"/>
          <w:marBottom w:val="0"/>
          <w:divBdr>
            <w:top w:val="none" w:sz="0" w:space="0" w:color="auto"/>
            <w:left w:val="none" w:sz="0" w:space="0" w:color="auto"/>
            <w:bottom w:val="none" w:sz="0" w:space="0" w:color="auto"/>
            <w:right w:val="none" w:sz="0" w:space="0" w:color="auto"/>
          </w:divBdr>
        </w:div>
        <w:div w:id="532428741">
          <w:marLeft w:val="547"/>
          <w:marRight w:val="0"/>
          <w:marTop w:val="0"/>
          <w:marBottom w:val="0"/>
          <w:divBdr>
            <w:top w:val="none" w:sz="0" w:space="0" w:color="auto"/>
            <w:left w:val="none" w:sz="0" w:space="0" w:color="auto"/>
            <w:bottom w:val="none" w:sz="0" w:space="0" w:color="auto"/>
            <w:right w:val="none" w:sz="0" w:space="0" w:color="auto"/>
          </w:divBdr>
        </w:div>
        <w:div w:id="1342002839">
          <w:marLeft w:val="547"/>
          <w:marRight w:val="0"/>
          <w:marTop w:val="0"/>
          <w:marBottom w:val="0"/>
          <w:divBdr>
            <w:top w:val="none" w:sz="0" w:space="0" w:color="auto"/>
            <w:left w:val="none" w:sz="0" w:space="0" w:color="auto"/>
            <w:bottom w:val="none" w:sz="0" w:space="0" w:color="auto"/>
            <w:right w:val="none" w:sz="0" w:space="0" w:color="auto"/>
          </w:divBdr>
        </w:div>
      </w:divsChild>
    </w:div>
    <w:div w:id="1928733640">
      <w:bodyDiv w:val="1"/>
      <w:marLeft w:val="0"/>
      <w:marRight w:val="0"/>
      <w:marTop w:val="0"/>
      <w:marBottom w:val="0"/>
      <w:divBdr>
        <w:top w:val="none" w:sz="0" w:space="0" w:color="auto"/>
        <w:left w:val="none" w:sz="0" w:space="0" w:color="auto"/>
        <w:bottom w:val="none" w:sz="0" w:space="0" w:color="auto"/>
        <w:right w:val="none" w:sz="0" w:space="0" w:color="auto"/>
      </w:divBdr>
    </w:div>
    <w:div w:id="1937210596">
      <w:bodyDiv w:val="1"/>
      <w:marLeft w:val="0"/>
      <w:marRight w:val="0"/>
      <w:marTop w:val="0"/>
      <w:marBottom w:val="0"/>
      <w:divBdr>
        <w:top w:val="none" w:sz="0" w:space="0" w:color="auto"/>
        <w:left w:val="none" w:sz="0" w:space="0" w:color="auto"/>
        <w:bottom w:val="none" w:sz="0" w:space="0" w:color="auto"/>
        <w:right w:val="none" w:sz="0" w:space="0" w:color="auto"/>
      </w:divBdr>
      <w:divsChild>
        <w:div w:id="708066699">
          <w:marLeft w:val="547"/>
          <w:marRight w:val="0"/>
          <w:marTop w:val="0"/>
          <w:marBottom w:val="0"/>
          <w:divBdr>
            <w:top w:val="none" w:sz="0" w:space="0" w:color="auto"/>
            <w:left w:val="none" w:sz="0" w:space="0" w:color="auto"/>
            <w:bottom w:val="none" w:sz="0" w:space="0" w:color="auto"/>
            <w:right w:val="none" w:sz="0" w:space="0" w:color="auto"/>
          </w:divBdr>
        </w:div>
        <w:div w:id="1660230023">
          <w:marLeft w:val="547"/>
          <w:marRight w:val="0"/>
          <w:marTop w:val="0"/>
          <w:marBottom w:val="0"/>
          <w:divBdr>
            <w:top w:val="none" w:sz="0" w:space="0" w:color="auto"/>
            <w:left w:val="none" w:sz="0" w:space="0" w:color="auto"/>
            <w:bottom w:val="none" w:sz="0" w:space="0" w:color="auto"/>
            <w:right w:val="none" w:sz="0" w:space="0" w:color="auto"/>
          </w:divBdr>
        </w:div>
        <w:div w:id="1482387651">
          <w:marLeft w:val="547"/>
          <w:marRight w:val="0"/>
          <w:marTop w:val="0"/>
          <w:marBottom w:val="0"/>
          <w:divBdr>
            <w:top w:val="none" w:sz="0" w:space="0" w:color="auto"/>
            <w:left w:val="none" w:sz="0" w:space="0" w:color="auto"/>
            <w:bottom w:val="none" w:sz="0" w:space="0" w:color="auto"/>
            <w:right w:val="none" w:sz="0" w:space="0" w:color="auto"/>
          </w:divBdr>
        </w:div>
        <w:div w:id="389425862">
          <w:marLeft w:val="547"/>
          <w:marRight w:val="0"/>
          <w:marTop w:val="0"/>
          <w:marBottom w:val="0"/>
          <w:divBdr>
            <w:top w:val="none" w:sz="0" w:space="0" w:color="auto"/>
            <w:left w:val="none" w:sz="0" w:space="0" w:color="auto"/>
            <w:bottom w:val="none" w:sz="0" w:space="0" w:color="auto"/>
            <w:right w:val="none" w:sz="0" w:space="0" w:color="auto"/>
          </w:divBdr>
        </w:div>
      </w:divsChild>
    </w:div>
    <w:div w:id="1939948073">
      <w:bodyDiv w:val="1"/>
      <w:marLeft w:val="0"/>
      <w:marRight w:val="0"/>
      <w:marTop w:val="0"/>
      <w:marBottom w:val="0"/>
      <w:divBdr>
        <w:top w:val="none" w:sz="0" w:space="0" w:color="auto"/>
        <w:left w:val="none" w:sz="0" w:space="0" w:color="auto"/>
        <w:bottom w:val="none" w:sz="0" w:space="0" w:color="auto"/>
        <w:right w:val="none" w:sz="0" w:space="0" w:color="auto"/>
      </w:divBdr>
      <w:divsChild>
        <w:div w:id="1253130077">
          <w:marLeft w:val="547"/>
          <w:marRight w:val="0"/>
          <w:marTop w:val="0"/>
          <w:marBottom w:val="0"/>
          <w:divBdr>
            <w:top w:val="none" w:sz="0" w:space="0" w:color="auto"/>
            <w:left w:val="none" w:sz="0" w:space="0" w:color="auto"/>
            <w:bottom w:val="none" w:sz="0" w:space="0" w:color="auto"/>
            <w:right w:val="none" w:sz="0" w:space="0" w:color="auto"/>
          </w:divBdr>
        </w:div>
        <w:div w:id="257641962">
          <w:marLeft w:val="547"/>
          <w:marRight w:val="0"/>
          <w:marTop w:val="0"/>
          <w:marBottom w:val="0"/>
          <w:divBdr>
            <w:top w:val="none" w:sz="0" w:space="0" w:color="auto"/>
            <w:left w:val="none" w:sz="0" w:space="0" w:color="auto"/>
            <w:bottom w:val="none" w:sz="0" w:space="0" w:color="auto"/>
            <w:right w:val="none" w:sz="0" w:space="0" w:color="auto"/>
          </w:divBdr>
        </w:div>
        <w:div w:id="61414082">
          <w:marLeft w:val="547"/>
          <w:marRight w:val="0"/>
          <w:marTop w:val="0"/>
          <w:marBottom w:val="0"/>
          <w:divBdr>
            <w:top w:val="none" w:sz="0" w:space="0" w:color="auto"/>
            <w:left w:val="none" w:sz="0" w:space="0" w:color="auto"/>
            <w:bottom w:val="none" w:sz="0" w:space="0" w:color="auto"/>
            <w:right w:val="none" w:sz="0" w:space="0" w:color="auto"/>
          </w:divBdr>
        </w:div>
        <w:div w:id="1548175008">
          <w:marLeft w:val="547"/>
          <w:marRight w:val="0"/>
          <w:marTop w:val="0"/>
          <w:marBottom w:val="0"/>
          <w:divBdr>
            <w:top w:val="none" w:sz="0" w:space="0" w:color="auto"/>
            <w:left w:val="none" w:sz="0" w:space="0" w:color="auto"/>
            <w:bottom w:val="none" w:sz="0" w:space="0" w:color="auto"/>
            <w:right w:val="none" w:sz="0" w:space="0" w:color="auto"/>
          </w:divBdr>
        </w:div>
      </w:divsChild>
    </w:div>
    <w:div w:id="1952198022">
      <w:bodyDiv w:val="1"/>
      <w:marLeft w:val="0"/>
      <w:marRight w:val="0"/>
      <w:marTop w:val="0"/>
      <w:marBottom w:val="0"/>
      <w:divBdr>
        <w:top w:val="none" w:sz="0" w:space="0" w:color="auto"/>
        <w:left w:val="none" w:sz="0" w:space="0" w:color="auto"/>
        <w:bottom w:val="none" w:sz="0" w:space="0" w:color="auto"/>
        <w:right w:val="none" w:sz="0" w:space="0" w:color="auto"/>
      </w:divBdr>
    </w:div>
    <w:div w:id="1987123558">
      <w:bodyDiv w:val="1"/>
      <w:marLeft w:val="0"/>
      <w:marRight w:val="0"/>
      <w:marTop w:val="0"/>
      <w:marBottom w:val="0"/>
      <w:divBdr>
        <w:top w:val="none" w:sz="0" w:space="0" w:color="auto"/>
        <w:left w:val="none" w:sz="0" w:space="0" w:color="auto"/>
        <w:bottom w:val="none" w:sz="0" w:space="0" w:color="auto"/>
        <w:right w:val="none" w:sz="0" w:space="0" w:color="auto"/>
      </w:divBdr>
    </w:div>
    <w:div w:id="2026322409">
      <w:bodyDiv w:val="1"/>
      <w:marLeft w:val="0"/>
      <w:marRight w:val="0"/>
      <w:marTop w:val="0"/>
      <w:marBottom w:val="0"/>
      <w:divBdr>
        <w:top w:val="none" w:sz="0" w:space="0" w:color="auto"/>
        <w:left w:val="none" w:sz="0" w:space="0" w:color="auto"/>
        <w:bottom w:val="none" w:sz="0" w:space="0" w:color="auto"/>
        <w:right w:val="none" w:sz="0" w:space="0" w:color="auto"/>
      </w:divBdr>
      <w:divsChild>
        <w:div w:id="899750865">
          <w:marLeft w:val="547"/>
          <w:marRight w:val="0"/>
          <w:marTop w:val="0"/>
          <w:marBottom w:val="0"/>
          <w:divBdr>
            <w:top w:val="none" w:sz="0" w:space="0" w:color="auto"/>
            <w:left w:val="none" w:sz="0" w:space="0" w:color="auto"/>
            <w:bottom w:val="none" w:sz="0" w:space="0" w:color="auto"/>
            <w:right w:val="none" w:sz="0" w:space="0" w:color="auto"/>
          </w:divBdr>
        </w:div>
        <w:div w:id="837966595">
          <w:marLeft w:val="547"/>
          <w:marRight w:val="0"/>
          <w:marTop w:val="0"/>
          <w:marBottom w:val="0"/>
          <w:divBdr>
            <w:top w:val="none" w:sz="0" w:space="0" w:color="auto"/>
            <w:left w:val="none" w:sz="0" w:space="0" w:color="auto"/>
            <w:bottom w:val="none" w:sz="0" w:space="0" w:color="auto"/>
            <w:right w:val="none" w:sz="0" w:space="0" w:color="auto"/>
          </w:divBdr>
        </w:div>
        <w:div w:id="1771077007">
          <w:marLeft w:val="547"/>
          <w:marRight w:val="0"/>
          <w:marTop w:val="0"/>
          <w:marBottom w:val="0"/>
          <w:divBdr>
            <w:top w:val="none" w:sz="0" w:space="0" w:color="auto"/>
            <w:left w:val="none" w:sz="0" w:space="0" w:color="auto"/>
            <w:bottom w:val="none" w:sz="0" w:space="0" w:color="auto"/>
            <w:right w:val="none" w:sz="0" w:space="0" w:color="auto"/>
          </w:divBdr>
        </w:div>
        <w:div w:id="136579189">
          <w:marLeft w:val="547"/>
          <w:marRight w:val="0"/>
          <w:marTop w:val="0"/>
          <w:marBottom w:val="0"/>
          <w:divBdr>
            <w:top w:val="none" w:sz="0" w:space="0" w:color="auto"/>
            <w:left w:val="none" w:sz="0" w:space="0" w:color="auto"/>
            <w:bottom w:val="none" w:sz="0" w:space="0" w:color="auto"/>
            <w:right w:val="none" w:sz="0" w:space="0" w:color="auto"/>
          </w:divBdr>
        </w:div>
      </w:divsChild>
    </w:div>
    <w:div w:id="2029788113">
      <w:bodyDiv w:val="1"/>
      <w:marLeft w:val="0"/>
      <w:marRight w:val="0"/>
      <w:marTop w:val="0"/>
      <w:marBottom w:val="0"/>
      <w:divBdr>
        <w:top w:val="none" w:sz="0" w:space="0" w:color="auto"/>
        <w:left w:val="none" w:sz="0" w:space="0" w:color="auto"/>
        <w:bottom w:val="none" w:sz="0" w:space="0" w:color="auto"/>
        <w:right w:val="none" w:sz="0" w:space="0" w:color="auto"/>
      </w:divBdr>
    </w:div>
    <w:div w:id="2032686229">
      <w:bodyDiv w:val="1"/>
      <w:marLeft w:val="0"/>
      <w:marRight w:val="0"/>
      <w:marTop w:val="0"/>
      <w:marBottom w:val="0"/>
      <w:divBdr>
        <w:top w:val="none" w:sz="0" w:space="0" w:color="auto"/>
        <w:left w:val="none" w:sz="0" w:space="0" w:color="auto"/>
        <w:bottom w:val="none" w:sz="0" w:space="0" w:color="auto"/>
        <w:right w:val="none" w:sz="0" w:space="0" w:color="auto"/>
      </w:divBdr>
    </w:div>
    <w:div w:id="2034072620">
      <w:bodyDiv w:val="1"/>
      <w:marLeft w:val="0"/>
      <w:marRight w:val="0"/>
      <w:marTop w:val="0"/>
      <w:marBottom w:val="0"/>
      <w:divBdr>
        <w:top w:val="none" w:sz="0" w:space="0" w:color="auto"/>
        <w:left w:val="none" w:sz="0" w:space="0" w:color="auto"/>
        <w:bottom w:val="none" w:sz="0" w:space="0" w:color="auto"/>
        <w:right w:val="none" w:sz="0" w:space="0" w:color="auto"/>
      </w:divBdr>
    </w:div>
    <w:div w:id="2060203818">
      <w:bodyDiv w:val="1"/>
      <w:marLeft w:val="0"/>
      <w:marRight w:val="0"/>
      <w:marTop w:val="0"/>
      <w:marBottom w:val="0"/>
      <w:divBdr>
        <w:top w:val="none" w:sz="0" w:space="0" w:color="auto"/>
        <w:left w:val="none" w:sz="0" w:space="0" w:color="auto"/>
        <w:bottom w:val="none" w:sz="0" w:space="0" w:color="auto"/>
        <w:right w:val="none" w:sz="0" w:space="0" w:color="auto"/>
      </w:divBdr>
      <w:divsChild>
        <w:div w:id="421606385">
          <w:marLeft w:val="446"/>
          <w:marRight w:val="0"/>
          <w:marTop w:val="0"/>
          <w:marBottom w:val="0"/>
          <w:divBdr>
            <w:top w:val="none" w:sz="0" w:space="0" w:color="auto"/>
            <w:left w:val="none" w:sz="0" w:space="0" w:color="auto"/>
            <w:bottom w:val="none" w:sz="0" w:space="0" w:color="auto"/>
            <w:right w:val="none" w:sz="0" w:space="0" w:color="auto"/>
          </w:divBdr>
        </w:div>
        <w:div w:id="959385783">
          <w:marLeft w:val="446"/>
          <w:marRight w:val="0"/>
          <w:marTop w:val="0"/>
          <w:marBottom w:val="0"/>
          <w:divBdr>
            <w:top w:val="none" w:sz="0" w:space="0" w:color="auto"/>
            <w:left w:val="none" w:sz="0" w:space="0" w:color="auto"/>
            <w:bottom w:val="none" w:sz="0" w:space="0" w:color="auto"/>
            <w:right w:val="none" w:sz="0" w:space="0" w:color="auto"/>
          </w:divBdr>
        </w:div>
        <w:div w:id="1849523022">
          <w:marLeft w:val="446"/>
          <w:marRight w:val="0"/>
          <w:marTop w:val="0"/>
          <w:marBottom w:val="0"/>
          <w:divBdr>
            <w:top w:val="none" w:sz="0" w:space="0" w:color="auto"/>
            <w:left w:val="none" w:sz="0" w:space="0" w:color="auto"/>
            <w:bottom w:val="none" w:sz="0" w:space="0" w:color="auto"/>
            <w:right w:val="none" w:sz="0" w:space="0" w:color="auto"/>
          </w:divBdr>
        </w:div>
      </w:divsChild>
    </w:div>
    <w:div w:id="2078629572">
      <w:bodyDiv w:val="1"/>
      <w:marLeft w:val="0"/>
      <w:marRight w:val="0"/>
      <w:marTop w:val="0"/>
      <w:marBottom w:val="0"/>
      <w:divBdr>
        <w:top w:val="none" w:sz="0" w:space="0" w:color="auto"/>
        <w:left w:val="none" w:sz="0" w:space="0" w:color="auto"/>
        <w:bottom w:val="none" w:sz="0" w:space="0" w:color="auto"/>
        <w:right w:val="none" w:sz="0" w:space="0" w:color="auto"/>
      </w:divBdr>
    </w:div>
    <w:div w:id="2095933881">
      <w:bodyDiv w:val="1"/>
      <w:marLeft w:val="0"/>
      <w:marRight w:val="0"/>
      <w:marTop w:val="0"/>
      <w:marBottom w:val="0"/>
      <w:divBdr>
        <w:top w:val="none" w:sz="0" w:space="0" w:color="auto"/>
        <w:left w:val="none" w:sz="0" w:space="0" w:color="auto"/>
        <w:bottom w:val="none" w:sz="0" w:space="0" w:color="auto"/>
        <w:right w:val="none" w:sz="0" w:space="0" w:color="auto"/>
      </w:divBdr>
      <w:divsChild>
        <w:div w:id="1049260874">
          <w:marLeft w:val="547"/>
          <w:marRight w:val="0"/>
          <w:marTop w:val="0"/>
          <w:marBottom w:val="0"/>
          <w:divBdr>
            <w:top w:val="none" w:sz="0" w:space="0" w:color="auto"/>
            <w:left w:val="none" w:sz="0" w:space="0" w:color="auto"/>
            <w:bottom w:val="none" w:sz="0" w:space="0" w:color="auto"/>
            <w:right w:val="none" w:sz="0" w:space="0" w:color="auto"/>
          </w:divBdr>
        </w:div>
        <w:div w:id="1265190367">
          <w:marLeft w:val="547"/>
          <w:marRight w:val="0"/>
          <w:marTop w:val="0"/>
          <w:marBottom w:val="0"/>
          <w:divBdr>
            <w:top w:val="none" w:sz="0" w:space="0" w:color="auto"/>
            <w:left w:val="none" w:sz="0" w:space="0" w:color="auto"/>
            <w:bottom w:val="none" w:sz="0" w:space="0" w:color="auto"/>
            <w:right w:val="none" w:sz="0" w:space="0" w:color="auto"/>
          </w:divBdr>
        </w:div>
        <w:div w:id="1368947570">
          <w:marLeft w:val="547"/>
          <w:marRight w:val="0"/>
          <w:marTop w:val="0"/>
          <w:marBottom w:val="0"/>
          <w:divBdr>
            <w:top w:val="none" w:sz="0" w:space="0" w:color="auto"/>
            <w:left w:val="none" w:sz="0" w:space="0" w:color="auto"/>
            <w:bottom w:val="none" w:sz="0" w:space="0" w:color="auto"/>
            <w:right w:val="none" w:sz="0" w:space="0" w:color="auto"/>
          </w:divBdr>
        </w:div>
      </w:divsChild>
    </w:div>
    <w:div w:id="2101026695">
      <w:bodyDiv w:val="1"/>
      <w:marLeft w:val="0"/>
      <w:marRight w:val="0"/>
      <w:marTop w:val="0"/>
      <w:marBottom w:val="0"/>
      <w:divBdr>
        <w:top w:val="none" w:sz="0" w:space="0" w:color="auto"/>
        <w:left w:val="none" w:sz="0" w:space="0" w:color="auto"/>
        <w:bottom w:val="none" w:sz="0" w:space="0" w:color="auto"/>
        <w:right w:val="none" w:sz="0" w:space="0" w:color="auto"/>
      </w:divBdr>
    </w:div>
    <w:div w:id="2109345852">
      <w:bodyDiv w:val="1"/>
      <w:marLeft w:val="0"/>
      <w:marRight w:val="0"/>
      <w:marTop w:val="0"/>
      <w:marBottom w:val="0"/>
      <w:divBdr>
        <w:top w:val="none" w:sz="0" w:space="0" w:color="auto"/>
        <w:left w:val="none" w:sz="0" w:space="0" w:color="auto"/>
        <w:bottom w:val="none" w:sz="0" w:space="0" w:color="auto"/>
        <w:right w:val="none" w:sz="0" w:space="0" w:color="auto"/>
      </w:divBdr>
      <w:divsChild>
        <w:div w:id="1174958597">
          <w:marLeft w:val="547"/>
          <w:marRight w:val="0"/>
          <w:marTop w:val="0"/>
          <w:marBottom w:val="0"/>
          <w:divBdr>
            <w:top w:val="none" w:sz="0" w:space="0" w:color="auto"/>
            <w:left w:val="none" w:sz="0" w:space="0" w:color="auto"/>
            <w:bottom w:val="none" w:sz="0" w:space="0" w:color="auto"/>
            <w:right w:val="none" w:sz="0" w:space="0" w:color="auto"/>
          </w:divBdr>
        </w:div>
        <w:div w:id="1668630703">
          <w:marLeft w:val="547"/>
          <w:marRight w:val="0"/>
          <w:marTop w:val="0"/>
          <w:marBottom w:val="0"/>
          <w:divBdr>
            <w:top w:val="none" w:sz="0" w:space="0" w:color="auto"/>
            <w:left w:val="none" w:sz="0" w:space="0" w:color="auto"/>
            <w:bottom w:val="none" w:sz="0" w:space="0" w:color="auto"/>
            <w:right w:val="none" w:sz="0" w:space="0" w:color="auto"/>
          </w:divBdr>
        </w:div>
        <w:div w:id="664630090">
          <w:marLeft w:val="547"/>
          <w:marRight w:val="0"/>
          <w:marTop w:val="0"/>
          <w:marBottom w:val="0"/>
          <w:divBdr>
            <w:top w:val="none" w:sz="0" w:space="0" w:color="auto"/>
            <w:left w:val="none" w:sz="0" w:space="0" w:color="auto"/>
            <w:bottom w:val="none" w:sz="0" w:space="0" w:color="auto"/>
            <w:right w:val="none" w:sz="0" w:space="0" w:color="auto"/>
          </w:divBdr>
        </w:div>
      </w:divsChild>
    </w:div>
    <w:div w:id="2110346425">
      <w:bodyDiv w:val="1"/>
      <w:marLeft w:val="0"/>
      <w:marRight w:val="0"/>
      <w:marTop w:val="0"/>
      <w:marBottom w:val="0"/>
      <w:divBdr>
        <w:top w:val="none" w:sz="0" w:space="0" w:color="auto"/>
        <w:left w:val="none" w:sz="0" w:space="0" w:color="auto"/>
        <w:bottom w:val="none" w:sz="0" w:space="0" w:color="auto"/>
        <w:right w:val="none" w:sz="0" w:space="0" w:color="auto"/>
      </w:divBdr>
    </w:div>
    <w:div w:id="2124181412">
      <w:bodyDiv w:val="1"/>
      <w:marLeft w:val="0"/>
      <w:marRight w:val="0"/>
      <w:marTop w:val="0"/>
      <w:marBottom w:val="0"/>
      <w:divBdr>
        <w:top w:val="none" w:sz="0" w:space="0" w:color="auto"/>
        <w:left w:val="none" w:sz="0" w:space="0" w:color="auto"/>
        <w:bottom w:val="none" w:sz="0" w:space="0" w:color="auto"/>
        <w:right w:val="none" w:sz="0" w:space="0" w:color="auto"/>
      </w:divBdr>
    </w:div>
    <w:div w:id="2137404252">
      <w:bodyDiv w:val="1"/>
      <w:marLeft w:val="0"/>
      <w:marRight w:val="0"/>
      <w:marTop w:val="0"/>
      <w:marBottom w:val="0"/>
      <w:divBdr>
        <w:top w:val="none" w:sz="0" w:space="0" w:color="auto"/>
        <w:left w:val="none" w:sz="0" w:space="0" w:color="auto"/>
        <w:bottom w:val="none" w:sz="0" w:space="0" w:color="auto"/>
        <w:right w:val="none" w:sz="0" w:space="0" w:color="auto"/>
      </w:divBdr>
    </w:div>
    <w:div w:id="21456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10.png"/><Relationship Id="rId34"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diagramQuickStyle" Target="diagrams/quickStyle1.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4.emf"/><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diagramLayout" Target="diagrams/layout1.xm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diagramData" Target="diagrams/data1.xml"/><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diagramColors" Target="diagrams/colors1.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D:\Contenedor\Users\igomez\Documents\BIENESTAR%20SOCIAL\2019\DIAGNOSTICO%202020\Encuesta%20Programa%20de%20Bienestar%20Social%202020(1-272).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file:///D:\Contenedor\Users\igomez\Documents\BIENESTAR%20SOCIAL\2019\DIAGNOSTICO%202020\Encuesta%20Programa%20de%20Bienestar%20Social%202020(1-272).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D:\Contenedor\Users\igomez\Documents\BIENESTAR%20SOCIAL\2019\DIAGNOSTICO%202020\Encuesta%20Programa%20de%20Bienestar%20Social%202020(1-272).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D:\Contenedor\Users\igomez\Documents\BIENESTAR%20SOCIAL\2019\DIAGNOSTICO%202020\Encuesta%20Programa%20de%20Bienestar%20Social%202020(1-272).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D:\Contenedor\Users\igomez\Documents\BIENESTAR%20SOCIAL\2019\DIAGNOSTICO%202020\Encuesta%20Programa%20de%20Bienestar%20Social%202020(1-272).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oris\Desktop\A1%20-%20UAECD%20(Clima)\MEDICION%20CLIMA%20LABORAL\Para%20trabajar\SEMAFORO%20UAECD%20V3.xlsx"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Contenedor\Users\igomez\Documents\BIENESTAR%20SOCIAL\2019\DIAGNOSTICO%202020\Encuesta%20Programa%20de%20Bienestar%20Social%202020(1-2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r>
              <a:rPr lang="es-CO" sz="800" b="1">
                <a:solidFill>
                  <a:sysClr val="windowText" lastClr="000000"/>
                </a:solidFill>
              </a:rPr>
              <a:t>Hobbies o pasatiempos</a:t>
            </a:r>
          </a:p>
        </c:rich>
      </c:tx>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GRAFICAS!$A$20:$A$35</c:f>
              <c:strCache>
                <c:ptCount val="16"/>
                <c:pt idx="0">
                  <c:v>Ir a cine</c:v>
                </c:pt>
                <c:pt idx="1">
                  <c:v>Leer</c:v>
                </c:pt>
                <c:pt idx="2">
                  <c:v>Viajar</c:v>
                </c:pt>
                <c:pt idx="3">
                  <c:v>Escuchar música</c:v>
                </c:pt>
                <c:pt idx="4">
                  <c:v>Caminar</c:v>
                </c:pt>
                <c:pt idx="5">
                  <c:v>Teatro</c:v>
                </c:pt>
                <c:pt idx="6">
                  <c:v>Deportes</c:v>
                </c:pt>
                <c:pt idx="7">
                  <c:v>Pasear</c:v>
                </c:pt>
                <c:pt idx="8">
                  <c:v>Yoga</c:v>
                </c:pt>
                <c:pt idx="9">
                  <c:v>Fútbol</c:v>
                </c:pt>
                <c:pt idx="10">
                  <c:v>Bailar </c:v>
                </c:pt>
                <c:pt idx="11">
                  <c:v>Nadar</c:v>
                </c:pt>
                <c:pt idx="12">
                  <c:v>Gimnasio</c:v>
                </c:pt>
                <c:pt idx="13">
                  <c:v>Ver tv</c:v>
                </c:pt>
                <c:pt idx="14">
                  <c:v>Manualidades</c:v>
                </c:pt>
                <c:pt idx="15">
                  <c:v>Otros</c:v>
                </c:pt>
              </c:strCache>
            </c:strRef>
          </c:cat>
          <c:val>
            <c:numRef>
              <c:f>GRAFICAS!$B$20:$B$35</c:f>
              <c:numCache>
                <c:formatCode>General</c:formatCode>
                <c:ptCount val="16"/>
                <c:pt idx="0">
                  <c:v>72</c:v>
                </c:pt>
                <c:pt idx="1">
                  <c:v>54</c:v>
                </c:pt>
                <c:pt idx="2">
                  <c:v>33</c:v>
                </c:pt>
                <c:pt idx="3">
                  <c:v>25</c:v>
                </c:pt>
                <c:pt idx="4">
                  <c:v>15</c:v>
                </c:pt>
                <c:pt idx="5">
                  <c:v>15</c:v>
                </c:pt>
                <c:pt idx="6">
                  <c:v>15</c:v>
                </c:pt>
                <c:pt idx="7">
                  <c:v>15</c:v>
                </c:pt>
                <c:pt idx="8">
                  <c:v>15</c:v>
                </c:pt>
                <c:pt idx="9">
                  <c:v>12</c:v>
                </c:pt>
                <c:pt idx="10">
                  <c:v>9</c:v>
                </c:pt>
                <c:pt idx="11">
                  <c:v>9</c:v>
                </c:pt>
                <c:pt idx="12">
                  <c:v>5</c:v>
                </c:pt>
                <c:pt idx="13">
                  <c:v>5</c:v>
                </c:pt>
                <c:pt idx="14">
                  <c:v>5</c:v>
                </c:pt>
                <c:pt idx="15">
                  <c:v>5</c:v>
                </c:pt>
              </c:numCache>
            </c:numRef>
          </c:val>
          <c:extLst>
            <c:ext xmlns:c16="http://schemas.microsoft.com/office/drawing/2014/chart" uri="{C3380CC4-5D6E-409C-BE32-E72D297353CC}">
              <c16:uniqueId val="{00000000-E5DE-4631-A1FA-724404D54B69}"/>
            </c:ext>
          </c:extLst>
        </c:ser>
        <c:ser>
          <c:idx val="1"/>
          <c:order val="1"/>
          <c:spPr>
            <a:solidFill>
              <a:schemeClr val="accent2">
                <a:tint val="77000"/>
              </a:schemeClr>
            </a:solidFill>
            <a:ln>
              <a:noFill/>
            </a:ln>
            <a:effectLst/>
          </c:spPr>
          <c:invertIfNegative val="0"/>
          <c:cat>
            <c:strRef>
              <c:f>GRAFICAS!$A$20:$A$35</c:f>
              <c:strCache>
                <c:ptCount val="16"/>
                <c:pt idx="0">
                  <c:v>Ir a cine</c:v>
                </c:pt>
                <c:pt idx="1">
                  <c:v>Leer</c:v>
                </c:pt>
                <c:pt idx="2">
                  <c:v>Viajar</c:v>
                </c:pt>
                <c:pt idx="3">
                  <c:v>Escuchar música</c:v>
                </c:pt>
                <c:pt idx="4">
                  <c:v>Caminar</c:v>
                </c:pt>
                <c:pt idx="5">
                  <c:v>Teatro</c:v>
                </c:pt>
                <c:pt idx="6">
                  <c:v>Deportes</c:v>
                </c:pt>
                <c:pt idx="7">
                  <c:v>Pasear</c:v>
                </c:pt>
                <c:pt idx="8">
                  <c:v>Yoga</c:v>
                </c:pt>
                <c:pt idx="9">
                  <c:v>Fútbol</c:v>
                </c:pt>
                <c:pt idx="10">
                  <c:v>Bailar </c:v>
                </c:pt>
                <c:pt idx="11">
                  <c:v>Nadar</c:v>
                </c:pt>
                <c:pt idx="12">
                  <c:v>Gimnasio</c:v>
                </c:pt>
                <c:pt idx="13">
                  <c:v>Ver tv</c:v>
                </c:pt>
                <c:pt idx="14">
                  <c:v>Manualidades</c:v>
                </c:pt>
                <c:pt idx="15">
                  <c:v>Otros</c:v>
                </c:pt>
              </c:strCache>
            </c:strRef>
          </c:cat>
          <c:val>
            <c:numRef>
              <c:f>GRAFICAS!$C$20:$C$35</c:f>
              <c:numCache>
                <c:formatCode>0%</c:formatCode>
                <c:ptCount val="16"/>
                <c:pt idx="0">
                  <c:v>0.26470588235294118</c:v>
                </c:pt>
                <c:pt idx="1">
                  <c:v>0.19852941176470587</c:v>
                </c:pt>
                <c:pt idx="2">
                  <c:v>0.12132352941176471</c:v>
                </c:pt>
                <c:pt idx="3">
                  <c:v>9.1911764705882359E-2</c:v>
                </c:pt>
                <c:pt idx="4">
                  <c:v>5.514705882352941E-2</c:v>
                </c:pt>
                <c:pt idx="5">
                  <c:v>5.514705882352941E-2</c:v>
                </c:pt>
                <c:pt idx="6">
                  <c:v>5.514705882352941E-2</c:v>
                </c:pt>
                <c:pt idx="7">
                  <c:v>5.514705882352941E-2</c:v>
                </c:pt>
                <c:pt idx="8">
                  <c:v>5.514705882352941E-2</c:v>
                </c:pt>
                <c:pt idx="9">
                  <c:v>4.4117647058823532E-2</c:v>
                </c:pt>
                <c:pt idx="10">
                  <c:v>3.3088235294117647E-2</c:v>
                </c:pt>
                <c:pt idx="11">
                  <c:v>3.3088235294117647E-2</c:v>
                </c:pt>
                <c:pt idx="12">
                  <c:v>1.8382352941176471E-2</c:v>
                </c:pt>
                <c:pt idx="13">
                  <c:v>1.8382352941176471E-2</c:v>
                </c:pt>
                <c:pt idx="14">
                  <c:v>1.8382352941176471E-2</c:v>
                </c:pt>
                <c:pt idx="15">
                  <c:v>1.8382352941176471E-2</c:v>
                </c:pt>
              </c:numCache>
            </c:numRef>
          </c:val>
          <c:extLst>
            <c:ext xmlns:c16="http://schemas.microsoft.com/office/drawing/2014/chart" uri="{C3380CC4-5D6E-409C-BE32-E72D297353CC}">
              <c16:uniqueId val="{00000001-E5DE-4631-A1FA-724404D54B69}"/>
            </c:ext>
          </c:extLst>
        </c:ser>
        <c:dLbls>
          <c:showLegendKey val="0"/>
          <c:showVal val="0"/>
          <c:showCatName val="0"/>
          <c:showSerName val="0"/>
          <c:showPercent val="0"/>
          <c:showBubbleSize val="0"/>
        </c:dLbls>
        <c:gapWidth val="219"/>
        <c:overlap val="-27"/>
        <c:axId val="710290320"/>
        <c:axId val="519755184"/>
      </c:barChart>
      <c:catAx>
        <c:axId val="71029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19755184"/>
        <c:crosses val="autoZero"/>
        <c:auto val="1"/>
        <c:lblAlgn val="ctr"/>
        <c:lblOffset val="100"/>
        <c:noMultiLvlLbl val="0"/>
      </c:catAx>
      <c:valAx>
        <c:axId val="51975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71029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dk1"/>
                </a:solidFill>
                <a:latin typeface="+mn-lt"/>
                <a:ea typeface="+mn-ea"/>
                <a:cs typeface="+mn-cs"/>
              </a:defRPr>
            </a:pPr>
            <a:r>
              <a:rPr lang="es-CO" sz="700" b="1"/>
              <a:t>Iniciativas balance vida laboral – familiar propuestas </a:t>
            </a:r>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dk1"/>
              </a:solidFill>
              <a:latin typeface="+mn-lt"/>
              <a:ea typeface="+mn-ea"/>
              <a:cs typeface="+mn-cs"/>
            </a:defRPr>
          </a:pPr>
          <a:endParaRPr lang="es-CO"/>
        </a:p>
      </c:txPr>
    </c:title>
    <c:autoTitleDeleted val="0"/>
    <c:plotArea>
      <c:layout>
        <c:manualLayout>
          <c:layoutTarget val="inner"/>
          <c:xMode val="edge"/>
          <c:yMode val="edge"/>
          <c:x val="0.44702632029628536"/>
          <c:y val="0.16128857237538907"/>
          <c:w val="0.50784508845481524"/>
          <c:h val="0.75124562212879875"/>
        </c:manualLayout>
      </c:layout>
      <c:barChart>
        <c:barDir val="bar"/>
        <c:grouping val="clustered"/>
        <c:varyColors val="0"/>
        <c:ser>
          <c:idx val="0"/>
          <c:order val="0"/>
          <c:spPr>
            <a:solidFill>
              <a:srgbClr val="00D2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GRAFICAS!$A$82:$A$92</c:f>
              <c:strCache>
                <c:ptCount val="11"/>
                <c:pt idx="0">
                  <c:v>Tiempo flexible en la semana para cumplir sus compromisos</c:v>
                </c:pt>
                <c:pt idx="1">
                  <c:v>Flexibilidad en disfrute de vacaciones</c:v>
                </c:pt>
                <c:pt idx="2">
                  <c:v>Talleres de bienestar y armonía</c:v>
                </c:pt>
                <c:pt idx="3">
                  <c:v>Más días de teletrabajo</c:v>
                </c:pt>
                <c:pt idx="4">
                  <c:v>Deportes en horario laboral</c:v>
                </c:pt>
                <c:pt idx="5">
                  <c:v>Gimnasios</c:v>
                </c:pt>
                <c:pt idx="6">
                  <c:v>Más flexibilidad en horario</c:v>
                </c:pt>
                <c:pt idx="7">
                  <c:v>Actividades con la familia</c:v>
                </c:pt>
                <c:pt idx="8">
                  <c:v>Tarde para actividades de integracion por dependencia</c:v>
                </c:pt>
                <c:pt idx="9">
                  <c:v>No responde</c:v>
                </c:pt>
                <c:pt idx="10">
                  <c:v>Ninguna </c:v>
                </c:pt>
              </c:strCache>
            </c:strRef>
          </c:cat>
          <c:val>
            <c:numRef>
              <c:f>GRAFICAS!$B$82:$B$92</c:f>
              <c:numCache>
                <c:formatCode>General</c:formatCode>
                <c:ptCount val="11"/>
                <c:pt idx="0">
                  <c:v>2</c:v>
                </c:pt>
                <c:pt idx="1">
                  <c:v>2</c:v>
                </c:pt>
                <c:pt idx="2">
                  <c:v>2</c:v>
                </c:pt>
                <c:pt idx="3">
                  <c:v>3</c:v>
                </c:pt>
                <c:pt idx="4">
                  <c:v>5</c:v>
                </c:pt>
                <c:pt idx="5">
                  <c:v>5</c:v>
                </c:pt>
                <c:pt idx="6">
                  <c:v>14</c:v>
                </c:pt>
                <c:pt idx="7">
                  <c:v>26</c:v>
                </c:pt>
                <c:pt idx="8">
                  <c:v>47</c:v>
                </c:pt>
                <c:pt idx="9">
                  <c:v>80</c:v>
                </c:pt>
                <c:pt idx="10">
                  <c:v>86</c:v>
                </c:pt>
              </c:numCache>
            </c:numRef>
          </c:val>
          <c:extLst>
            <c:ext xmlns:c16="http://schemas.microsoft.com/office/drawing/2014/chart" uri="{C3380CC4-5D6E-409C-BE32-E72D297353CC}">
              <c16:uniqueId val="{00000000-99A1-4D5C-B180-4355FAAABCAD}"/>
            </c:ext>
          </c:extLst>
        </c:ser>
        <c:ser>
          <c:idx val="1"/>
          <c:order val="1"/>
          <c:spPr>
            <a:solidFill>
              <a:schemeClr val="accent2"/>
            </a:solidFill>
            <a:ln>
              <a:noFill/>
            </a:ln>
            <a:effectLst/>
          </c:spPr>
          <c:invertIfNegative val="0"/>
          <c:dLbls>
            <c:delete val="1"/>
          </c:dLbls>
          <c:cat>
            <c:strRef>
              <c:f>GRAFICAS!$A$82:$A$92</c:f>
              <c:strCache>
                <c:ptCount val="11"/>
                <c:pt idx="0">
                  <c:v>Tiempo flexible en la semana para cumplir sus compromisos</c:v>
                </c:pt>
                <c:pt idx="1">
                  <c:v>Flexibilidad en disfrute de vacaciones</c:v>
                </c:pt>
                <c:pt idx="2">
                  <c:v>Talleres de bienestar y armonía</c:v>
                </c:pt>
                <c:pt idx="3">
                  <c:v>Más días de teletrabajo</c:v>
                </c:pt>
                <c:pt idx="4">
                  <c:v>Deportes en horario laboral</c:v>
                </c:pt>
                <c:pt idx="5">
                  <c:v>Gimnasios</c:v>
                </c:pt>
                <c:pt idx="6">
                  <c:v>Más flexibilidad en horario</c:v>
                </c:pt>
                <c:pt idx="7">
                  <c:v>Actividades con la familia</c:v>
                </c:pt>
                <c:pt idx="8">
                  <c:v>Tarde para actividades de integracion por dependencia</c:v>
                </c:pt>
                <c:pt idx="9">
                  <c:v>No responde</c:v>
                </c:pt>
                <c:pt idx="10">
                  <c:v>Ninguna </c:v>
                </c:pt>
              </c:strCache>
            </c:strRef>
          </c:cat>
          <c:val>
            <c:numRef>
              <c:f>GRAFICAS!$C$82:$C$92</c:f>
              <c:numCache>
                <c:formatCode>0.0%</c:formatCode>
                <c:ptCount val="11"/>
                <c:pt idx="0">
                  <c:v>7.3529411764705881E-3</c:v>
                </c:pt>
                <c:pt idx="1">
                  <c:v>7.3529411764705881E-3</c:v>
                </c:pt>
                <c:pt idx="2">
                  <c:v>7.3529411764705881E-3</c:v>
                </c:pt>
                <c:pt idx="3">
                  <c:v>1.1029411764705883E-2</c:v>
                </c:pt>
                <c:pt idx="4">
                  <c:v>1.8382352941176471E-2</c:v>
                </c:pt>
                <c:pt idx="5">
                  <c:v>1.8382352941176471E-2</c:v>
                </c:pt>
                <c:pt idx="6">
                  <c:v>5.1470588235294115E-2</c:v>
                </c:pt>
                <c:pt idx="7">
                  <c:v>9.5588235294117641E-2</c:v>
                </c:pt>
                <c:pt idx="8">
                  <c:v>0.17279411764705882</c:v>
                </c:pt>
                <c:pt idx="9">
                  <c:v>0.29411764705882354</c:v>
                </c:pt>
                <c:pt idx="10">
                  <c:v>0.31617647058823528</c:v>
                </c:pt>
              </c:numCache>
            </c:numRef>
          </c:val>
          <c:extLst>
            <c:ext xmlns:c16="http://schemas.microsoft.com/office/drawing/2014/chart" uri="{C3380CC4-5D6E-409C-BE32-E72D297353CC}">
              <c16:uniqueId val="{00000001-99A1-4D5C-B180-4355FAAABCAD}"/>
            </c:ext>
          </c:extLst>
        </c:ser>
        <c:dLbls>
          <c:dLblPos val="outEnd"/>
          <c:showLegendKey val="0"/>
          <c:showVal val="1"/>
          <c:showCatName val="0"/>
          <c:showSerName val="0"/>
          <c:showPercent val="0"/>
          <c:showBubbleSize val="0"/>
        </c:dLbls>
        <c:gapWidth val="182"/>
        <c:axId val="941041456"/>
        <c:axId val="869607168"/>
      </c:barChart>
      <c:catAx>
        <c:axId val="94104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dk1"/>
                </a:solidFill>
                <a:latin typeface="+mn-lt"/>
                <a:ea typeface="+mn-ea"/>
                <a:cs typeface="+mn-cs"/>
              </a:defRPr>
            </a:pPr>
            <a:endParaRPr lang="es-CO"/>
          </a:p>
        </c:txPr>
        <c:crossAx val="869607168"/>
        <c:crosses val="autoZero"/>
        <c:auto val="1"/>
        <c:lblAlgn val="ctr"/>
        <c:lblOffset val="100"/>
        <c:noMultiLvlLbl val="0"/>
      </c:catAx>
      <c:valAx>
        <c:axId val="86960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dk1"/>
                </a:solidFill>
                <a:latin typeface="+mn-lt"/>
                <a:ea typeface="+mn-ea"/>
                <a:cs typeface="+mn-cs"/>
              </a:defRPr>
            </a:pPr>
            <a:endParaRPr lang="es-CO"/>
          </a:p>
        </c:txPr>
        <c:crossAx val="941041456"/>
        <c:crosses val="autoZero"/>
        <c:crossBetween val="between"/>
      </c:valAx>
      <c:spPr>
        <a:noFill/>
        <a:ln w="12700" cap="flat" cmpd="sng" algn="ctr">
          <a:solidFill>
            <a:schemeClr val="accent5"/>
          </a:solidFill>
          <a:prstDash val="solid"/>
          <a:miter lim="800000"/>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500">
          <a:solidFill>
            <a:schemeClr val="dk1"/>
          </a:solidFill>
          <a:latin typeface="+mn-lt"/>
          <a:ea typeface="+mn-ea"/>
          <a:cs typeface="+mn-cs"/>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s-CO" sz="800" b="1"/>
              <a:t>Actividad que más le gustó</a:t>
            </a:r>
          </a:p>
        </c:rich>
      </c:tx>
      <c:layout>
        <c:manualLayout>
          <c:xMode val="edge"/>
          <c:yMode val="edge"/>
          <c:x val="0.28893744531933507"/>
          <c:y val="2.3148148148148147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8647057817272811E-2"/>
          <c:y val="0.10564487225691119"/>
          <c:w val="0.89537730312994368"/>
          <c:h val="0.4717889005629986"/>
        </c:manualLayout>
      </c:layout>
      <c:barChart>
        <c:barDir val="col"/>
        <c:grouping val="clustered"/>
        <c:varyColors val="0"/>
        <c:ser>
          <c:idx val="0"/>
          <c:order val="0"/>
          <c:tx>
            <c:strRef>
              <c:f>GRAFICAS!$B$39</c:f>
              <c:strCache>
                <c:ptCount val="1"/>
                <c:pt idx="0">
                  <c:v>Respuestas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GRAFICAS!$A$40:$A$47</c:f>
              <c:strCache>
                <c:ptCount val="8"/>
                <c:pt idx="0">
                  <c:v>Día de la familia</c:v>
                </c:pt>
                <c:pt idx="1">
                  <c:v>Boletas de cine</c:v>
                </c:pt>
                <c:pt idx="2">
                  <c:v>Paseo Lagosol</c:v>
                </c:pt>
                <c:pt idx="3">
                  <c:v>Cursos y competencias de natación</c:v>
                </c:pt>
                <c:pt idx="4">
                  <c:v>Día de cumpleaños</c:v>
                </c:pt>
                <c:pt idx="5">
                  <c:v>Bolos</c:v>
                </c:pt>
                <c:pt idx="6">
                  <c:v>Talleres por dependencia</c:v>
                </c:pt>
                <c:pt idx="7">
                  <c:v>Juegos distritales</c:v>
                </c:pt>
              </c:strCache>
            </c:strRef>
          </c:cat>
          <c:val>
            <c:numRef>
              <c:f>GRAFICAS!$B$40:$B$47</c:f>
              <c:numCache>
                <c:formatCode>General</c:formatCode>
                <c:ptCount val="8"/>
                <c:pt idx="0">
                  <c:v>141</c:v>
                </c:pt>
                <c:pt idx="1">
                  <c:v>40</c:v>
                </c:pt>
                <c:pt idx="2">
                  <c:v>35</c:v>
                </c:pt>
                <c:pt idx="3">
                  <c:v>20</c:v>
                </c:pt>
                <c:pt idx="4">
                  <c:v>12</c:v>
                </c:pt>
                <c:pt idx="5">
                  <c:v>9</c:v>
                </c:pt>
                <c:pt idx="6">
                  <c:v>9</c:v>
                </c:pt>
                <c:pt idx="7">
                  <c:v>6</c:v>
                </c:pt>
              </c:numCache>
            </c:numRef>
          </c:val>
          <c:extLst>
            <c:ext xmlns:c16="http://schemas.microsoft.com/office/drawing/2014/chart" uri="{C3380CC4-5D6E-409C-BE32-E72D297353CC}">
              <c16:uniqueId val="{00000000-ECF8-46A9-8A34-17FBA7355A01}"/>
            </c:ext>
          </c:extLst>
        </c:ser>
        <c:dLbls>
          <c:dLblPos val="outEnd"/>
          <c:showLegendKey val="0"/>
          <c:showVal val="1"/>
          <c:showCatName val="0"/>
          <c:showSerName val="0"/>
          <c:showPercent val="0"/>
          <c:showBubbleSize val="0"/>
        </c:dLbls>
        <c:gapWidth val="219"/>
        <c:overlap val="-27"/>
        <c:axId val="856040256"/>
        <c:axId val="710627920"/>
      </c:barChart>
      <c:catAx>
        <c:axId val="8560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85000"/>
                    <a:lumOff val="15000"/>
                  </a:schemeClr>
                </a:solidFill>
                <a:latin typeface="+mn-lt"/>
                <a:ea typeface="+mn-ea"/>
                <a:cs typeface="+mn-cs"/>
              </a:defRPr>
            </a:pPr>
            <a:endParaRPr lang="es-CO"/>
          </a:p>
        </c:txPr>
        <c:crossAx val="710627920"/>
        <c:crosses val="autoZero"/>
        <c:auto val="1"/>
        <c:lblAlgn val="ctr"/>
        <c:lblOffset val="100"/>
        <c:noMultiLvlLbl val="0"/>
      </c:catAx>
      <c:valAx>
        <c:axId val="71062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856040256"/>
        <c:crosses val="autoZero"/>
        <c:crossBetween val="between"/>
      </c:valAx>
      <c:spPr>
        <a:noFill/>
        <a:ln>
          <a:solidFill>
            <a:schemeClr val="accent2">
              <a:lumMod val="75000"/>
            </a:schemeClr>
          </a:solidFill>
        </a:ln>
        <a:effectLst/>
      </c:spPr>
    </c:plotArea>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Evento Informe de Gestión </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40306092097699836"/>
          <c:y val="0.31015926674087207"/>
          <c:w val="0.26340307113986189"/>
          <c:h val="0.49589190749062129"/>
        </c:manualLayout>
      </c:layout>
      <c:pieChart>
        <c:varyColors val="1"/>
        <c:ser>
          <c:idx val="0"/>
          <c:order val="0"/>
          <c:tx>
            <c:strRef>
              <c:f>GRAFICAS!$B$175</c:f>
              <c:strCache>
                <c:ptCount val="1"/>
                <c:pt idx="0">
                  <c:v>Respuestas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E8-4228-BF6F-9F498784E3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E8-4228-BF6F-9F498784E3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E8-4228-BF6F-9F498784E38B}"/>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GRAFICAS!$A$176:$A$178</c:f>
              <c:strCache>
                <c:ptCount val="3"/>
                <c:pt idx="0">
                  <c:v>Informal </c:v>
                </c:pt>
                <c:pt idx="1">
                  <c:v>Formal</c:v>
                </c:pt>
                <c:pt idx="2">
                  <c:v>Gala</c:v>
                </c:pt>
              </c:strCache>
            </c:strRef>
          </c:cat>
          <c:val>
            <c:numRef>
              <c:f>GRAFICAS!$B$176:$B$178</c:f>
              <c:numCache>
                <c:formatCode>General</c:formatCode>
                <c:ptCount val="3"/>
                <c:pt idx="0">
                  <c:v>212</c:v>
                </c:pt>
                <c:pt idx="1">
                  <c:v>41</c:v>
                </c:pt>
                <c:pt idx="2">
                  <c:v>19</c:v>
                </c:pt>
              </c:numCache>
            </c:numRef>
          </c:val>
          <c:extLst>
            <c:ext xmlns:c16="http://schemas.microsoft.com/office/drawing/2014/chart" uri="{C3380CC4-5D6E-409C-BE32-E72D297353CC}">
              <c16:uniqueId val="{00000006-40E8-4228-BF6F-9F498784E3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CO" sz="1000" b="1"/>
              <a:t>Horario del evento Informe de Gestión </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GRAFICAS!$B$183</c:f>
              <c:strCache>
                <c:ptCount val="1"/>
                <c:pt idx="0">
                  <c:v>Respuestas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GRAFICAS!$A$184:$A$186</c:f>
              <c:strCache>
                <c:ptCount val="3"/>
                <c:pt idx="0">
                  <c:v>En la noche</c:v>
                </c:pt>
                <c:pt idx="1">
                  <c:v>Una parte en el día y otra en la noche</c:v>
                </c:pt>
                <c:pt idx="2">
                  <c:v>En el día</c:v>
                </c:pt>
              </c:strCache>
            </c:strRef>
          </c:cat>
          <c:val>
            <c:numRef>
              <c:f>GRAFICAS!$B$184:$B$186</c:f>
              <c:numCache>
                <c:formatCode>General</c:formatCode>
                <c:ptCount val="3"/>
                <c:pt idx="0">
                  <c:v>35</c:v>
                </c:pt>
                <c:pt idx="1">
                  <c:v>51</c:v>
                </c:pt>
                <c:pt idx="2">
                  <c:v>186</c:v>
                </c:pt>
              </c:numCache>
            </c:numRef>
          </c:val>
          <c:extLst>
            <c:ext xmlns:c16="http://schemas.microsoft.com/office/drawing/2014/chart" uri="{C3380CC4-5D6E-409C-BE32-E72D297353CC}">
              <c16:uniqueId val="{00000000-CC4B-4508-937A-AD2BF497D1F3}"/>
            </c:ext>
          </c:extLst>
        </c:ser>
        <c:dLbls>
          <c:dLblPos val="outEnd"/>
          <c:showLegendKey val="0"/>
          <c:showVal val="1"/>
          <c:showCatName val="0"/>
          <c:showSerName val="0"/>
          <c:showPercent val="0"/>
          <c:showBubbleSize val="0"/>
        </c:dLbls>
        <c:gapWidth val="182"/>
        <c:axId val="2065693392"/>
        <c:axId val="9706608"/>
      </c:barChart>
      <c:catAx>
        <c:axId val="206569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tx1">
                    <a:lumMod val="65000"/>
                    <a:lumOff val="35000"/>
                  </a:schemeClr>
                </a:solidFill>
                <a:latin typeface="+mn-lt"/>
                <a:ea typeface="+mn-ea"/>
                <a:cs typeface="+mn-cs"/>
              </a:defRPr>
            </a:pPr>
            <a:endParaRPr lang="es-CO"/>
          </a:p>
        </c:txPr>
        <c:crossAx val="9706608"/>
        <c:crosses val="autoZero"/>
        <c:auto val="1"/>
        <c:lblAlgn val="r"/>
        <c:lblOffset val="100"/>
        <c:noMultiLvlLbl val="0"/>
      </c:catAx>
      <c:valAx>
        <c:axId val="9706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6569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PERCEPCION FAVORABLE VS. DIMENSION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Data!$B$77</c:f>
              <c:strCache>
                <c:ptCount val="1"/>
                <c:pt idx="0">
                  <c:v>PERCEPCION FAVORABLE</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C60D-4A67-BDAE-05E3E31F632A}"/>
              </c:ext>
            </c:extLst>
          </c:dPt>
          <c:dPt>
            <c:idx val="1"/>
            <c:invertIfNegative val="0"/>
            <c:bubble3D val="0"/>
            <c:spPr>
              <a:solidFill>
                <a:schemeClr val="accent1"/>
              </a:solidFill>
              <a:ln>
                <a:noFill/>
              </a:ln>
              <a:effectLst/>
              <a:sp3d/>
            </c:spPr>
            <c:extLst>
              <c:ext xmlns:c16="http://schemas.microsoft.com/office/drawing/2014/chart" uri="{C3380CC4-5D6E-409C-BE32-E72D297353CC}">
                <c16:uniqueId val="{00000003-C60D-4A67-BDAE-05E3E31F632A}"/>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5-C60D-4A67-BDAE-05E3E31F632A}"/>
              </c:ext>
            </c:extLst>
          </c:dPt>
          <c:dPt>
            <c:idx val="3"/>
            <c:invertIfNegative val="0"/>
            <c:bubble3D val="0"/>
            <c:spPr>
              <a:solidFill>
                <a:schemeClr val="accent1"/>
              </a:solidFill>
              <a:ln>
                <a:noFill/>
              </a:ln>
              <a:effectLst/>
              <a:sp3d/>
            </c:spPr>
            <c:extLst>
              <c:ext xmlns:c16="http://schemas.microsoft.com/office/drawing/2014/chart" uri="{C3380CC4-5D6E-409C-BE32-E72D297353CC}">
                <c16:uniqueId val="{00000007-C60D-4A67-BDAE-05E3E31F632A}"/>
              </c:ext>
            </c:extLst>
          </c:dPt>
          <c:dPt>
            <c:idx val="4"/>
            <c:invertIfNegative val="0"/>
            <c:bubble3D val="0"/>
            <c:spPr>
              <a:solidFill>
                <a:schemeClr val="accent1"/>
              </a:solidFill>
              <a:ln>
                <a:noFill/>
              </a:ln>
              <a:effectLst/>
              <a:sp3d/>
            </c:spPr>
            <c:extLst>
              <c:ext xmlns:c16="http://schemas.microsoft.com/office/drawing/2014/chart" uri="{C3380CC4-5D6E-409C-BE32-E72D297353CC}">
                <c16:uniqueId val="{00000009-C60D-4A67-BDAE-05E3E31F632A}"/>
              </c:ext>
            </c:extLst>
          </c:dPt>
          <c:dPt>
            <c:idx val="5"/>
            <c:invertIfNegative val="0"/>
            <c:bubble3D val="0"/>
            <c:spPr>
              <a:solidFill>
                <a:schemeClr val="accent1"/>
              </a:solidFill>
              <a:ln>
                <a:noFill/>
              </a:ln>
              <a:effectLst/>
              <a:sp3d/>
            </c:spPr>
            <c:extLst>
              <c:ext xmlns:c16="http://schemas.microsoft.com/office/drawing/2014/chart" uri="{C3380CC4-5D6E-409C-BE32-E72D297353CC}">
                <c16:uniqueId val="{0000000B-C60D-4A67-BDAE-05E3E31F632A}"/>
              </c:ext>
            </c:extLst>
          </c:dPt>
          <c:dPt>
            <c:idx val="6"/>
            <c:invertIfNegative val="0"/>
            <c:bubble3D val="0"/>
            <c:spPr>
              <a:solidFill>
                <a:schemeClr val="accent1"/>
              </a:solidFill>
              <a:ln>
                <a:noFill/>
              </a:ln>
              <a:effectLst/>
              <a:sp3d/>
            </c:spPr>
            <c:extLst>
              <c:ext xmlns:c16="http://schemas.microsoft.com/office/drawing/2014/chart" uri="{C3380CC4-5D6E-409C-BE32-E72D297353CC}">
                <c16:uniqueId val="{0000000D-C60D-4A67-BDAE-05E3E31F632A}"/>
              </c:ext>
            </c:extLst>
          </c:dPt>
          <c:dPt>
            <c:idx val="7"/>
            <c:invertIfNegative val="0"/>
            <c:bubble3D val="0"/>
            <c:spPr>
              <a:solidFill>
                <a:schemeClr val="accent1"/>
              </a:solidFill>
              <a:ln>
                <a:noFill/>
              </a:ln>
              <a:effectLst/>
              <a:sp3d/>
            </c:spPr>
            <c:extLst>
              <c:ext xmlns:c16="http://schemas.microsoft.com/office/drawing/2014/chart" uri="{C3380CC4-5D6E-409C-BE32-E72D297353CC}">
                <c16:uniqueId val="{0000000F-C60D-4A67-BDAE-05E3E31F632A}"/>
              </c:ext>
            </c:extLst>
          </c:dPt>
          <c:dPt>
            <c:idx val="8"/>
            <c:invertIfNegative val="0"/>
            <c:bubble3D val="0"/>
            <c:spPr>
              <a:solidFill>
                <a:schemeClr val="accent1"/>
              </a:solidFill>
              <a:ln>
                <a:noFill/>
              </a:ln>
              <a:effectLst/>
              <a:sp3d/>
            </c:spPr>
            <c:extLst>
              <c:ext xmlns:c16="http://schemas.microsoft.com/office/drawing/2014/chart" uri="{C3380CC4-5D6E-409C-BE32-E72D297353CC}">
                <c16:uniqueId val="{00000011-C60D-4A67-BDAE-05E3E31F632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Data!$A$78:$A$86</c:f>
              <c:strCache>
                <c:ptCount val="9"/>
                <c:pt idx="0">
                  <c:v>SENTIDO DE PERTENENCIA</c:v>
                </c:pt>
                <c:pt idx="1">
                  <c:v>ORGULLO Y LOGRO</c:v>
                </c:pt>
                <c:pt idx="2">
                  <c:v>CONDICIONES DE TRABAJO</c:v>
                </c:pt>
                <c:pt idx="3">
                  <c:v>RESPETO. CONSTRUCCIÓN DE RELACIONES</c:v>
                </c:pt>
                <c:pt idx="4">
                  <c:v>ALINEAMIENTO CON LA ORGANIZACIÓN</c:v>
                </c:pt>
                <c:pt idx="5">
                  <c:v>LIDERAZGO</c:v>
                </c:pt>
                <c:pt idx="6">
                  <c:v>ADAPTABILIDAD </c:v>
                </c:pt>
                <c:pt idx="7">
                  <c:v>TRABAJO EN EQUIPO</c:v>
                </c:pt>
                <c:pt idx="8">
                  <c:v>COMUNICACIÓN</c:v>
                </c:pt>
              </c:strCache>
            </c:strRef>
          </c:cat>
          <c:val>
            <c:numRef>
              <c:f>Data!$B$78:$B$86</c:f>
              <c:numCache>
                <c:formatCode>0%</c:formatCode>
                <c:ptCount val="9"/>
                <c:pt idx="0">
                  <c:v>0.68671997652540961</c:v>
                </c:pt>
                <c:pt idx="1">
                  <c:v>0.65654315665198226</c:v>
                </c:pt>
                <c:pt idx="2">
                  <c:v>0.47454420654489837</c:v>
                </c:pt>
                <c:pt idx="3">
                  <c:v>0.47302506904326347</c:v>
                </c:pt>
                <c:pt idx="4">
                  <c:v>0.42589632499680663</c:v>
                </c:pt>
                <c:pt idx="5">
                  <c:v>0.3875350829158446</c:v>
                </c:pt>
                <c:pt idx="6">
                  <c:v>0.37917005918357516</c:v>
                </c:pt>
                <c:pt idx="7">
                  <c:v>0.36088020579884977</c:v>
                </c:pt>
                <c:pt idx="8">
                  <c:v>0.30680541512189646</c:v>
                </c:pt>
              </c:numCache>
            </c:numRef>
          </c:val>
          <c:extLst>
            <c:ext xmlns:c16="http://schemas.microsoft.com/office/drawing/2014/chart" uri="{C3380CC4-5D6E-409C-BE32-E72D297353CC}">
              <c16:uniqueId val="{00000012-C60D-4A67-BDAE-05E3E31F632A}"/>
            </c:ext>
          </c:extLst>
        </c:ser>
        <c:dLbls>
          <c:showLegendKey val="0"/>
          <c:showVal val="0"/>
          <c:showCatName val="0"/>
          <c:showSerName val="0"/>
          <c:showPercent val="0"/>
          <c:showBubbleSize val="0"/>
        </c:dLbls>
        <c:gapWidth val="150"/>
        <c:shape val="box"/>
        <c:axId val="642868344"/>
        <c:axId val="642866376"/>
        <c:axId val="0"/>
      </c:bar3DChart>
      <c:catAx>
        <c:axId val="642868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42866376"/>
        <c:crosses val="autoZero"/>
        <c:auto val="1"/>
        <c:lblAlgn val="ctr"/>
        <c:lblOffset val="100"/>
        <c:noMultiLvlLbl val="0"/>
      </c:catAx>
      <c:valAx>
        <c:axId val="642866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2868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GRAFICAS!$A$6:$A$11</cx:f>
        <cx:lvl ptCount="6">
          <cx:pt idx="0">Salud, estado físico, hábitos alimenticios, niveles de estrés y actividad física.</cx:pt>
          <cx:pt idx="1">Estabilidad económica y financiera</cx:pt>
          <cx:pt idx="2">Capacitación para el desempeño laboral, capacitación técnica, capacitación para el desarrollo personal.</cx:pt>
          <cx:pt idx="3">Ambiente Laboral</cx:pt>
          <cx:pt idx="4">Recreación, turismo, actividades culturales.</cx:pt>
          <cx:pt idx="5">Relaciones interpersonales</cx:pt>
        </cx:lvl>
      </cx:strDim>
      <cx:numDim type="val">
        <cx:f>GRAFICAS!$B$6:$B$11</cx:f>
        <cx:lvl ptCount="6" formatCode="General">
          <cx:pt idx="0">91</cx:pt>
          <cx:pt idx="1">62</cx:pt>
          <cx:pt idx="2">54</cx:pt>
          <cx:pt idx="3">31</cx:pt>
          <cx:pt idx="4">25</cx:pt>
          <cx:pt idx="5">9</cx:pt>
        </cx:lvl>
      </cx:numDim>
    </cx:data>
  </cx:chartData>
  <cx:chart>
    <cx:title pos="t" align="ctr" overlay="0">
      <cx:tx>
        <cx:txData>
          <cx:v>Priorización de áreas para intervención</cx:v>
        </cx:txData>
      </cx:tx>
      <cx:txPr>
        <a:bodyPr spcFirstLastPara="1" vertOverflow="ellipsis" horzOverflow="overflow" wrap="square" lIns="0" tIns="0" rIns="0" bIns="0" anchor="ctr" anchorCtr="1"/>
        <a:lstStyle/>
        <a:p>
          <a:pPr algn="ctr" rtl="0">
            <a:defRPr sz="800">
              <a:solidFill>
                <a:sysClr val="windowText" lastClr="000000"/>
              </a:solidFill>
            </a:defRPr>
          </a:pPr>
          <a:r>
            <a:rPr lang="es-ES" sz="800" b="1" i="0" u="none" strike="noStrike" baseline="0" dirty="0">
              <a:solidFill>
                <a:sysClr val="windowText" lastClr="000000"/>
              </a:solidFill>
              <a:latin typeface="Calibri" panose="020F0502020204030204"/>
            </a:rPr>
            <a:t>Priorización de áreas para intervención</a:t>
          </a:r>
        </a:p>
      </cx:txPr>
    </cx:title>
    <cx:plotArea>
      <cx:plotAreaRegion>
        <cx:series layoutId="funnel" uniqueId="{5AFEA37C-EAAD-4714-A8EC-03EA2742CDD6}">
          <cx:dataLabels>
            <cx:txPr>
              <a:bodyPr spcFirstLastPara="1" vertOverflow="ellipsis" horzOverflow="overflow" wrap="square" lIns="0" tIns="0" rIns="0" bIns="0" anchor="ctr" anchorCtr="1"/>
              <a:lstStyle/>
              <a:p>
                <a:pPr algn="ctr" rtl="0">
                  <a:defRPr sz="800" b="1">
                    <a:solidFill>
                      <a:schemeClr val="bg1"/>
                    </a:solidFill>
                  </a:defRPr>
                </a:pPr>
                <a:endParaRPr lang="es-ES" sz="800" b="1" i="0" u="none" strike="noStrike" baseline="0">
                  <a:solidFill>
                    <a:schemeClr val="bg1"/>
                  </a:solidFill>
                  <a:latin typeface="Calibri"/>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just" rtl="0">
              <a:defRPr sz="700" b="1"/>
            </a:pPr>
            <a:endParaRPr lang="es-ES" sz="700" b="1" i="0" u="none" strike="noStrike" baseline="0">
              <a:solidFill>
                <a:sysClr val="windowText" lastClr="000000">
                  <a:lumMod val="65000"/>
                  <a:lumOff val="35000"/>
                </a:sysClr>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1197"/>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cs:chartArea>
  <cs:dataLabel>
    <cs:lnRef idx="0"/>
    <cs:fillRef idx="0"/>
    <cs:effectRef idx="0"/>
    <cs:fontRef idx="minor">
      <a:schemeClr val="tx1">
        <a:lumMod val="65000"/>
        <a:lumOff val="35000"/>
      </a:schemeClr>
    </cs:fontRef>
    <cs:defRPr sz="1197"/>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862"/>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D60819-CA69-45D4-B69B-B1D61AA851B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CO"/>
        </a:p>
      </dgm:t>
    </dgm:pt>
    <dgm:pt modelId="{6C5E02AD-CC2F-422D-A3BC-F4B332EC60F9}">
      <dgm:prSet phldrT="[Texto]" custT="1">
        <dgm:style>
          <a:lnRef idx="1">
            <a:schemeClr val="accent5"/>
          </a:lnRef>
          <a:fillRef idx="3">
            <a:schemeClr val="accent5"/>
          </a:fillRef>
          <a:effectRef idx="2">
            <a:schemeClr val="accent5"/>
          </a:effectRef>
          <a:fontRef idx="minor">
            <a:schemeClr val="lt1"/>
          </a:fontRef>
        </dgm:style>
      </dgm:prSet>
      <dgm:spPr/>
      <dgm:t>
        <a:bodyPr/>
        <a:lstStyle/>
        <a:p>
          <a:r>
            <a:rPr lang="es-CO" sz="1000" b="1" dirty="0">
              <a:solidFill>
                <a:srgbClr val="002060"/>
              </a:solidFill>
            </a:rPr>
            <a:t>Día de la Familia</a:t>
          </a:r>
        </a:p>
      </dgm:t>
    </dgm:pt>
    <dgm:pt modelId="{AAD38E92-DB3C-4CF1-B73A-D25B7385BE83}" type="parTrans" cxnId="{2AB22EEC-F44F-44F5-A651-E1874608793F}">
      <dgm:prSet/>
      <dgm:spPr/>
      <dgm:t>
        <a:bodyPr/>
        <a:lstStyle/>
        <a:p>
          <a:endParaRPr lang="es-CO" sz="800"/>
        </a:p>
      </dgm:t>
    </dgm:pt>
    <dgm:pt modelId="{DBC194A3-6E3D-498D-B8E9-153CF1DE9F5F}" type="sibTrans" cxnId="{2AB22EEC-F44F-44F5-A651-E1874608793F}">
      <dgm:prSet/>
      <dgm:spPr/>
      <dgm:t>
        <a:bodyPr/>
        <a:lstStyle/>
        <a:p>
          <a:endParaRPr lang="es-CO" sz="800"/>
        </a:p>
      </dgm:t>
    </dgm:pt>
    <dgm:pt modelId="{6EC1B717-57B9-4F19-9D0A-A5478F86D117}">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CO" sz="700" dirty="0"/>
            <a:t>Incluir más familiares en la entrega de pasaportes</a:t>
          </a:r>
        </a:p>
      </dgm:t>
    </dgm:pt>
    <dgm:pt modelId="{6C460BD2-ECA5-4FFB-A3AF-CFD94FADC6AD}" type="parTrans" cxnId="{2D47BFC2-F88D-4115-A56D-BEE5F19451A8}">
      <dgm:prSet/>
      <dgm:spPr/>
      <dgm:t>
        <a:bodyPr/>
        <a:lstStyle/>
        <a:p>
          <a:endParaRPr lang="es-CO" sz="800"/>
        </a:p>
      </dgm:t>
    </dgm:pt>
    <dgm:pt modelId="{5DE0BA10-283A-4142-9A37-C6652041D13D}" type="sibTrans" cxnId="{2D47BFC2-F88D-4115-A56D-BEE5F19451A8}">
      <dgm:prSet/>
      <dgm:spPr/>
      <dgm:t>
        <a:bodyPr/>
        <a:lstStyle/>
        <a:p>
          <a:endParaRPr lang="es-CO" sz="800"/>
        </a:p>
      </dgm:t>
    </dgm:pt>
    <dgm:pt modelId="{30289BB9-F902-4B52-A985-3413079616C3}">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CO" sz="700" dirty="0"/>
            <a:t>Día de campo Picnic</a:t>
          </a:r>
        </a:p>
      </dgm:t>
    </dgm:pt>
    <dgm:pt modelId="{0BB712BF-D57B-4497-B33D-8AC1A5FBDB35}" type="parTrans" cxnId="{85DF0372-2EC7-4EC6-B8E2-1E4B1F335A25}">
      <dgm:prSet/>
      <dgm:spPr/>
      <dgm:t>
        <a:bodyPr/>
        <a:lstStyle/>
        <a:p>
          <a:endParaRPr lang="es-CO" sz="800"/>
        </a:p>
      </dgm:t>
    </dgm:pt>
    <dgm:pt modelId="{E0AD7398-A69A-4E32-8162-59104880E918}" type="sibTrans" cxnId="{85DF0372-2EC7-4EC6-B8E2-1E4B1F335A25}">
      <dgm:prSet/>
      <dgm:spPr/>
      <dgm:t>
        <a:bodyPr/>
        <a:lstStyle/>
        <a:p>
          <a:endParaRPr lang="es-CO" sz="800"/>
        </a:p>
      </dgm:t>
    </dgm:pt>
    <dgm:pt modelId="{3539DC99-96D0-4B62-B5A7-700285EAF689}">
      <dgm:prSet phldrT="[Texto]" custT="1">
        <dgm:style>
          <a:lnRef idx="1">
            <a:schemeClr val="accent3"/>
          </a:lnRef>
          <a:fillRef idx="3">
            <a:schemeClr val="accent3"/>
          </a:fillRef>
          <a:effectRef idx="2">
            <a:schemeClr val="accent3"/>
          </a:effectRef>
          <a:fontRef idx="minor">
            <a:schemeClr val="lt1"/>
          </a:fontRef>
        </dgm:style>
      </dgm:prSet>
      <dgm:spPr/>
      <dgm:t>
        <a:bodyPr/>
        <a:lstStyle/>
        <a:p>
          <a:r>
            <a:rPr lang="es-CO" sz="1000" b="1" dirty="0">
              <a:solidFill>
                <a:srgbClr val="002060"/>
              </a:solidFill>
            </a:rPr>
            <a:t>Vacaciones recreativas</a:t>
          </a:r>
        </a:p>
      </dgm:t>
    </dgm:pt>
    <dgm:pt modelId="{A2E9AD1C-B296-4A53-ACC1-72862A2D461D}" type="parTrans" cxnId="{89A1E645-BE52-4F49-BC0B-0BFA50AF8039}">
      <dgm:prSet/>
      <dgm:spPr/>
      <dgm:t>
        <a:bodyPr/>
        <a:lstStyle/>
        <a:p>
          <a:endParaRPr lang="es-CO" sz="800"/>
        </a:p>
      </dgm:t>
    </dgm:pt>
    <dgm:pt modelId="{286543D7-E93C-4ADC-9023-82D76F91C76F}" type="sibTrans" cxnId="{89A1E645-BE52-4F49-BC0B-0BFA50AF8039}">
      <dgm:prSet/>
      <dgm:spPr/>
      <dgm:t>
        <a:bodyPr/>
        <a:lstStyle/>
        <a:p>
          <a:endParaRPr lang="es-CO" sz="800"/>
        </a:p>
      </dgm:t>
    </dgm:pt>
    <dgm:pt modelId="{9D20FD5B-AEE6-4C56-AE04-EA401F56206E}">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es-CO" sz="700" dirty="0"/>
            <a:t>Salidas a museos</a:t>
          </a:r>
        </a:p>
      </dgm:t>
    </dgm:pt>
    <dgm:pt modelId="{A9748F6A-0150-4A89-88E0-FE6BF6A592FA}" type="parTrans" cxnId="{6854E462-07D9-44A5-8435-F1C0BF0EC33B}">
      <dgm:prSet/>
      <dgm:spPr/>
      <dgm:t>
        <a:bodyPr/>
        <a:lstStyle/>
        <a:p>
          <a:endParaRPr lang="es-CO" sz="800"/>
        </a:p>
      </dgm:t>
    </dgm:pt>
    <dgm:pt modelId="{59169317-3526-42B1-84EB-382DFB5E1819}" type="sibTrans" cxnId="{6854E462-07D9-44A5-8435-F1C0BF0EC33B}">
      <dgm:prSet/>
      <dgm:spPr/>
      <dgm:t>
        <a:bodyPr/>
        <a:lstStyle/>
        <a:p>
          <a:endParaRPr lang="es-CO" sz="800"/>
        </a:p>
      </dgm:t>
    </dgm:pt>
    <dgm:pt modelId="{22623D24-0D49-4238-8B2F-B217A7D824C5}">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es-CO" sz="700" dirty="0"/>
            <a:t>Talleres artísticos</a:t>
          </a:r>
        </a:p>
      </dgm:t>
    </dgm:pt>
    <dgm:pt modelId="{9901124C-D40E-4AA6-990F-F249A7070B10}" type="parTrans" cxnId="{32A46AA1-0F8C-45CF-9AE3-F541380D7DA7}">
      <dgm:prSet/>
      <dgm:spPr/>
      <dgm:t>
        <a:bodyPr/>
        <a:lstStyle/>
        <a:p>
          <a:endParaRPr lang="es-CO" sz="800"/>
        </a:p>
      </dgm:t>
    </dgm:pt>
    <dgm:pt modelId="{EF022D21-2F05-4CD7-A7B1-2D96BF4BBB01}" type="sibTrans" cxnId="{32A46AA1-0F8C-45CF-9AE3-F541380D7DA7}">
      <dgm:prSet/>
      <dgm:spPr/>
      <dgm:t>
        <a:bodyPr/>
        <a:lstStyle/>
        <a:p>
          <a:endParaRPr lang="es-CO" sz="800"/>
        </a:p>
      </dgm:t>
    </dgm:pt>
    <dgm:pt modelId="{879D482E-08D2-4DD9-BC5A-8AE0E2E85A73}">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es-CO" sz="600" dirty="0"/>
            <a:t>Actividades al aire libre</a:t>
          </a:r>
        </a:p>
      </dgm:t>
    </dgm:pt>
    <dgm:pt modelId="{AAF9662D-528A-46AD-8BB2-12E5B1EB88DE}" type="parTrans" cxnId="{CEB50B6E-E465-4FD4-AF08-7190C14FB40D}">
      <dgm:prSet/>
      <dgm:spPr/>
      <dgm:t>
        <a:bodyPr/>
        <a:lstStyle/>
        <a:p>
          <a:endParaRPr lang="es-CO" sz="800"/>
        </a:p>
      </dgm:t>
    </dgm:pt>
    <dgm:pt modelId="{8665BC66-FE96-45E3-8EEE-CD61329C5626}" type="sibTrans" cxnId="{CEB50B6E-E465-4FD4-AF08-7190C14FB40D}">
      <dgm:prSet/>
      <dgm:spPr/>
      <dgm:t>
        <a:bodyPr/>
        <a:lstStyle/>
        <a:p>
          <a:endParaRPr lang="es-CO" sz="800"/>
        </a:p>
      </dgm:t>
    </dgm:pt>
    <dgm:pt modelId="{3C1DF1E8-AC89-4A4D-9D48-A2642BA685A3}">
      <dgm:prSet phldrT="[Texto]"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s-CO" sz="1050" dirty="0"/>
            <a:t>Día dulce de los niños</a:t>
          </a:r>
        </a:p>
      </dgm:t>
    </dgm:pt>
    <dgm:pt modelId="{06EB2014-9723-4062-90A3-CE5B4748146E}" type="parTrans" cxnId="{827E871B-E9B8-4BB1-9666-B517DCB2CBD6}">
      <dgm:prSet/>
      <dgm:spPr/>
      <dgm:t>
        <a:bodyPr/>
        <a:lstStyle/>
        <a:p>
          <a:endParaRPr lang="es-CO" sz="800"/>
        </a:p>
      </dgm:t>
    </dgm:pt>
    <dgm:pt modelId="{ADAE7BE2-81D3-4A6C-B2B4-E71B76F3E8CA}" type="sibTrans" cxnId="{827E871B-E9B8-4BB1-9666-B517DCB2CBD6}">
      <dgm:prSet/>
      <dgm:spPr/>
      <dgm:t>
        <a:bodyPr/>
        <a:lstStyle/>
        <a:p>
          <a:endParaRPr lang="es-CO" sz="800"/>
        </a:p>
      </dgm:t>
    </dgm:pt>
    <dgm:pt modelId="{9434383E-E1BC-4568-AF75-CB1F9963C248}">
      <dgm:prSet phldrT="[Texto]" custT="1">
        <dgm:style>
          <a:lnRef idx="1">
            <a:schemeClr val="accent6"/>
          </a:lnRef>
          <a:fillRef idx="3">
            <a:schemeClr val="accent6"/>
          </a:fillRef>
          <a:effectRef idx="2">
            <a:schemeClr val="accent6"/>
          </a:effectRef>
          <a:fontRef idx="minor">
            <a:schemeClr val="lt1"/>
          </a:fontRef>
        </dgm:style>
      </dgm:prSet>
      <dgm:spPr/>
      <dgm:t>
        <a:bodyPr/>
        <a:lstStyle/>
        <a:p>
          <a:r>
            <a:rPr lang="es-CO" sz="1050" dirty="0"/>
            <a:t>Deportes</a:t>
          </a:r>
        </a:p>
      </dgm:t>
    </dgm:pt>
    <dgm:pt modelId="{3535F756-41F8-458E-804B-1AC02E4BA9F9}" type="parTrans" cxnId="{E0B33012-A832-4B3D-B5B1-3EF6A370B9E8}">
      <dgm:prSet/>
      <dgm:spPr/>
      <dgm:t>
        <a:bodyPr/>
        <a:lstStyle/>
        <a:p>
          <a:endParaRPr lang="es-CO" sz="800"/>
        </a:p>
      </dgm:t>
    </dgm:pt>
    <dgm:pt modelId="{D269F9DC-E9A3-44D7-8D1D-1D6A58D5DCFC}" type="sibTrans" cxnId="{E0B33012-A832-4B3D-B5B1-3EF6A370B9E8}">
      <dgm:prSet/>
      <dgm:spPr/>
      <dgm:t>
        <a:bodyPr/>
        <a:lstStyle/>
        <a:p>
          <a:endParaRPr lang="es-CO" sz="800"/>
        </a:p>
      </dgm:t>
    </dgm:pt>
    <dgm:pt modelId="{7716EA7C-C646-4948-8498-4C44A4CCD55D}">
      <dgm:prSet custT="1">
        <dgm:style>
          <a:lnRef idx="1">
            <a:schemeClr val="accent4"/>
          </a:lnRef>
          <a:fillRef idx="2">
            <a:schemeClr val="accent4"/>
          </a:fillRef>
          <a:effectRef idx="1">
            <a:schemeClr val="accent4"/>
          </a:effectRef>
          <a:fontRef idx="minor">
            <a:schemeClr val="dk1"/>
          </a:fontRef>
        </dgm:style>
      </dgm:prSet>
      <dgm:spPr/>
      <dgm:t>
        <a:bodyPr/>
        <a:lstStyle/>
        <a:p>
          <a:r>
            <a:rPr lang="es-CO" sz="700" dirty="0"/>
            <a:t>Actividad al aire libre</a:t>
          </a:r>
        </a:p>
      </dgm:t>
    </dgm:pt>
    <dgm:pt modelId="{BC3A4ACF-FBD6-4F67-A853-0640FAD29540}" type="parTrans" cxnId="{0D41FC68-7C9B-41AD-AD97-12DF51CBD793}">
      <dgm:prSet/>
      <dgm:spPr/>
      <dgm:t>
        <a:bodyPr/>
        <a:lstStyle/>
        <a:p>
          <a:endParaRPr lang="es-CO" sz="800"/>
        </a:p>
      </dgm:t>
    </dgm:pt>
    <dgm:pt modelId="{961D3D5A-B63A-4737-B50E-A16DE6B5B9F5}" type="sibTrans" cxnId="{0D41FC68-7C9B-41AD-AD97-12DF51CBD793}">
      <dgm:prSet/>
      <dgm:spPr/>
      <dgm:t>
        <a:bodyPr/>
        <a:lstStyle/>
        <a:p>
          <a:endParaRPr lang="es-CO" sz="800"/>
        </a:p>
      </dgm:t>
    </dgm:pt>
    <dgm:pt modelId="{21D375C2-8A40-4574-866F-7006B15D1A38}">
      <dgm:prSet custT="1">
        <dgm:style>
          <a:lnRef idx="1">
            <a:schemeClr val="accent4"/>
          </a:lnRef>
          <a:fillRef idx="2">
            <a:schemeClr val="accent4"/>
          </a:fillRef>
          <a:effectRef idx="1">
            <a:schemeClr val="accent4"/>
          </a:effectRef>
          <a:fontRef idx="minor">
            <a:schemeClr val="dk1"/>
          </a:fontRef>
        </dgm:style>
      </dgm:prSet>
      <dgm:spPr/>
      <dgm:t>
        <a:bodyPr/>
        <a:lstStyle/>
        <a:p>
          <a:r>
            <a:rPr lang="es-CO" sz="700" dirty="0"/>
            <a:t>Fiesta infantil</a:t>
          </a:r>
        </a:p>
      </dgm:t>
    </dgm:pt>
    <dgm:pt modelId="{672DE96E-9614-4B43-A4D7-789EAC15B9C5}" type="parTrans" cxnId="{5A8F6B05-36DA-4546-8699-33B27E75E8D6}">
      <dgm:prSet/>
      <dgm:spPr/>
      <dgm:t>
        <a:bodyPr/>
        <a:lstStyle/>
        <a:p>
          <a:endParaRPr lang="es-CO" sz="800"/>
        </a:p>
      </dgm:t>
    </dgm:pt>
    <dgm:pt modelId="{E806C02A-3781-4E9A-9DA4-A2188103103C}" type="sibTrans" cxnId="{5A8F6B05-36DA-4546-8699-33B27E75E8D6}">
      <dgm:prSet/>
      <dgm:spPr/>
      <dgm:t>
        <a:bodyPr/>
        <a:lstStyle/>
        <a:p>
          <a:endParaRPr lang="es-CO" sz="800"/>
        </a:p>
      </dgm:t>
    </dgm:pt>
    <dgm:pt modelId="{CD7AAFA0-E401-4951-9868-E63E3C0CAD5F}">
      <dgm:prSet custT="1">
        <dgm:style>
          <a:lnRef idx="1">
            <a:schemeClr val="accent4"/>
          </a:lnRef>
          <a:fillRef idx="2">
            <a:schemeClr val="accent4"/>
          </a:fillRef>
          <a:effectRef idx="1">
            <a:schemeClr val="accent4"/>
          </a:effectRef>
          <a:fontRef idx="minor">
            <a:schemeClr val="dk1"/>
          </a:fontRef>
        </dgm:style>
      </dgm:prSet>
      <dgm:spPr/>
      <dgm:t>
        <a:bodyPr/>
        <a:lstStyle/>
        <a:p>
          <a:r>
            <a:rPr lang="es-CO" sz="700" dirty="0"/>
            <a:t>Obra de teatro infantil</a:t>
          </a:r>
        </a:p>
      </dgm:t>
    </dgm:pt>
    <dgm:pt modelId="{CD235AB8-699E-46A0-8AE2-6020B06359C8}" type="parTrans" cxnId="{B6A398F6-F290-467B-A3B0-89DB4BDFC1AD}">
      <dgm:prSet/>
      <dgm:spPr/>
      <dgm:t>
        <a:bodyPr/>
        <a:lstStyle/>
        <a:p>
          <a:endParaRPr lang="es-CO" sz="800"/>
        </a:p>
      </dgm:t>
    </dgm:pt>
    <dgm:pt modelId="{D1AD5F8B-769F-439A-A059-55BCE5699303}" type="sibTrans" cxnId="{B6A398F6-F290-467B-A3B0-89DB4BDFC1AD}">
      <dgm:prSet/>
      <dgm:spPr/>
      <dgm:t>
        <a:bodyPr/>
        <a:lstStyle/>
        <a:p>
          <a:endParaRPr lang="es-CO" sz="800"/>
        </a:p>
      </dgm:t>
    </dgm:pt>
    <dgm:pt modelId="{7C7EEAB1-D419-40BB-8A6F-C8D9ECEDB67B}">
      <dgm:prSet custT="1">
        <dgm:style>
          <a:lnRef idx="1">
            <a:schemeClr val="accent6"/>
          </a:lnRef>
          <a:fillRef idx="2">
            <a:schemeClr val="accent6"/>
          </a:fillRef>
          <a:effectRef idx="1">
            <a:schemeClr val="accent6"/>
          </a:effectRef>
          <a:fontRef idx="minor">
            <a:schemeClr val="dk1"/>
          </a:fontRef>
        </dgm:style>
      </dgm:prSet>
      <dgm:spPr/>
      <dgm:t>
        <a:bodyPr/>
        <a:lstStyle/>
        <a:p>
          <a:r>
            <a:rPr lang="es-CO" sz="700" dirty="0"/>
            <a:t>Continuar convenio gimnasio</a:t>
          </a:r>
        </a:p>
      </dgm:t>
    </dgm:pt>
    <dgm:pt modelId="{986714B7-9AB0-4142-A87D-04B078D5BD13}" type="parTrans" cxnId="{74E4F550-D7EB-41E2-AF57-112199575E5F}">
      <dgm:prSet/>
      <dgm:spPr/>
      <dgm:t>
        <a:bodyPr/>
        <a:lstStyle/>
        <a:p>
          <a:endParaRPr lang="es-CO" sz="800"/>
        </a:p>
      </dgm:t>
    </dgm:pt>
    <dgm:pt modelId="{CE65CFE4-AE23-45E7-B6D4-2F56742DFE54}" type="sibTrans" cxnId="{74E4F550-D7EB-41E2-AF57-112199575E5F}">
      <dgm:prSet/>
      <dgm:spPr/>
      <dgm:t>
        <a:bodyPr/>
        <a:lstStyle/>
        <a:p>
          <a:endParaRPr lang="es-CO" sz="800"/>
        </a:p>
      </dgm:t>
    </dgm:pt>
    <dgm:pt modelId="{BD76E30C-BA65-43B5-A8EC-4A49CFDAEED8}">
      <dgm:prSet custT="1">
        <dgm:style>
          <a:lnRef idx="1">
            <a:schemeClr val="accent6"/>
          </a:lnRef>
          <a:fillRef idx="2">
            <a:schemeClr val="accent6"/>
          </a:fillRef>
          <a:effectRef idx="1">
            <a:schemeClr val="accent6"/>
          </a:effectRef>
          <a:fontRef idx="minor">
            <a:schemeClr val="dk1"/>
          </a:fontRef>
        </dgm:style>
      </dgm:prSet>
      <dgm:spPr/>
      <dgm:t>
        <a:bodyPr/>
        <a:lstStyle/>
        <a:p>
          <a:r>
            <a:rPr lang="es-CO" sz="700" dirty="0"/>
            <a:t>Bolos 2 veces al año</a:t>
          </a:r>
        </a:p>
      </dgm:t>
    </dgm:pt>
    <dgm:pt modelId="{83525C80-EA2A-49D1-B489-352ADCB0D5C2}" type="parTrans" cxnId="{C1E0D00F-3EB9-4A32-9953-80E1A2623645}">
      <dgm:prSet/>
      <dgm:spPr/>
      <dgm:t>
        <a:bodyPr/>
        <a:lstStyle/>
        <a:p>
          <a:endParaRPr lang="es-CO" sz="800"/>
        </a:p>
      </dgm:t>
    </dgm:pt>
    <dgm:pt modelId="{5877ED60-FCDE-4C7E-B927-AD3DF0835119}" type="sibTrans" cxnId="{C1E0D00F-3EB9-4A32-9953-80E1A2623645}">
      <dgm:prSet/>
      <dgm:spPr/>
      <dgm:t>
        <a:bodyPr/>
        <a:lstStyle/>
        <a:p>
          <a:endParaRPr lang="es-CO" sz="800"/>
        </a:p>
      </dgm:t>
    </dgm:pt>
    <dgm:pt modelId="{5F084C35-CA1C-4ABB-B1CA-2902478D6533}">
      <dgm:prSet custT="1">
        <dgm:style>
          <a:lnRef idx="1">
            <a:schemeClr val="accent6"/>
          </a:lnRef>
          <a:fillRef idx="2">
            <a:schemeClr val="accent6"/>
          </a:fillRef>
          <a:effectRef idx="1">
            <a:schemeClr val="accent6"/>
          </a:effectRef>
          <a:fontRef idx="minor">
            <a:schemeClr val="dk1"/>
          </a:fontRef>
        </dgm:style>
      </dgm:prSet>
      <dgm:spPr/>
      <dgm:t>
        <a:bodyPr/>
        <a:lstStyle/>
        <a:p>
          <a:r>
            <a:rPr lang="es-CO" sz="700" dirty="0"/>
            <a:t>Continuar cursos de natación</a:t>
          </a:r>
        </a:p>
      </dgm:t>
    </dgm:pt>
    <dgm:pt modelId="{FEDD6263-EB4C-4737-996F-495363C1284C}" type="parTrans" cxnId="{0B7C8855-9C07-4C8A-B3A1-49E2976B5CB5}">
      <dgm:prSet/>
      <dgm:spPr/>
      <dgm:t>
        <a:bodyPr/>
        <a:lstStyle/>
        <a:p>
          <a:endParaRPr lang="es-CO" sz="800"/>
        </a:p>
      </dgm:t>
    </dgm:pt>
    <dgm:pt modelId="{52A37715-CE5D-4CEC-B193-9F25F657ABD5}" type="sibTrans" cxnId="{0B7C8855-9C07-4C8A-B3A1-49E2976B5CB5}">
      <dgm:prSet/>
      <dgm:spPr/>
      <dgm:t>
        <a:bodyPr/>
        <a:lstStyle/>
        <a:p>
          <a:endParaRPr lang="es-CO" sz="800"/>
        </a:p>
      </dgm:t>
    </dgm:pt>
    <dgm:pt modelId="{B36DF1B0-24F4-49D9-93AD-0F9934C7F43E}">
      <dgm:prSet custT="1">
        <dgm:style>
          <a:lnRef idx="1">
            <a:schemeClr val="accent2"/>
          </a:lnRef>
          <a:fillRef idx="2">
            <a:schemeClr val="accent2"/>
          </a:fillRef>
          <a:effectRef idx="1">
            <a:schemeClr val="accent2"/>
          </a:effectRef>
          <a:fontRef idx="minor">
            <a:schemeClr val="dk1"/>
          </a:fontRef>
        </dgm:style>
      </dgm:prSet>
      <dgm:spPr/>
      <dgm:t>
        <a:bodyPr/>
        <a:lstStyle/>
        <a:p>
          <a:r>
            <a:rPr lang="es-CO" sz="700" dirty="0"/>
            <a:t>Visitas a museos varias veces al año</a:t>
          </a:r>
        </a:p>
      </dgm:t>
    </dgm:pt>
    <dgm:pt modelId="{86F41D21-A6AB-4894-A4C0-0D524BA52A87}" type="parTrans" cxnId="{7F929856-BCDC-48CF-B113-200AF830CDF1}">
      <dgm:prSet/>
      <dgm:spPr/>
      <dgm:t>
        <a:bodyPr/>
        <a:lstStyle/>
        <a:p>
          <a:endParaRPr lang="es-CO" sz="800"/>
        </a:p>
      </dgm:t>
    </dgm:pt>
    <dgm:pt modelId="{F49AB05A-2FD8-414F-8265-795D011F40FE}" type="sibTrans" cxnId="{7F929856-BCDC-48CF-B113-200AF830CDF1}">
      <dgm:prSet/>
      <dgm:spPr/>
      <dgm:t>
        <a:bodyPr/>
        <a:lstStyle/>
        <a:p>
          <a:endParaRPr lang="es-CO" sz="800"/>
        </a:p>
      </dgm:t>
    </dgm:pt>
    <dgm:pt modelId="{4BBDF519-C087-44DA-BBEE-3ECEFFAAD06B}">
      <dgm:prSet custT="1">
        <dgm:style>
          <a:lnRef idx="1">
            <a:schemeClr val="accent5"/>
          </a:lnRef>
          <a:fillRef idx="2">
            <a:schemeClr val="accent5"/>
          </a:fillRef>
          <a:effectRef idx="1">
            <a:schemeClr val="accent5"/>
          </a:effectRef>
          <a:fontRef idx="minor">
            <a:schemeClr val="dk1"/>
          </a:fontRef>
        </dgm:style>
      </dgm:prSet>
      <dgm:spPr/>
      <dgm:t>
        <a:bodyPr/>
        <a:lstStyle/>
        <a:p>
          <a:r>
            <a:rPr lang="es-CO" sz="700" dirty="0"/>
            <a:t>Paseo a en sitio más cercano</a:t>
          </a:r>
        </a:p>
      </dgm:t>
    </dgm:pt>
    <dgm:pt modelId="{FF8CC523-CC32-4811-A09D-1F4FB3E5FF12}" type="parTrans" cxnId="{F3D87246-94BE-4BE5-B0B8-76AE8B572B63}">
      <dgm:prSet/>
      <dgm:spPr/>
      <dgm:t>
        <a:bodyPr/>
        <a:lstStyle/>
        <a:p>
          <a:endParaRPr lang="es-CO" sz="800"/>
        </a:p>
      </dgm:t>
    </dgm:pt>
    <dgm:pt modelId="{94E97CE6-16CA-47D9-931F-3181871062C4}" type="sibTrans" cxnId="{F3D87246-94BE-4BE5-B0B8-76AE8B572B63}">
      <dgm:prSet/>
      <dgm:spPr/>
      <dgm:t>
        <a:bodyPr/>
        <a:lstStyle/>
        <a:p>
          <a:endParaRPr lang="es-CO" sz="800"/>
        </a:p>
      </dgm:t>
    </dgm:pt>
    <dgm:pt modelId="{7FBC279F-8A98-431E-948F-51F3E0ABB3BD}">
      <dgm:prSet custT="1">
        <dgm:style>
          <a:lnRef idx="1">
            <a:schemeClr val="accent2"/>
          </a:lnRef>
          <a:fillRef idx="2">
            <a:schemeClr val="accent2"/>
          </a:fillRef>
          <a:effectRef idx="1">
            <a:schemeClr val="accent2"/>
          </a:effectRef>
          <a:fontRef idx="minor">
            <a:schemeClr val="dk1"/>
          </a:fontRef>
        </dgm:style>
      </dgm:prSet>
      <dgm:spPr/>
      <dgm:t>
        <a:bodyPr/>
        <a:lstStyle/>
        <a:p>
          <a:r>
            <a:rPr lang="es-CO" sz="700" dirty="0"/>
            <a:t>Convenio para teatro y conciertos</a:t>
          </a:r>
        </a:p>
      </dgm:t>
    </dgm:pt>
    <dgm:pt modelId="{426E3828-4F6B-46AD-9FBC-D7E783EA23E3}" type="sibTrans" cxnId="{92EAE1F4-C966-442F-A54B-4882E32DDE46}">
      <dgm:prSet/>
      <dgm:spPr/>
      <dgm:t>
        <a:bodyPr/>
        <a:lstStyle/>
        <a:p>
          <a:endParaRPr lang="es-CO" sz="800"/>
        </a:p>
      </dgm:t>
    </dgm:pt>
    <dgm:pt modelId="{1A247BB2-73D9-461A-9C42-C2E0030DB324}" type="parTrans" cxnId="{92EAE1F4-C966-442F-A54B-4882E32DDE46}">
      <dgm:prSet/>
      <dgm:spPr/>
      <dgm:t>
        <a:bodyPr/>
        <a:lstStyle/>
        <a:p>
          <a:endParaRPr lang="es-CO" sz="800"/>
        </a:p>
      </dgm:t>
    </dgm:pt>
    <dgm:pt modelId="{67352EC8-61DB-4AE3-879F-E5E99A8188A9}">
      <dgm:prSet custT="1">
        <dgm:style>
          <a:lnRef idx="1">
            <a:schemeClr val="accent2"/>
          </a:lnRef>
          <a:fillRef idx="2">
            <a:schemeClr val="accent2"/>
          </a:fillRef>
          <a:effectRef idx="1">
            <a:schemeClr val="accent2"/>
          </a:effectRef>
          <a:fontRef idx="minor">
            <a:schemeClr val="dk1"/>
          </a:fontRef>
        </dgm:style>
      </dgm:prSet>
      <dgm:spPr/>
      <dgm:t>
        <a:bodyPr/>
        <a:lstStyle/>
        <a:p>
          <a:r>
            <a:rPr lang="es-CO" sz="700" dirty="0"/>
            <a:t>Boletas de cine varias veces al año para todos</a:t>
          </a:r>
        </a:p>
      </dgm:t>
    </dgm:pt>
    <dgm:pt modelId="{E21D6FD5-CE73-4927-A3B0-CB97A1164A18}" type="sibTrans" cxnId="{321100F6-82A7-4AEE-9938-C272FC8FA776}">
      <dgm:prSet/>
      <dgm:spPr/>
      <dgm:t>
        <a:bodyPr/>
        <a:lstStyle/>
        <a:p>
          <a:endParaRPr lang="es-CO" sz="800"/>
        </a:p>
      </dgm:t>
    </dgm:pt>
    <dgm:pt modelId="{1521E50F-4D3C-4E94-B0F4-AB9AA81DD2D4}" type="parTrans" cxnId="{321100F6-82A7-4AEE-9938-C272FC8FA776}">
      <dgm:prSet/>
      <dgm:spPr/>
      <dgm:t>
        <a:bodyPr/>
        <a:lstStyle/>
        <a:p>
          <a:endParaRPr lang="es-CO" sz="800"/>
        </a:p>
      </dgm:t>
    </dgm:pt>
    <dgm:pt modelId="{9411D896-A262-4223-811D-13DB5911F787}">
      <dgm:prSet phldrT="[Texto]" custT="1">
        <dgm:style>
          <a:lnRef idx="1">
            <a:schemeClr val="accent2"/>
          </a:lnRef>
          <a:fillRef idx="3">
            <a:schemeClr val="accent2"/>
          </a:fillRef>
          <a:effectRef idx="2">
            <a:schemeClr val="accent2"/>
          </a:effectRef>
          <a:fontRef idx="minor">
            <a:schemeClr val="lt1"/>
          </a:fontRef>
        </dgm:style>
      </dgm:prSet>
      <dgm:spPr/>
      <dgm:t>
        <a:bodyPr/>
        <a:lstStyle/>
        <a:p>
          <a:r>
            <a:rPr lang="es-CO" sz="1050" dirty="0"/>
            <a:t>Cultura</a:t>
          </a:r>
        </a:p>
      </dgm:t>
    </dgm:pt>
    <dgm:pt modelId="{1B779BFA-8C33-45F9-A2EA-27A01F202DF2}" type="sibTrans" cxnId="{2B1B8BF6-14C4-464E-99BE-81DF49B97401}">
      <dgm:prSet/>
      <dgm:spPr/>
      <dgm:t>
        <a:bodyPr/>
        <a:lstStyle/>
        <a:p>
          <a:endParaRPr lang="es-CO" sz="800"/>
        </a:p>
      </dgm:t>
    </dgm:pt>
    <dgm:pt modelId="{A5FF8C12-64E2-4A0D-BD8C-D8C860B4C6A0}" type="parTrans" cxnId="{2B1B8BF6-14C4-464E-99BE-81DF49B97401}">
      <dgm:prSet/>
      <dgm:spPr/>
      <dgm:t>
        <a:bodyPr/>
        <a:lstStyle/>
        <a:p>
          <a:endParaRPr lang="es-CO" sz="800"/>
        </a:p>
      </dgm:t>
    </dgm:pt>
    <dgm:pt modelId="{29A86619-6BCD-477F-9294-9CD226B1181B}" type="pres">
      <dgm:prSet presAssocID="{F7D60819-CA69-45D4-B69B-B1D61AA851BD}" presName="diagram" presStyleCnt="0">
        <dgm:presLayoutVars>
          <dgm:chPref val="1"/>
          <dgm:dir/>
          <dgm:animOne val="branch"/>
          <dgm:animLvl val="lvl"/>
          <dgm:resizeHandles/>
        </dgm:presLayoutVars>
      </dgm:prSet>
      <dgm:spPr/>
    </dgm:pt>
    <dgm:pt modelId="{610DE245-E4AB-40CC-8A50-77A21FBE3FC8}" type="pres">
      <dgm:prSet presAssocID="{6C5E02AD-CC2F-422D-A3BC-F4B332EC60F9}" presName="root" presStyleCnt="0"/>
      <dgm:spPr/>
    </dgm:pt>
    <dgm:pt modelId="{76BCCB6F-776F-469A-A299-056842396FA6}" type="pres">
      <dgm:prSet presAssocID="{6C5E02AD-CC2F-422D-A3BC-F4B332EC60F9}" presName="rootComposite" presStyleCnt="0"/>
      <dgm:spPr/>
    </dgm:pt>
    <dgm:pt modelId="{E6257F6C-0402-4177-B771-27FAF33C265A}" type="pres">
      <dgm:prSet presAssocID="{6C5E02AD-CC2F-422D-A3BC-F4B332EC60F9}" presName="rootText" presStyleLbl="node1" presStyleIdx="0" presStyleCnt="5" custScaleY="98543" custLinFactNeighborX="10836" custLinFactNeighborY="-985"/>
      <dgm:spPr/>
    </dgm:pt>
    <dgm:pt modelId="{DAFD7B1D-D0AF-49E0-9770-3CD7F4E4AC32}" type="pres">
      <dgm:prSet presAssocID="{6C5E02AD-CC2F-422D-A3BC-F4B332EC60F9}" presName="rootConnector" presStyleLbl="node1" presStyleIdx="0" presStyleCnt="5"/>
      <dgm:spPr/>
    </dgm:pt>
    <dgm:pt modelId="{9E6EFC4F-6664-4122-855D-871D52AC2AF5}" type="pres">
      <dgm:prSet presAssocID="{6C5E02AD-CC2F-422D-A3BC-F4B332EC60F9}" presName="childShape" presStyleCnt="0"/>
      <dgm:spPr/>
    </dgm:pt>
    <dgm:pt modelId="{8D42EEA0-9E74-474B-8E30-AE9E6F6F0DAE}" type="pres">
      <dgm:prSet presAssocID="{6C460BD2-ECA5-4FFB-A3AF-CFD94FADC6AD}" presName="Name13" presStyleLbl="parChTrans1D2" presStyleIdx="0" presStyleCnt="15"/>
      <dgm:spPr/>
    </dgm:pt>
    <dgm:pt modelId="{AD6D0F31-6E1C-47CC-A0FB-2277D0D3EBB2}" type="pres">
      <dgm:prSet presAssocID="{6EC1B717-57B9-4F19-9D0A-A5478F86D117}" presName="childText" presStyleLbl="bgAcc1" presStyleIdx="0" presStyleCnt="15" custLinFactNeighborX="3694">
        <dgm:presLayoutVars>
          <dgm:bulletEnabled val="1"/>
        </dgm:presLayoutVars>
      </dgm:prSet>
      <dgm:spPr/>
    </dgm:pt>
    <dgm:pt modelId="{6AB5B226-8924-4021-83C9-0F9E176917D1}" type="pres">
      <dgm:prSet presAssocID="{FF8CC523-CC32-4811-A09D-1F4FB3E5FF12}" presName="Name13" presStyleLbl="parChTrans1D2" presStyleIdx="1" presStyleCnt="15"/>
      <dgm:spPr/>
    </dgm:pt>
    <dgm:pt modelId="{8A4B1527-9D67-48CF-A204-73A1F7C2A379}" type="pres">
      <dgm:prSet presAssocID="{4BBDF519-C087-44DA-BBEE-3ECEFFAAD06B}" presName="childText" presStyleLbl="bgAcc1" presStyleIdx="1" presStyleCnt="15" custLinFactNeighborX="3694">
        <dgm:presLayoutVars>
          <dgm:bulletEnabled val="1"/>
        </dgm:presLayoutVars>
      </dgm:prSet>
      <dgm:spPr/>
    </dgm:pt>
    <dgm:pt modelId="{BAD421DA-3A02-45C3-812F-A07045D05A29}" type="pres">
      <dgm:prSet presAssocID="{0BB712BF-D57B-4497-B33D-8AC1A5FBDB35}" presName="Name13" presStyleLbl="parChTrans1D2" presStyleIdx="2" presStyleCnt="15"/>
      <dgm:spPr/>
    </dgm:pt>
    <dgm:pt modelId="{1AF74B53-7D8A-4E59-B5A2-7D05977061F5}" type="pres">
      <dgm:prSet presAssocID="{30289BB9-F902-4B52-A985-3413079616C3}" presName="childText" presStyleLbl="bgAcc1" presStyleIdx="2" presStyleCnt="15" custLinFactNeighborX="3694">
        <dgm:presLayoutVars>
          <dgm:bulletEnabled val="1"/>
        </dgm:presLayoutVars>
      </dgm:prSet>
      <dgm:spPr/>
    </dgm:pt>
    <dgm:pt modelId="{F71D6A59-0F44-418B-8636-B5764C8B4F9A}" type="pres">
      <dgm:prSet presAssocID="{3539DC99-96D0-4B62-B5A7-700285EAF689}" presName="root" presStyleCnt="0"/>
      <dgm:spPr/>
    </dgm:pt>
    <dgm:pt modelId="{AAF1F84B-AD91-4C7E-B3C9-B2BC353E22FC}" type="pres">
      <dgm:prSet presAssocID="{3539DC99-96D0-4B62-B5A7-700285EAF689}" presName="rootComposite" presStyleCnt="0"/>
      <dgm:spPr/>
    </dgm:pt>
    <dgm:pt modelId="{9CDD1E10-16A1-45D5-A24D-BFC1026E42AD}" type="pres">
      <dgm:prSet presAssocID="{3539DC99-96D0-4B62-B5A7-700285EAF689}" presName="rootText" presStyleLbl="node1" presStyleIdx="1" presStyleCnt="5"/>
      <dgm:spPr/>
    </dgm:pt>
    <dgm:pt modelId="{34A5FEA3-16C7-4525-95BA-1A536CE80BF7}" type="pres">
      <dgm:prSet presAssocID="{3539DC99-96D0-4B62-B5A7-700285EAF689}" presName="rootConnector" presStyleLbl="node1" presStyleIdx="1" presStyleCnt="5"/>
      <dgm:spPr/>
    </dgm:pt>
    <dgm:pt modelId="{C79DC07A-2F3A-4E4D-800C-5E037E539C60}" type="pres">
      <dgm:prSet presAssocID="{3539DC99-96D0-4B62-B5A7-700285EAF689}" presName="childShape" presStyleCnt="0"/>
      <dgm:spPr/>
    </dgm:pt>
    <dgm:pt modelId="{AA02CD8D-BA92-4367-9C9A-30451411885C}" type="pres">
      <dgm:prSet presAssocID="{A9748F6A-0150-4A89-88E0-FE6BF6A592FA}" presName="Name13" presStyleLbl="parChTrans1D2" presStyleIdx="3" presStyleCnt="15"/>
      <dgm:spPr/>
    </dgm:pt>
    <dgm:pt modelId="{C252F93B-B7CE-4431-95E3-6EFA24521127}" type="pres">
      <dgm:prSet presAssocID="{9D20FD5B-AEE6-4C56-AE04-EA401F56206E}" presName="childText" presStyleLbl="bgAcc1" presStyleIdx="3" presStyleCnt="15" custLinFactNeighborX="3694">
        <dgm:presLayoutVars>
          <dgm:bulletEnabled val="1"/>
        </dgm:presLayoutVars>
      </dgm:prSet>
      <dgm:spPr/>
    </dgm:pt>
    <dgm:pt modelId="{B4841F98-4C32-4169-99CD-3F2B0E8B37A4}" type="pres">
      <dgm:prSet presAssocID="{9901124C-D40E-4AA6-990F-F249A7070B10}" presName="Name13" presStyleLbl="parChTrans1D2" presStyleIdx="4" presStyleCnt="15"/>
      <dgm:spPr/>
    </dgm:pt>
    <dgm:pt modelId="{1EA3F107-C1D5-4A17-A9CE-1FC02A85175C}" type="pres">
      <dgm:prSet presAssocID="{22623D24-0D49-4238-8B2F-B217A7D824C5}" presName="childText" presStyleLbl="bgAcc1" presStyleIdx="4" presStyleCnt="15" custLinFactNeighborX="3694">
        <dgm:presLayoutVars>
          <dgm:bulletEnabled val="1"/>
        </dgm:presLayoutVars>
      </dgm:prSet>
      <dgm:spPr/>
    </dgm:pt>
    <dgm:pt modelId="{6F8221C6-1408-43D3-8639-5B30CA61870A}" type="pres">
      <dgm:prSet presAssocID="{AAF9662D-528A-46AD-8BB2-12E5B1EB88DE}" presName="Name13" presStyleLbl="parChTrans1D2" presStyleIdx="5" presStyleCnt="15"/>
      <dgm:spPr/>
    </dgm:pt>
    <dgm:pt modelId="{B18C293D-A965-4AB7-9DAD-AFC74251B044}" type="pres">
      <dgm:prSet presAssocID="{879D482E-08D2-4DD9-BC5A-8AE0E2E85A73}" presName="childText" presStyleLbl="bgAcc1" presStyleIdx="5" presStyleCnt="15" custLinFactNeighborX="3694">
        <dgm:presLayoutVars>
          <dgm:bulletEnabled val="1"/>
        </dgm:presLayoutVars>
      </dgm:prSet>
      <dgm:spPr/>
    </dgm:pt>
    <dgm:pt modelId="{54A9FE80-713E-470E-A20A-5E5993E1B09B}" type="pres">
      <dgm:prSet presAssocID="{3C1DF1E8-AC89-4A4D-9D48-A2642BA685A3}" presName="root" presStyleCnt="0"/>
      <dgm:spPr/>
    </dgm:pt>
    <dgm:pt modelId="{3BAD23C5-A877-4B50-A826-78EE2485CAF3}" type="pres">
      <dgm:prSet presAssocID="{3C1DF1E8-AC89-4A4D-9D48-A2642BA685A3}" presName="rootComposite" presStyleCnt="0"/>
      <dgm:spPr/>
    </dgm:pt>
    <dgm:pt modelId="{7A70CB1C-7619-46DA-870C-49FC8AD00B5C}" type="pres">
      <dgm:prSet presAssocID="{3C1DF1E8-AC89-4A4D-9D48-A2642BA685A3}" presName="rootText" presStyleLbl="node1" presStyleIdx="2" presStyleCnt="5"/>
      <dgm:spPr/>
    </dgm:pt>
    <dgm:pt modelId="{11A07659-AD05-4786-8704-8972E04AF0BA}" type="pres">
      <dgm:prSet presAssocID="{3C1DF1E8-AC89-4A4D-9D48-A2642BA685A3}" presName="rootConnector" presStyleLbl="node1" presStyleIdx="2" presStyleCnt="5"/>
      <dgm:spPr/>
    </dgm:pt>
    <dgm:pt modelId="{136477E5-B8CC-4288-9B1F-202F39743D02}" type="pres">
      <dgm:prSet presAssocID="{3C1DF1E8-AC89-4A4D-9D48-A2642BA685A3}" presName="childShape" presStyleCnt="0"/>
      <dgm:spPr/>
    </dgm:pt>
    <dgm:pt modelId="{1C5037BB-8A5D-4E73-98A7-4E9C8E25DE3D}" type="pres">
      <dgm:prSet presAssocID="{672DE96E-9614-4B43-A4D7-789EAC15B9C5}" presName="Name13" presStyleLbl="parChTrans1D2" presStyleIdx="6" presStyleCnt="15"/>
      <dgm:spPr/>
    </dgm:pt>
    <dgm:pt modelId="{24E42BF3-03BD-4803-81DE-5ECD1A089905}" type="pres">
      <dgm:prSet presAssocID="{21D375C2-8A40-4574-866F-7006B15D1A38}" presName="childText" presStyleLbl="bgAcc1" presStyleIdx="6" presStyleCnt="15" custLinFactNeighborX="3694">
        <dgm:presLayoutVars>
          <dgm:bulletEnabled val="1"/>
        </dgm:presLayoutVars>
      </dgm:prSet>
      <dgm:spPr/>
    </dgm:pt>
    <dgm:pt modelId="{89CEE231-6AF3-4355-B6D5-4BAF91AF8500}" type="pres">
      <dgm:prSet presAssocID="{CD235AB8-699E-46A0-8AE2-6020B06359C8}" presName="Name13" presStyleLbl="parChTrans1D2" presStyleIdx="7" presStyleCnt="15"/>
      <dgm:spPr/>
    </dgm:pt>
    <dgm:pt modelId="{B76395B3-082F-4634-9F40-E525266FEA5B}" type="pres">
      <dgm:prSet presAssocID="{CD7AAFA0-E401-4951-9868-E63E3C0CAD5F}" presName="childText" presStyleLbl="bgAcc1" presStyleIdx="7" presStyleCnt="15" custLinFactNeighborX="3694">
        <dgm:presLayoutVars>
          <dgm:bulletEnabled val="1"/>
        </dgm:presLayoutVars>
      </dgm:prSet>
      <dgm:spPr/>
    </dgm:pt>
    <dgm:pt modelId="{B674C7B1-FF9E-4B7B-9C9E-C668B631DE3F}" type="pres">
      <dgm:prSet presAssocID="{BC3A4ACF-FBD6-4F67-A853-0640FAD29540}" presName="Name13" presStyleLbl="parChTrans1D2" presStyleIdx="8" presStyleCnt="15"/>
      <dgm:spPr/>
    </dgm:pt>
    <dgm:pt modelId="{95C67933-F3F7-41CE-954C-18EF8650A840}" type="pres">
      <dgm:prSet presAssocID="{7716EA7C-C646-4948-8498-4C44A4CCD55D}" presName="childText" presStyleLbl="bgAcc1" presStyleIdx="8" presStyleCnt="15" custLinFactNeighborX="3694">
        <dgm:presLayoutVars>
          <dgm:bulletEnabled val="1"/>
        </dgm:presLayoutVars>
      </dgm:prSet>
      <dgm:spPr/>
    </dgm:pt>
    <dgm:pt modelId="{600CB383-4E4D-4F65-A3C2-83558FE5A7F8}" type="pres">
      <dgm:prSet presAssocID="{9434383E-E1BC-4568-AF75-CB1F9963C248}" presName="root" presStyleCnt="0"/>
      <dgm:spPr/>
    </dgm:pt>
    <dgm:pt modelId="{3303BB42-7F9F-41C9-A883-B90B2BE15DED}" type="pres">
      <dgm:prSet presAssocID="{9434383E-E1BC-4568-AF75-CB1F9963C248}" presName="rootComposite" presStyleCnt="0"/>
      <dgm:spPr/>
    </dgm:pt>
    <dgm:pt modelId="{BD23361E-E3EE-4909-A122-5B9FE8674EA8}" type="pres">
      <dgm:prSet presAssocID="{9434383E-E1BC-4568-AF75-CB1F9963C248}" presName="rootText" presStyleLbl="node1" presStyleIdx="3" presStyleCnt="5"/>
      <dgm:spPr/>
    </dgm:pt>
    <dgm:pt modelId="{38A4BF6B-C90C-4418-9A61-25F4996E26A3}" type="pres">
      <dgm:prSet presAssocID="{9434383E-E1BC-4568-AF75-CB1F9963C248}" presName="rootConnector" presStyleLbl="node1" presStyleIdx="3" presStyleCnt="5"/>
      <dgm:spPr/>
    </dgm:pt>
    <dgm:pt modelId="{74E1F385-CA66-45F6-8519-3257C6B152B2}" type="pres">
      <dgm:prSet presAssocID="{9434383E-E1BC-4568-AF75-CB1F9963C248}" presName="childShape" presStyleCnt="0"/>
      <dgm:spPr/>
    </dgm:pt>
    <dgm:pt modelId="{BEC9761D-2BAA-42E7-BA61-62D5A7460695}" type="pres">
      <dgm:prSet presAssocID="{83525C80-EA2A-49D1-B489-352ADCB0D5C2}" presName="Name13" presStyleLbl="parChTrans1D2" presStyleIdx="9" presStyleCnt="15"/>
      <dgm:spPr/>
    </dgm:pt>
    <dgm:pt modelId="{F2814165-1EE1-4AC7-BCCF-FA7669E82899}" type="pres">
      <dgm:prSet presAssocID="{BD76E30C-BA65-43B5-A8EC-4A49CFDAEED8}" presName="childText" presStyleLbl="bgAcc1" presStyleIdx="9" presStyleCnt="15" custLinFactNeighborX="3694">
        <dgm:presLayoutVars>
          <dgm:bulletEnabled val="1"/>
        </dgm:presLayoutVars>
      </dgm:prSet>
      <dgm:spPr/>
    </dgm:pt>
    <dgm:pt modelId="{6D0ADFB3-BACC-4107-B1BE-2C98A40BDE65}" type="pres">
      <dgm:prSet presAssocID="{FEDD6263-EB4C-4737-996F-495363C1284C}" presName="Name13" presStyleLbl="parChTrans1D2" presStyleIdx="10" presStyleCnt="15"/>
      <dgm:spPr/>
    </dgm:pt>
    <dgm:pt modelId="{52A9E8BA-AFC3-4AA1-9FE8-D09D018FFF16}" type="pres">
      <dgm:prSet presAssocID="{5F084C35-CA1C-4ABB-B1CA-2902478D6533}" presName="childText" presStyleLbl="bgAcc1" presStyleIdx="10" presStyleCnt="15" custLinFactNeighborX="3694">
        <dgm:presLayoutVars>
          <dgm:bulletEnabled val="1"/>
        </dgm:presLayoutVars>
      </dgm:prSet>
      <dgm:spPr/>
    </dgm:pt>
    <dgm:pt modelId="{DD8881C6-CF6D-458F-87FD-1CB0DDC715E8}" type="pres">
      <dgm:prSet presAssocID="{986714B7-9AB0-4142-A87D-04B078D5BD13}" presName="Name13" presStyleLbl="parChTrans1D2" presStyleIdx="11" presStyleCnt="15"/>
      <dgm:spPr/>
    </dgm:pt>
    <dgm:pt modelId="{AA100F8C-37A6-4DE9-936A-143D5165AEB6}" type="pres">
      <dgm:prSet presAssocID="{7C7EEAB1-D419-40BB-8A6F-C8D9ECEDB67B}" presName="childText" presStyleLbl="bgAcc1" presStyleIdx="11" presStyleCnt="15" custLinFactNeighborX="3694">
        <dgm:presLayoutVars>
          <dgm:bulletEnabled val="1"/>
        </dgm:presLayoutVars>
      </dgm:prSet>
      <dgm:spPr/>
    </dgm:pt>
    <dgm:pt modelId="{056E4C7E-D991-41C8-AC3E-2E297F9A94D2}" type="pres">
      <dgm:prSet presAssocID="{9411D896-A262-4223-811D-13DB5911F787}" presName="root" presStyleCnt="0"/>
      <dgm:spPr/>
    </dgm:pt>
    <dgm:pt modelId="{B6E82F62-048E-4F5E-8DB6-1C2862E30801}" type="pres">
      <dgm:prSet presAssocID="{9411D896-A262-4223-811D-13DB5911F787}" presName="rootComposite" presStyleCnt="0"/>
      <dgm:spPr/>
    </dgm:pt>
    <dgm:pt modelId="{DC7E2DC4-47C8-4C10-AC28-9A92A1BA147F}" type="pres">
      <dgm:prSet presAssocID="{9411D896-A262-4223-811D-13DB5911F787}" presName="rootText" presStyleLbl="node1" presStyleIdx="4" presStyleCnt="5"/>
      <dgm:spPr/>
    </dgm:pt>
    <dgm:pt modelId="{6BA50FC3-3524-4256-9563-D6A030187E7D}" type="pres">
      <dgm:prSet presAssocID="{9411D896-A262-4223-811D-13DB5911F787}" presName="rootConnector" presStyleLbl="node1" presStyleIdx="4" presStyleCnt="5"/>
      <dgm:spPr/>
    </dgm:pt>
    <dgm:pt modelId="{683A7C82-F0EC-4F9F-B6B8-0375CD7002C4}" type="pres">
      <dgm:prSet presAssocID="{9411D896-A262-4223-811D-13DB5911F787}" presName="childShape" presStyleCnt="0"/>
      <dgm:spPr/>
    </dgm:pt>
    <dgm:pt modelId="{88C0DBCB-66A9-4691-A78D-2EF7723336D3}" type="pres">
      <dgm:prSet presAssocID="{1521E50F-4D3C-4E94-B0F4-AB9AA81DD2D4}" presName="Name13" presStyleLbl="parChTrans1D2" presStyleIdx="12" presStyleCnt="15"/>
      <dgm:spPr/>
    </dgm:pt>
    <dgm:pt modelId="{7D9F66F2-B9FE-4918-8534-ADBED18F717E}" type="pres">
      <dgm:prSet presAssocID="{67352EC8-61DB-4AE3-879F-E5E99A8188A9}" presName="childText" presStyleLbl="bgAcc1" presStyleIdx="12" presStyleCnt="15" custLinFactNeighborX="3694">
        <dgm:presLayoutVars>
          <dgm:bulletEnabled val="1"/>
        </dgm:presLayoutVars>
      </dgm:prSet>
      <dgm:spPr/>
    </dgm:pt>
    <dgm:pt modelId="{0E4B2619-7674-4009-AD71-28B18E894703}" type="pres">
      <dgm:prSet presAssocID="{1A247BB2-73D9-461A-9C42-C2E0030DB324}" presName="Name13" presStyleLbl="parChTrans1D2" presStyleIdx="13" presStyleCnt="15"/>
      <dgm:spPr/>
    </dgm:pt>
    <dgm:pt modelId="{4B8970A0-B8F3-4ADE-A744-DBF7E18C3940}" type="pres">
      <dgm:prSet presAssocID="{7FBC279F-8A98-431E-948F-51F3E0ABB3BD}" presName="childText" presStyleLbl="bgAcc1" presStyleIdx="13" presStyleCnt="15">
        <dgm:presLayoutVars>
          <dgm:bulletEnabled val="1"/>
        </dgm:presLayoutVars>
      </dgm:prSet>
      <dgm:spPr/>
    </dgm:pt>
    <dgm:pt modelId="{D1F302D0-E5AA-4D09-9F9F-D3E968011E26}" type="pres">
      <dgm:prSet presAssocID="{86F41D21-A6AB-4894-A4C0-0D524BA52A87}" presName="Name13" presStyleLbl="parChTrans1D2" presStyleIdx="14" presStyleCnt="15"/>
      <dgm:spPr/>
    </dgm:pt>
    <dgm:pt modelId="{97080275-5AEF-4D43-9CD1-2273738911EF}" type="pres">
      <dgm:prSet presAssocID="{B36DF1B0-24F4-49D9-93AD-0F9934C7F43E}" presName="childText" presStyleLbl="bgAcc1" presStyleIdx="14" presStyleCnt="15">
        <dgm:presLayoutVars>
          <dgm:bulletEnabled val="1"/>
        </dgm:presLayoutVars>
      </dgm:prSet>
      <dgm:spPr/>
    </dgm:pt>
  </dgm:ptLst>
  <dgm:cxnLst>
    <dgm:cxn modelId="{315BD100-80DC-4DD3-8E44-163BCAEDA181}" type="presOf" srcId="{CD235AB8-699E-46A0-8AE2-6020B06359C8}" destId="{89CEE231-6AF3-4355-B6D5-4BAF91AF8500}" srcOrd="0" destOrd="0" presId="urn:microsoft.com/office/officeart/2005/8/layout/hierarchy3"/>
    <dgm:cxn modelId="{5A8F6B05-36DA-4546-8699-33B27E75E8D6}" srcId="{3C1DF1E8-AC89-4A4D-9D48-A2642BA685A3}" destId="{21D375C2-8A40-4574-866F-7006B15D1A38}" srcOrd="0" destOrd="0" parTransId="{672DE96E-9614-4B43-A4D7-789EAC15B9C5}" sibTransId="{E806C02A-3781-4E9A-9DA4-A2188103103C}"/>
    <dgm:cxn modelId="{A6E66D06-06D1-42F7-84E4-4B04A24C86BF}" type="presOf" srcId="{CD7AAFA0-E401-4951-9868-E63E3C0CAD5F}" destId="{B76395B3-082F-4634-9F40-E525266FEA5B}" srcOrd="0" destOrd="0" presId="urn:microsoft.com/office/officeart/2005/8/layout/hierarchy3"/>
    <dgm:cxn modelId="{C1E0D00F-3EB9-4A32-9953-80E1A2623645}" srcId="{9434383E-E1BC-4568-AF75-CB1F9963C248}" destId="{BD76E30C-BA65-43B5-A8EC-4A49CFDAEED8}" srcOrd="0" destOrd="0" parTransId="{83525C80-EA2A-49D1-B489-352ADCB0D5C2}" sibTransId="{5877ED60-FCDE-4C7E-B927-AD3DF0835119}"/>
    <dgm:cxn modelId="{E0B33012-A832-4B3D-B5B1-3EF6A370B9E8}" srcId="{F7D60819-CA69-45D4-B69B-B1D61AA851BD}" destId="{9434383E-E1BC-4568-AF75-CB1F9963C248}" srcOrd="3" destOrd="0" parTransId="{3535F756-41F8-458E-804B-1AC02E4BA9F9}" sibTransId="{D269F9DC-E9A3-44D7-8D1D-1D6A58D5DCFC}"/>
    <dgm:cxn modelId="{23B6A619-4088-4AB7-8158-E63BF581A8CC}" type="presOf" srcId="{BC3A4ACF-FBD6-4F67-A853-0640FAD29540}" destId="{B674C7B1-FF9E-4B7B-9C9E-C668B631DE3F}" srcOrd="0" destOrd="0" presId="urn:microsoft.com/office/officeart/2005/8/layout/hierarchy3"/>
    <dgm:cxn modelId="{92B35A1A-2BE2-4CDD-961B-FC81DC9CC626}" type="presOf" srcId="{9901124C-D40E-4AA6-990F-F249A7070B10}" destId="{B4841F98-4C32-4169-99CD-3F2B0E8B37A4}" srcOrd="0" destOrd="0" presId="urn:microsoft.com/office/officeart/2005/8/layout/hierarchy3"/>
    <dgm:cxn modelId="{827E871B-E9B8-4BB1-9666-B517DCB2CBD6}" srcId="{F7D60819-CA69-45D4-B69B-B1D61AA851BD}" destId="{3C1DF1E8-AC89-4A4D-9D48-A2642BA685A3}" srcOrd="2" destOrd="0" parTransId="{06EB2014-9723-4062-90A3-CE5B4748146E}" sibTransId="{ADAE7BE2-81D3-4A6C-B2B4-E71B76F3E8CA}"/>
    <dgm:cxn modelId="{8CE03220-1842-4009-BAAA-94BFE187AF34}" type="presOf" srcId="{9411D896-A262-4223-811D-13DB5911F787}" destId="{DC7E2DC4-47C8-4C10-AC28-9A92A1BA147F}" srcOrd="0" destOrd="0" presId="urn:microsoft.com/office/officeart/2005/8/layout/hierarchy3"/>
    <dgm:cxn modelId="{C9AD4B21-9FA4-4C45-B19A-45E9D4742399}" type="presOf" srcId="{1521E50F-4D3C-4E94-B0F4-AB9AA81DD2D4}" destId="{88C0DBCB-66A9-4691-A78D-2EF7723336D3}" srcOrd="0" destOrd="0" presId="urn:microsoft.com/office/officeart/2005/8/layout/hierarchy3"/>
    <dgm:cxn modelId="{44F83534-0EB3-4980-B3CC-C19C4C88A3E6}" type="presOf" srcId="{672DE96E-9614-4B43-A4D7-789EAC15B9C5}" destId="{1C5037BB-8A5D-4E73-98A7-4E9C8E25DE3D}" srcOrd="0" destOrd="0" presId="urn:microsoft.com/office/officeart/2005/8/layout/hierarchy3"/>
    <dgm:cxn modelId="{AA1ECB35-B437-48F2-BE33-B8E5A74E9550}" type="presOf" srcId="{FF8CC523-CC32-4811-A09D-1F4FB3E5FF12}" destId="{6AB5B226-8924-4021-83C9-0F9E176917D1}" srcOrd="0" destOrd="0" presId="urn:microsoft.com/office/officeart/2005/8/layout/hierarchy3"/>
    <dgm:cxn modelId="{6854E462-07D9-44A5-8435-F1C0BF0EC33B}" srcId="{3539DC99-96D0-4B62-B5A7-700285EAF689}" destId="{9D20FD5B-AEE6-4C56-AE04-EA401F56206E}" srcOrd="0" destOrd="0" parTransId="{A9748F6A-0150-4A89-88E0-FE6BF6A592FA}" sibTransId="{59169317-3526-42B1-84EB-382DFB5E1819}"/>
    <dgm:cxn modelId="{89A1E645-BE52-4F49-BC0B-0BFA50AF8039}" srcId="{F7D60819-CA69-45D4-B69B-B1D61AA851BD}" destId="{3539DC99-96D0-4B62-B5A7-700285EAF689}" srcOrd="1" destOrd="0" parTransId="{A2E9AD1C-B296-4A53-ACC1-72862A2D461D}" sibTransId="{286543D7-E93C-4ADC-9023-82D76F91C76F}"/>
    <dgm:cxn modelId="{F3D87246-94BE-4BE5-B0B8-76AE8B572B63}" srcId="{6C5E02AD-CC2F-422D-A3BC-F4B332EC60F9}" destId="{4BBDF519-C087-44DA-BBEE-3ECEFFAAD06B}" srcOrd="1" destOrd="0" parTransId="{FF8CC523-CC32-4811-A09D-1F4FB3E5FF12}" sibTransId="{94E97CE6-16CA-47D9-931F-3181871062C4}"/>
    <dgm:cxn modelId="{0D41FC68-7C9B-41AD-AD97-12DF51CBD793}" srcId="{3C1DF1E8-AC89-4A4D-9D48-A2642BA685A3}" destId="{7716EA7C-C646-4948-8498-4C44A4CCD55D}" srcOrd="2" destOrd="0" parTransId="{BC3A4ACF-FBD6-4F67-A853-0640FAD29540}" sibTransId="{961D3D5A-B63A-4737-B50E-A16DE6B5B9F5}"/>
    <dgm:cxn modelId="{ECAFC74D-F157-4DB6-97B5-23D99CEC36FA}" type="presOf" srcId="{6C460BD2-ECA5-4FFB-A3AF-CFD94FADC6AD}" destId="{8D42EEA0-9E74-474B-8E30-AE9E6F6F0DAE}" srcOrd="0" destOrd="0" presId="urn:microsoft.com/office/officeart/2005/8/layout/hierarchy3"/>
    <dgm:cxn modelId="{CEB50B6E-E465-4FD4-AF08-7190C14FB40D}" srcId="{3539DC99-96D0-4B62-B5A7-700285EAF689}" destId="{879D482E-08D2-4DD9-BC5A-8AE0E2E85A73}" srcOrd="2" destOrd="0" parTransId="{AAF9662D-528A-46AD-8BB2-12E5B1EB88DE}" sibTransId="{8665BC66-FE96-45E3-8EEE-CD61329C5626}"/>
    <dgm:cxn modelId="{74E4F550-D7EB-41E2-AF57-112199575E5F}" srcId="{9434383E-E1BC-4568-AF75-CB1F9963C248}" destId="{7C7EEAB1-D419-40BB-8A6F-C8D9ECEDB67B}" srcOrd="2" destOrd="0" parTransId="{986714B7-9AB0-4142-A87D-04B078D5BD13}" sibTransId="{CE65CFE4-AE23-45E7-B6D4-2F56742DFE54}"/>
    <dgm:cxn modelId="{85DF0372-2EC7-4EC6-B8E2-1E4B1F335A25}" srcId="{6C5E02AD-CC2F-422D-A3BC-F4B332EC60F9}" destId="{30289BB9-F902-4B52-A985-3413079616C3}" srcOrd="2" destOrd="0" parTransId="{0BB712BF-D57B-4497-B33D-8AC1A5FBDB35}" sibTransId="{E0AD7398-A69A-4E32-8162-59104880E918}"/>
    <dgm:cxn modelId="{CC131C52-2615-4C24-B962-845D50C6ED03}" type="presOf" srcId="{83525C80-EA2A-49D1-B489-352ADCB0D5C2}" destId="{BEC9761D-2BAA-42E7-BA61-62D5A7460695}" srcOrd="0" destOrd="0" presId="urn:microsoft.com/office/officeart/2005/8/layout/hierarchy3"/>
    <dgm:cxn modelId="{367DDC52-6C31-4537-8041-9258B79462FD}" type="presOf" srcId="{9434383E-E1BC-4568-AF75-CB1F9963C248}" destId="{38A4BF6B-C90C-4418-9A61-25F4996E26A3}" srcOrd="1" destOrd="0" presId="urn:microsoft.com/office/officeart/2005/8/layout/hierarchy3"/>
    <dgm:cxn modelId="{B7B62D73-8AAB-4CC5-A70D-F87E1415D141}" type="presOf" srcId="{3C1DF1E8-AC89-4A4D-9D48-A2642BA685A3}" destId="{11A07659-AD05-4786-8704-8972E04AF0BA}" srcOrd="1" destOrd="0" presId="urn:microsoft.com/office/officeart/2005/8/layout/hierarchy3"/>
    <dgm:cxn modelId="{874E3774-20CF-4B61-9784-7FAD736C62DB}" type="presOf" srcId="{6C5E02AD-CC2F-422D-A3BC-F4B332EC60F9}" destId="{DAFD7B1D-D0AF-49E0-9770-3CD7F4E4AC32}" srcOrd="1" destOrd="0" presId="urn:microsoft.com/office/officeart/2005/8/layout/hierarchy3"/>
    <dgm:cxn modelId="{7BB2FE54-C8A0-4910-BE1C-82486525D6E6}" type="presOf" srcId="{86F41D21-A6AB-4894-A4C0-0D524BA52A87}" destId="{D1F302D0-E5AA-4D09-9F9F-D3E968011E26}" srcOrd="0" destOrd="0" presId="urn:microsoft.com/office/officeart/2005/8/layout/hierarchy3"/>
    <dgm:cxn modelId="{0B7C8855-9C07-4C8A-B3A1-49E2976B5CB5}" srcId="{9434383E-E1BC-4568-AF75-CB1F9963C248}" destId="{5F084C35-CA1C-4ABB-B1CA-2902478D6533}" srcOrd="1" destOrd="0" parTransId="{FEDD6263-EB4C-4737-996F-495363C1284C}" sibTransId="{52A37715-CE5D-4CEC-B193-9F25F657ABD5}"/>
    <dgm:cxn modelId="{7F929856-BCDC-48CF-B113-200AF830CDF1}" srcId="{9411D896-A262-4223-811D-13DB5911F787}" destId="{B36DF1B0-24F4-49D9-93AD-0F9934C7F43E}" srcOrd="2" destOrd="0" parTransId="{86F41D21-A6AB-4894-A4C0-0D524BA52A87}" sibTransId="{F49AB05A-2FD8-414F-8265-795D011F40FE}"/>
    <dgm:cxn modelId="{A6BEED56-42C2-4FD7-8552-C4DFEC788E47}" type="presOf" srcId="{BD76E30C-BA65-43B5-A8EC-4A49CFDAEED8}" destId="{F2814165-1EE1-4AC7-BCCF-FA7669E82899}" srcOrd="0" destOrd="0" presId="urn:microsoft.com/office/officeart/2005/8/layout/hierarchy3"/>
    <dgm:cxn modelId="{2487307C-BF43-4DED-A7C2-55EEC25B2945}" type="presOf" srcId="{9434383E-E1BC-4568-AF75-CB1F9963C248}" destId="{BD23361E-E3EE-4909-A122-5B9FE8674EA8}" srcOrd="0" destOrd="0" presId="urn:microsoft.com/office/officeart/2005/8/layout/hierarchy3"/>
    <dgm:cxn modelId="{77B4D77C-629F-4214-91D1-FDDB99725274}" type="presOf" srcId="{AAF9662D-528A-46AD-8BB2-12E5B1EB88DE}" destId="{6F8221C6-1408-43D3-8639-5B30CA61870A}" srcOrd="0" destOrd="0" presId="urn:microsoft.com/office/officeart/2005/8/layout/hierarchy3"/>
    <dgm:cxn modelId="{24E6A387-47F8-41D4-83A3-40CC23CFE05A}" type="presOf" srcId="{986714B7-9AB0-4142-A87D-04B078D5BD13}" destId="{DD8881C6-CF6D-458F-87FD-1CB0DDC715E8}" srcOrd="0" destOrd="0" presId="urn:microsoft.com/office/officeart/2005/8/layout/hierarchy3"/>
    <dgm:cxn modelId="{A2521E8E-8427-4B1F-8F58-4C723A3546B4}" type="presOf" srcId="{9D20FD5B-AEE6-4C56-AE04-EA401F56206E}" destId="{C252F93B-B7CE-4431-95E3-6EFA24521127}" srcOrd="0" destOrd="0" presId="urn:microsoft.com/office/officeart/2005/8/layout/hierarchy3"/>
    <dgm:cxn modelId="{0E5BF18F-9E46-4BDD-ACF0-6F68D9B860BD}" type="presOf" srcId="{22623D24-0D49-4238-8B2F-B217A7D824C5}" destId="{1EA3F107-C1D5-4A17-A9CE-1FC02A85175C}" srcOrd="0" destOrd="0" presId="urn:microsoft.com/office/officeart/2005/8/layout/hierarchy3"/>
    <dgm:cxn modelId="{DC0F0398-3BAA-4AFE-A01E-2E764B4E2BBA}" type="presOf" srcId="{1A247BB2-73D9-461A-9C42-C2E0030DB324}" destId="{0E4B2619-7674-4009-AD71-28B18E894703}" srcOrd="0" destOrd="0" presId="urn:microsoft.com/office/officeart/2005/8/layout/hierarchy3"/>
    <dgm:cxn modelId="{E3EFDE9B-1A54-4D6E-80CA-1F4E060DF47E}" type="presOf" srcId="{B36DF1B0-24F4-49D9-93AD-0F9934C7F43E}" destId="{97080275-5AEF-4D43-9CD1-2273738911EF}" srcOrd="0" destOrd="0" presId="urn:microsoft.com/office/officeart/2005/8/layout/hierarchy3"/>
    <dgm:cxn modelId="{8ADE11A1-5CBA-4C4A-B49B-0C5305F95D1F}" type="presOf" srcId="{5F084C35-CA1C-4ABB-B1CA-2902478D6533}" destId="{52A9E8BA-AFC3-4AA1-9FE8-D09D018FFF16}" srcOrd="0" destOrd="0" presId="urn:microsoft.com/office/officeart/2005/8/layout/hierarchy3"/>
    <dgm:cxn modelId="{32A46AA1-0F8C-45CF-9AE3-F541380D7DA7}" srcId="{3539DC99-96D0-4B62-B5A7-700285EAF689}" destId="{22623D24-0D49-4238-8B2F-B217A7D824C5}" srcOrd="1" destOrd="0" parTransId="{9901124C-D40E-4AA6-990F-F249A7070B10}" sibTransId="{EF022D21-2F05-4CD7-A7B1-2D96BF4BBB01}"/>
    <dgm:cxn modelId="{16EB78AE-6650-46BD-8DD4-9661ECF221CD}" type="presOf" srcId="{21D375C2-8A40-4574-866F-7006B15D1A38}" destId="{24E42BF3-03BD-4803-81DE-5ECD1A089905}" srcOrd="0" destOrd="0" presId="urn:microsoft.com/office/officeart/2005/8/layout/hierarchy3"/>
    <dgm:cxn modelId="{6A27FEB0-6835-4C38-892A-65A3729BDACF}" type="presOf" srcId="{879D482E-08D2-4DD9-BC5A-8AE0E2E85A73}" destId="{B18C293D-A965-4AB7-9DAD-AFC74251B044}" srcOrd="0" destOrd="0" presId="urn:microsoft.com/office/officeart/2005/8/layout/hierarchy3"/>
    <dgm:cxn modelId="{392FA1B5-81E6-4569-919A-47CB69013E78}" type="presOf" srcId="{6C5E02AD-CC2F-422D-A3BC-F4B332EC60F9}" destId="{E6257F6C-0402-4177-B771-27FAF33C265A}" srcOrd="0" destOrd="0" presId="urn:microsoft.com/office/officeart/2005/8/layout/hierarchy3"/>
    <dgm:cxn modelId="{AEE665BA-4AE1-4BBD-A7BF-E5A5D3B6ADF3}" type="presOf" srcId="{FEDD6263-EB4C-4737-996F-495363C1284C}" destId="{6D0ADFB3-BACC-4107-B1BE-2C98A40BDE65}" srcOrd="0" destOrd="0" presId="urn:microsoft.com/office/officeart/2005/8/layout/hierarchy3"/>
    <dgm:cxn modelId="{93409EBB-5F42-4777-ADA1-18B69CCD33FC}" type="presOf" srcId="{0BB712BF-D57B-4497-B33D-8AC1A5FBDB35}" destId="{BAD421DA-3A02-45C3-812F-A07045D05A29}" srcOrd="0" destOrd="0" presId="urn:microsoft.com/office/officeart/2005/8/layout/hierarchy3"/>
    <dgm:cxn modelId="{2D47BFC2-F88D-4115-A56D-BEE5F19451A8}" srcId="{6C5E02AD-CC2F-422D-A3BC-F4B332EC60F9}" destId="{6EC1B717-57B9-4F19-9D0A-A5478F86D117}" srcOrd="0" destOrd="0" parTransId="{6C460BD2-ECA5-4FFB-A3AF-CFD94FADC6AD}" sibTransId="{5DE0BA10-283A-4142-9A37-C6652041D13D}"/>
    <dgm:cxn modelId="{40C542C5-8940-45E7-A1AF-6CF334067949}" type="presOf" srcId="{67352EC8-61DB-4AE3-879F-E5E99A8188A9}" destId="{7D9F66F2-B9FE-4918-8534-ADBED18F717E}" srcOrd="0" destOrd="0" presId="urn:microsoft.com/office/officeart/2005/8/layout/hierarchy3"/>
    <dgm:cxn modelId="{DDD7A0C8-1913-405A-B0BC-726B98935B22}" type="presOf" srcId="{3539DC99-96D0-4B62-B5A7-700285EAF689}" destId="{9CDD1E10-16A1-45D5-A24D-BFC1026E42AD}" srcOrd="0" destOrd="0" presId="urn:microsoft.com/office/officeart/2005/8/layout/hierarchy3"/>
    <dgm:cxn modelId="{86D20FCB-24AB-4D18-8EC2-BCF5C33A53FD}" type="presOf" srcId="{7FBC279F-8A98-431E-948F-51F3E0ABB3BD}" destId="{4B8970A0-B8F3-4ADE-A744-DBF7E18C3940}" srcOrd="0" destOrd="0" presId="urn:microsoft.com/office/officeart/2005/8/layout/hierarchy3"/>
    <dgm:cxn modelId="{072714CD-52DC-4F23-BD96-A06D0ECBA6D2}" type="presOf" srcId="{3C1DF1E8-AC89-4A4D-9D48-A2642BA685A3}" destId="{7A70CB1C-7619-46DA-870C-49FC8AD00B5C}" srcOrd="0" destOrd="0" presId="urn:microsoft.com/office/officeart/2005/8/layout/hierarchy3"/>
    <dgm:cxn modelId="{20C6DED0-A5AF-42BE-B13E-C415157A2CBF}" type="presOf" srcId="{3539DC99-96D0-4B62-B5A7-700285EAF689}" destId="{34A5FEA3-16C7-4525-95BA-1A536CE80BF7}" srcOrd="1" destOrd="0" presId="urn:microsoft.com/office/officeart/2005/8/layout/hierarchy3"/>
    <dgm:cxn modelId="{4EB15FDB-C70E-4016-8615-411A48E8AE93}" type="presOf" srcId="{9411D896-A262-4223-811D-13DB5911F787}" destId="{6BA50FC3-3524-4256-9563-D6A030187E7D}" srcOrd="1" destOrd="0" presId="urn:microsoft.com/office/officeart/2005/8/layout/hierarchy3"/>
    <dgm:cxn modelId="{CB5A8DDC-9A16-4E15-836F-798515C01C3F}" type="presOf" srcId="{A9748F6A-0150-4A89-88E0-FE6BF6A592FA}" destId="{AA02CD8D-BA92-4367-9C9A-30451411885C}" srcOrd="0" destOrd="0" presId="urn:microsoft.com/office/officeart/2005/8/layout/hierarchy3"/>
    <dgm:cxn modelId="{5DB8CEE3-9767-458A-81B1-FEB2605A53D6}" type="presOf" srcId="{F7D60819-CA69-45D4-B69B-B1D61AA851BD}" destId="{29A86619-6BCD-477F-9294-9CD226B1181B}" srcOrd="0" destOrd="0" presId="urn:microsoft.com/office/officeart/2005/8/layout/hierarchy3"/>
    <dgm:cxn modelId="{66BB3AE5-F4A0-404A-B7A5-E62CFFAC2502}" type="presOf" srcId="{7C7EEAB1-D419-40BB-8A6F-C8D9ECEDB67B}" destId="{AA100F8C-37A6-4DE9-936A-143D5165AEB6}" srcOrd="0" destOrd="0" presId="urn:microsoft.com/office/officeart/2005/8/layout/hierarchy3"/>
    <dgm:cxn modelId="{B25AA5E5-3BED-46B2-BFAD-877FD7B2BF0D}" type="presOf" srcId="{6EC1B717-57B9-4F19-9D0A-A5478F86D117}" destId="{AD6D0F31-6E1C-47CC-A0FB-2277D0D3EBB2}" srcOrd="0" destOrd="0" presId="urn:microsoft.com/office/officeart/2005/8/layout/hierarchy3"/>
    <dgm:cxn modelId="{75695CE9-403B-461A-B5AC-2BA4E0EA443B}" type="presOf" srcId="{7716EA7C-C646-4948-8498-4C44A4CCD55D}" destId="{95C67933-F3F7-41CE-954C-18EF8650A840}" srcOrd="0" destOrd="0" presId="urn:microsoft.com/office/officeart/2005/8/layout/hierarchy3"/>
    <dgm:cxn modelId="{2AB22EEC-F44F-44F5-A651-E1874608793F}" srcId="{F7D60819-CA69-45D4-B69B-B1D61AA851BD}" destId="{6C5E02AD-CC2F-422D-A3BC-F4B332EC60F9}" srcOrd="0" destOrd="0" parTransId="{AAD38E92-DB3C-4CF1-B73A-D25B7385BE83}" sibTransId="{DBC194A3-6E3D-498D-B8E9-153CF1DE9F5F}"/>
    <dgm:cxn modelId="{9C7FCCF1-C428-4179-91BD-07A6649225F0}" type="presOf" srcId="{30289BB9-F902-4B52-A985-3413079616C3}" destId="{1AF74B53-7D8A-4E59-B5A2-7D05977061F5}" srcOrd="0" destOrd="0" presId="urn:microsoft.com/office/officeart/2005/8/layout/hierarchy3"/>
    <dgm:cxn modelId="{199434F2-2AC1-408E-BDA2-B8F4EF636581}" type="presOf" srcId="{4BBDF519-C087-44DA-BBEE-3ECEFFAAD06B}" destId="{8A4B1527-9D67-48CF-A204-73A1F7C2A379}" srcOrd="0" destOrd="0" presId="urn:microsoft.com/office/officeart/2005/8/layout/hierarchy3"/>
    <dgm:cxn modelId="{92EAE1F4-C966-442F-A54B-4882E32DDE46}" srcId="{9411D896-A262-4223-811D-13DB5911F787}" destId="{7FBC279F-8A98-431E-948F-51F3E0ABB3BD}" srcOrd="1" destOrd="0" parTransId="{1A247BB2-73D9-461A-9C42-C2E0030DB324}" sibTransId="{426E3828-4F6B-46AD-9FBC-D7E783EA23E3}"/>
    <dgm:cxn modelId="{321100F6-82A7-4AEE-9938-C272FC8FA776}" srcId="{9411D896-A262-4223-811D-13DB5911F787}" destId="{67352EC8-61DB-4AE3-879F-E5E99A8188A9}" srcOrd="0" destOrd="0" parTransId="{1521E50F-4D3C-4E94-B0F4-AB9AA81DD2D4}" sibTransId="{E21D6FD5-CE73-4927-A3B0-CB97A1164A18}"/>
    <dgm:cxn modelId="{2B1B8BF6-14C4-464E-99BE-81DF49B97401}" srcId="{F7D60819-CA69-45D4-B69B-B1D61AA851BD}" destId="{9411D896-A262-4223-811D-13DB5911F787}" srcOrd="4" destOrd="0" parTransId="{A5FF8C12-64E2-4A0D-BD8C-D8C860B4C6A0}" sibTransId="{1B779BFA-8C33-45F9-A2EA-27A01F202DF2}"/>
    <dgm:cxn modelId="{B6A398F6-F290-467B-A3B0-89DB4BDFC1AD}" srcId="{3C1DF1E8-AC89-4A4D-9D48-A2642BA685A3}" destId="{CD7AAFA0-E401-4951-9868-E63E3C0CAD5F}" srcOrd="1" destOrd="0" parTransId="{CD235AB8-699E-46A0-8AE2-6020B06359C8}" sibTransId="{D1AD5F8B-769F-439A-A059-55BCE5699303}"/>
    <dgm:cxn modelId="{555F2220-AD12-40BD-81AE-9A782F5A921C}" type="presParOf" srcId="{29A86619-6BCD-477F-9294-9CD226B1181B}" destId="{610DE245-E4AB-40CC-8A50-77A21FBE3FC8}" srcOrd="0" destOrd="0" presId="urn:microsoft.com/office/officeart/2005/8/layout/hierarchy3"/>
    <dgm:cxn modelId="{EA6FD9CF-BC6F-4C19-A31A-78E253F6606B}" type="presParOf" srcId="{610DE245-E4AB-40CC-8A50-77A21FBE3FC8}" destId="{76BCCB6F-776F-469A-A299-056842396FA6}" srcOrd="0" destOrd="0" presId="urn:microsoft.com/office/officeart/2005/8/layout/hierarchy3"/>
    <dgm:cxn modelId="{9753E51E-F8E9-4ED4-8E28-6A1BEE305817}" type="presParOf" srcId="{76BCCB6F-776F-469A-A299-056842396FA6}" destId="{E6257F6C-0402-4177-B771-27FAF33C265A}" srcOrd="0" destOrd="0" presId="urn:microsoft.com/office/officeart/2005/8/layout/hierarchy3"/>
    <dgm:cxn modelId="{1E970E37-EBCD-4722-B545-510275307AA7}" type="presParOf" srcId="{76BCCB6F-776F-469A-A299-056842396FA6}" destId="{DAFD7B1D-D0AF-49E0-9770-3CD7F4E4AC32}" srcOrd="1" destOrd="0" presId="urn:microsoft.com/office/officeart/2005/8/layout/hierarchy3"/>
    <dgm:cxn modelId="{24B05DC5-AA53-48AC-91CF-972A03FF90BC}" type="presParOf" srcId="{610DE245-E4AB-40CC-8A50-77A21FBE3FC8}" destId="{9E6EFC4F-6664-4122-855D-871D52AC2AF5}" srcOrd="1" destOrd="0" presId="urn:microsoft.com/office/officeart/2005/8/layout/hierarchy3"/>
    <dgm:cxn modelId="{8F8DDF52-8CD5-4872-888E-813DAA849084}" type="presParOf" srcId="{9E6EFC4F-6664-4122-855D-871D52AC2AF5}" destId="{8D42EEA0-9E74-474B-8E30-AE9E6F6F0DAE}" srcOrd="0" destOrd="0" presId="urn:microsoft.com/office/officeart/2005/8/layout/hierarchy3"/>
    <dgm:cxn modelId="{79A0AD66-1B6D-4588-A871-7A214AF47508}" type="presParOf" srcId="{9E6EFC4F-6664-4122-855D-871D52AC2AF5}" destId="{AD6D0F31-6E1C-47CC-A0FB-2277D0D3EBB2}" srcOrd="1" destOrd="0" presId="urn:microsoft.com/office/officeart/2005/8/layout/hierarchy3"/>
    <dgm:cxn modelId="{FEF62310-F7A6-4402-AFEF-15B8C5BBEF18}" type="presParOf" srcId="{9E6EFC4F-6664-4122-855D-871D52AC2AF5}" destId="{6AB5B226-8924-4021-83C9-0F9E176917D1}" srcOrd="2" destOrd="0" presId="urn:microsoft.com/office/officeart/2005/8/layout/hierarchy3"/>
    <dgm:cxn modelId="{059DA856-5A5A-46FC-8685-8E7D49A49B1E}" type="presParOf" srcId="{9E6EFC4F-6664-4122-855D-871D52AC2AF5}" destId="{8A4B1527-9D67-48CF-A204-73A1F7C2A379}" srcOrd="3" destOrd="0" presId="urn:microsoft.com/office/officeart/2005/8/layout/hierarchy3"/>
    <dgm:cxn modelId="{FD5572D9-2B9D-4AB9-BE67-7A606C867BC7}" type="presParOf" srcId="{9E6EFC4F-6664-4122-855D-871D52AC2AF5}" destId="{BAD421DA-3A02-45C3-812F-A07045D05A29}" srcOrd="4" destOrd="0" presId="urn:microsoft.com/office/officeart/2005/8/layout/hierarchy3"/>
    <dgm:cxn modelId="{F7438CB4-FA16-434F-9822-5D86A5C15786}" type="presParOf" srcId="{9E6EFC4F-6664-4122-855D-871D52AC2AF5}" destId="{1AF74B53-7D8A-4E59-B5A2-7D05977061F5}" srcOrd="5" destOrd="0" presId="urn:microsoft.com/office/officeart/2005/8/layout/hierarchy3"/>
    <dgm:cxn modelId="{33139C11-789D-40E6-9F83-B3B6646F2773}" type="presParOf" srcId="{29A86619-6BCD-477F-9294-9CD226B1181B}" destId="{F71D6A59-0F44-418B-8636-B5764C8B4F9A}" srcOrd="1" destOrd="0" presId="urn:microsoft.com/office/officeart/2005/8/layout/hierarchy3"/>
    <dgm:cxn modelId="{23D67ACE-54FC-458E-A1BF-8A70DD88CF06}" type="presParOf" srcId="{F71D6A59-0F44-418B-8636-B5764C8B4F9A}" destId="{AAF1F84B-AD91-4C7E-B3C9-B2BC353E22FC}" srcOrd="0" destOrd="0" presId="urn:microsoft.com/office/officeart/2005/8/layout/hierarchy3"/>
    <dgm:cxn modelId="{B824056E-C060-4EAF-B7E9-31844E4D90E0}" type="presParOf" srcId="{AAF1F84B-AD91-4C7E-B3C9-B2BC353E22FC}" destId="{9CDD1E10-16A1-45D5-A24D-BFC1026E42AD}" srcOrd="0" destOrd="0" presId="urn:microsoft.com/office/officeart/2005/8/layout/hierarchy3"/>
    <dgm:cxn modelId="{ABC28A49-40B3-4162-8E64-70918A112D4F}" type="presParOf" srcId="{AAF1F84B-AD91-4C7E-B3C9-B2BC353E22FC}" destId="{34A5FEA3-16C7-4525-95BA-1A536CE80BF7}" srcOrd="1" destOrd="0" presId="urn:microsoft.com/office/officeart/2005/8/layout/hierarchy3"/>
    <dgm:cxn modelId="{56CD6EFC-68C9-42B9-971A-4E692016FFF1}" type="presParOf" srcId="{F71D6A59-0F44-418B-8636-B5764C8B4F9A}" destId="{C79DC07A-2F3A-4E4D-800C-5E037E539C60}" srcOrd="1" destOrd="0" presId="urn:microsoft.com/office/officeart/2005/8/layout/hierarchy3"/>
    <dgm:cxn modelId="{8CB9BA31-468D-4F8F-9614-4EFE4CC97145}" type="presParOf" srcId="{C79DC07A-2F3A-4E4D-800C-5E037E539C60}" destId="{AA02CD8D-BA92-4367-9C9A-30451411885C}" srcOrd="0" destOrd="0" presId="urn:microsoft.com/office/officeart/2005/8/layout/hierarchy3"/>
    <dgm:cxn modelId="{9AAC8278-C11D-44CA-B643-80C5388AAF8E}" type="presParOf" srcId="{C79DC07A-2F3A-4E4D-800C-5E037E539C60}" destId="{C252F93B-B7CE-4431-95E3-6EFA24521127}" srcOrd="1" destOrd="0" presId="urn:microsoft.com/office/officeart/2005/8/layout/hierarchy3"/>
    <dgm:cxn modelId="{44A58C3E-544E-41F2-9E21-1D15A7755512}" type="presParOf" srcId="{C79DC07A-2F3A-4E4D-800C-5E037E539C60}" destId="{B4841F98-4C32-4169-99CD-3F2B0E8B37A4}" srcOrd="2" destOrd="0" presId="urn:microsoft.com/office/officeart/2005/8/layout/hierarchy3"/>
    <dgm:cxn modelId="{711649BD-25A3-4FF0-BB61-DE34EED48ABB}" type="presParOf" srcId="{C79DC07A-2F3A-4E4D-800C-5E037E539C60}" destId="{1EA3F107-C1D5-4A17-A9CE-1FC02A85175C}" srcOrd="3" destOrd="0" presId="urn:microsoft.com/office/officeart/2005/8/layout/hierarchy3"/>
    <dgm:cxn modelId="{082BCBAB-E7BB-40E3-B6B4-CF8C6A512D0C}" type="presParOf" srcId="{C79DC07A-2F3A-4E4D-800C-5E037E539C60}" destId="{6F8221C6-1408-43D3-8639-5B30CA61870A}" srcOrd="4" destOrd="0" presId="urn:microsoft.com/office/officeart/2005/8/layout/hierarchy3"/>
    <dgm:cxn modelId="{F947574D-A034-4E3E-9E4A-D62F4830ED33}" type="presParOf" srcId="{C79DC07A-2F3A-4E4D-800C-5E037E539C60}" destId="{B18C293D-A965-4AB7-9DAD-AFC74251B044}" srcOrd="5" destOrd="0" presId="urn:microsoft.com/office/officeart/2005/8/layout/hierarchy3"/>
    <dgm:cxn modelId="{497ADE55-C001-4048-896F-AE461183585A}" type="presParOf" srcId="{29A86619-6BCD-477F-9294-9CD226B1181B}" destId="{54A9FE80-713E-470E-A20A-5E5993E1B09B}" srcOrd="2" destOrd="0" presId="urn:microsoft.com/office/officeart/2005/8/layout/hierarchy3"/>
    <dgm:cxn modelId="{F41DE155-FADF-44FA-A0A3-B3DBB206BAB7}" type="presParOf" srcId="{54A9FE80-713E-470E-A20A-5E5993E1B09B}" destId="{3BAD23C5-A877-4B50-A826-78EE2485CAF3}" srcOrd="0" destOrd="0" presId="urn:microsoft.com/office/officeart/2005/8/layout/hierarchy3"/>
    <dgm:cxn modelId="{D5E9BB77-F61E-41ED-BFFC-28DAC0089415}" type="presParOf" srcId="{3BAD23C5-A877-4B50-A826-78EE2485CAF3}" destId="{7A70CB1C-7619-46DA-870C-49FC8AD00B5C}" srcOrd="0" destOrd="0" presId="urn:microsoft.com/office/officeart/2005/8/layout/hierarchy3"/>
    <dgm:cxn modelId="{5A26CC06-26B5-4E2F-BBEA-0AA1D8F7F86A}" type="presParOf" srcId="{3BAD23C5-A877-4B50-A826-78EE2485CAF3}" destId="{11A07659-AD05-4786-8704-8972E04AF0BA}" srcOrd="1" destOrd="0" presId="urn:microsoft.com/office/officeart/2005/8/layout/hierarchy3"/>
    <dgm:cxn modelId="{B01E4CD1-48EE-4F34-937E-E8C9DC6ECDC4}" type="presParOf" srcId="{54A9FE80-713E-470E-A20A-5E5993E1B09B}" destId="{136477E5-B8CC-4288-9B1F-202F39743D02}" srcOrd="1" destOrd="0" presId="urn:microsoft.com/office/officeart/2005/8/layout/hierarchy3"/>
    <dgm:cxn modelId="{AA7145B0-FC2C-44D4-87DA-E731331E3470}" type="presParOf" srcId="{136477E5-B8CC-4288-9B1F-202F39743D02}" destId="{1C5037BB-8A5D-4E73-98A7-4E9C8E25DE3D}" srcOrd="0" destOrd="0" presId="urn:microsoft.com/office/officeart/2005/8/layout/hierarchy3"/>
    <dgm:cxn modelId="{B08436F5-ADA4-485D-8039-9C32021BD463}" type="presParOf" srcId="{136477E5-B8CC-4288-9B1F-202F39743D02}" destId="{24E42BF3-03BD-4803-81DE-5ECD1A089905}" srcOrd="1" destOrd="0" presId="urn:microsoft.com/office/officeart/2005/8/layout/hierarchy3"/>
    <dgm:cxn modelId="{CACE5BAF-143B-4D80-9CCD-A5CAE64F4054}" type="presParOf" srcId="{136477E5-B8CC-4288-9B1F-202F39743D02}" destId="{89CEE231-6AF3-4355-B6D5-4BAF91AF8500}" srcOrd="2" destOrd="0" presId="urn:microsoft.com/office/officeart/2005/8/layout/hierarchy3"/>
    <dgm:cxn modelId="{E946A166-2A56-4F1A-8DDA-4F2FB0D58A0E}" type="presParOf" srcId="{136477E5-B8CC-4288-9B1F-202F39743D02}" destId="{B76395B3-082F-4634-9F40-E525266FEA5B}" srcOrd="3" destOrd="0" presId="urn:microsoft.com/office/officeart/2005/8/layout/hierarchy3"/>
    <dgm:cxn modelId="{FA9BAB56-666C-47AD-812B-7022B0BDB691}" type="presParOf" srcId="{136477E5-B8CC-4288-9B1F-202F39743D02}" destId="{B674C7B1-FF9E-4B7B-9C9E-C668B631DE3F}" srcOrd="4" destOrd="0" presId="urn:microsoft.com/office/officeart/2005/8/layout/hierarchy3"/>
    <dgm:cxn modelId="{4448DC83-AA29-44B9-B5F5-CAAE3604EDC7}" type="presParOf" srcId="{136477E5-B8CC-4288-9B1F-202F39743D02}" destId="{95C67933-F3F7-41CE-954C-18EF8650A840}" srcOrd="5" destOrd="0" presId="urn:microsoft.com/office/officeart/2005/8/layout/hierarchy3"/>
    <dgm:cxn modelId="{FC215266-0E46-4F1E-8AD4-A4FF2D2B264F}" type="presParOf" srcId="{29A86619-6BCD-477F-9294-9CD226B1181B}" destId="{600CB383-4E4D-4F65-A3C2-83558FE5A7F8}" srcOrd="3" destOrd="0" presId="urn:microsoft.com/office/officeart/2005/8/layout/hierarchy3"/>
    <dgm:cxn modelId="{94CAD7FB-1DAD-4FD0-90E3-B462A919AC1D}" type="presParOf" srcId="{600CB383-4E4D-4F65-A3C2-83558FE5A7F8}" destId="{3303BB42-7F9F-41C9-A883-B90B2BE15DED}" srcOrd="0" destOrd="0" presId="urn:microsoft.com/office/officeart/2005/8/layout/hierarchy3"/>
    <dgm:cxn modelId="{7E7C02E6-CC06-4707-94C1-028AF9D6314F}" type="presParOf" srcId="{3303BB42-7F9F-41C9-A883-B90B2BE15DED}" destId="{BD23361E-E3EE-4909-A122-5B9FE8674EA8}" srcOrd="0" destOrd="0" presId="urn:microsoft.com/office/officeart/2005/8/layout/hierarchy3"/>
    <dgm:cxn modelId="{B65D1833-89E1-4D68-9B49-02E214794778}" type="presParOf" srcId="{3303BB42-7F9F-41C9-A883-B90B2BE15DED}" destId="{38A4BF6B-C90C-4418-9A61-25F4996E26A3}" srcOrd="1" destOrd="0" presId="urn:microsoft.com/office/officeart/2005/8/layout/hierarchy3"/>
    <dgm:cxn modelId="{B9436CFB-CC4F-4BFB-A339-C9A94B2AFBF2}" type="presParOf" srcId="{600CB383-4E4D-4F65-A3C2-83558FE5A7F8}" destId="{74E1F385-CA66-45F6-8519-3257C6B152B2}" srcOrd="1" destOrd="0" presId="urn:microsoft.com/office/officeart/2005/8/layout/hierarchy3"/>
    <dgm:cxn modelId="{C741896A-D4BC-4022-8D1F-2A2BFE195237}" type="presParOf" srcId="{74E1F385-CA66-45F6-8519-3257C6B152B2}" destId="{BEC9761D-2BAA-42E7-BA61-62D5A7460695}" srcOrd="0" destOrd="0" presId="urn:microsoft.com/office/officeart/2005/8/layout/hierarchy3"/>
    <dgm:cxn modelId="{2FB38E03-339A-47C7-9B5F-6D2FCD9C7430}" type="presParOf" srcId="{74E1F385-CA66-45F6-8519-3257C6B152B2}" destId="{F2814165-1EE1-4AC7-BCCF-FA7669E82899}" srcOrd="1" destOrd="0" presId="urn:microsoft.com/office/officeart/2005/8/layout/hierarchy3"/>
    <dgm:cxn modelId="{3167EEBC-6C0C-491B-AD4C-B3BC9E57A942}" type="presParOf" srcId="{74E1F385-CA66-45F6-8519-3257C6B152B2}" destId="{6D0ADFB3-BACC-4107-B1BE-2C98A40BDE65}" srcOrd="2" destOrd="0" presId="urn:microsoft.com/office/officeart/2005/8/layout/hierarchy3"/>
    <dgm:cxn modelId="{A53197A7-CB10-471F-91D0-1241CF7CD471}" type="presParOf" srcId="{74E1F385-CA66-45F6-8519-3257C6B152B2}" destId="{52A9E8BA-AFC3-4AA1-9FE8-D09D018FFF16}" srcOrd="3" destOrd="0" presId="urn:microsoft.com/office/officeart/2005/8/layout/hierarchy3"/>
    <dgm:cxn modelId="{4A2561E7-1FF9-4295-A66B-7D9C9DA958F2}" type="presParOf" srcId="{74E1F385-CA66-45F6-8519-3257C6B152B2}" destId="{DD8881C6-CF6D-458F-87FD-1CB0DDC715E8}" srcOrd="4" destOrd="0" presId="urn:microsoft.com/office/officeart/2005/8/layout/hierarchy3"/>
    <dgm:cxn modelId="{B7C3BAFF-DDB3-4585-8DB7-060F3BB0022A}" type="presParOf" srcId="{74E1F385-CA66-45F6-8519-3257C6B152B2}" destId="{AA100F8C-37A6-4DE9-936A-143D5165AEB6}" srcOrd="5" destOrd="0" presId="urn:microsoft.com/office/officeart/2005/8/layout/hierarchy3"/>
    <dgm:cxn modelId="{799EBC83-37D7-47F1-A84C-BF5BFE687DD8}" type="presParOf" srcId="{29A86619-6BCD-477F-9294-9CD226B1181B}" destId="{056E4C7E-D991-41C8-AC3E-2E297F9A94D2}" srcOrd="4" destOrd="0" presId="urn:microsoft.com/office/officeart/2005/8/layout/hierarchy3"/>
    <dgm:cxn modelId="{E7E435A2-441B-49B8-80A5-CB1EA15919CE}" type="presParOf" srcId="{056E4C7E-D991-41C8-AC3E-2E297F9A94D2}" destId="{B6E82F62-048E-4F5E-8DB6-1C2862E30801}" srcOrd="0" destOrd="0" presId="urn:microsoft.com/office/officeart/2005/8/layout/hierarchy3"/>
    <dgm:cxn modelId="{E58EAAEE-B008-4A7D-85B7-0FF73DB7A591}" type="presParOf" srcId="{B6E82F62-048E-4F5E-8DB6-1C2862E30801}" destId="{DC7E2DC4-47C8-4C10-AC28-9A92A1BA147F}" srcOrd="0" destOrd="0" presId="urn:microsoft.com/office/officeart/2005/8/layout/hierarchy3"/>
    <dgm:cxn modelId="{CEC10175-5201-4BA0-987A-744E99D3D8D7}" type="presParOf" srcId="{B6E82F62-048E-4F5E-8DB6-1C2862E30801}" destId="{6BA50FC3-3524-4256-9563-D6A030187E7D}" srcOrd="1" destOrd="0" presId="urn:microsoft.com/office/officeart/2005/8/layout/hierarchy3"/>
    <dgm:cxn modelId="{8760FAAA-5689-45C1-8E79-4E47E2341551}" type="presParOf" srcId="{056E4C7E-D991-41C8-AC3E-2E297F9A94D2}" destId="{683A7C82-F0EC-4F9F-B6B8-0375CD7002C4}" srcOrd="1" destOrd="0" presId="urn:microsoft.com/office/officeart/2005/8/layout/hierarchy3"/>
    <dgm:cxn modelId="{26E2CD6F-A6D6-46B8-9CC3-029C09651CFF}" type="presParOf" srcId="{683A7C82-F0EC-4F9F-B6B8-0375CD7002C4}" destId="{88C0DBCB-66A9-4691-A78D-2EF7723336D3}" srcOrd="0" destOrd="0" presId="urn:microsoft.com/office/officeart/2005/8/layout/hierarchy3"/>
    <dgm:cxn modelId="{17F0FD8F-7A5E-4734-A3AA-8CEDCAD2E9D6}" type="presParOf" srcId="{683A7C82-F0EC-4F9F-B6B8-0375CD7002C4}" destId="{7D9F66F2-B9FE-4918-8534-ADBED18F717E}" srcOrd="1" destOrd="0" presId="urn:microsoft.com/office/officeart/2005/8/layout/hierarchy3"/>
    <dgm:cxn modelId="{234DB041-E1A9-4ECA-9B28-222CF176B6E8}" type="presParOf" srcId="{683A7C82-F0EC-4F9F-B6B8-0375CD7002C4}" destId="{0E4B2619-7674-4009-AD71-28B18E894703}" srcOrd="2" destOrd="0" presId="urn:microsoft.com/office/officeart/2005/8/layout/hierarchy3"/>
    <dgm:cxn modelId="{23568271-2A0B-4EF3-9A5E-ECADAD835400}" type="presParOf" srcId="{683A7C82-F0EC-4F9F-B6B8-0375CD7002C4}" destId="{4B8970A0-B8F3-4ADE-A744-DBF7E18C3940}" srcOrd="3" destOrd="0" presId="urn:microsoft.com/office/officeart/2005/8/layout/hierarchy3"/>
    <dgm:cxn modelId="{F5BD8718-2D69-40F7-99CE-2CC1A653A5B1}" type="presParOf" srcId="{683A7C82-F0EC-4F9F-B6B8-0375CD7002C4}" destId="{D1F302D0-E5AA-4D09-9F9F-D3E968011E26}" srcOrd="4" destOrd="0" presId="urn:microsoft.com/office/officeart/2005/8/layout/hierarchy3"/>
    <dgm:cxn modelId="{CE8E04F4-2BA3-4D33-9609-A33801826295}" type="presParOf" srcId="{683A7C82-F0EC-4F9F-B6B8-0375CD7002C4}" destId="{97080275-5AEF-4D43-9CD1-2273738911EF}" srcOrd="5"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57F6C-0402-4177-B771-27FAF33C265A}">
      <dsp:nvSpPr>
        <dsp:cNvPr id="0" name=""/>
        <dsp:cNvSpPr/>
      </dsp:nvSpPr>
      <dsp:spPr>
        <a:xfrm>
          <a:off x="108397" y="287005"/>
          <a:ext cx="973984" cy="479896"/>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b="1" kern="1200" dirty="0">
              <a:solidFill>
                <a:srgbClr val="002060"/>
              </a:solidFill>
            </a:rPr>
            <a:t>Día de la Familia</a:t>
          </a:r>
        </a:p>
      </dsp:txBody>
      <dsp:txXfrm>
        <a:off x="122453" y="301061"/>
        <a:ext cx="945872" cy="451784"/>
      </dsp:txXfrm>
    </dsp:sp>
    <dsp:sp modelId="{8D42EEA0-9E74-474B-8E30-AE9E6F6F0DAE}">
      <dsp:nvSpPr>
        <dsp:cNvPr id="0" name=""/>
        <dsp:cNvSpPr/>
      </dsp:nvSpPr>
      <dsp:spPr>
        <a:xfrm>
          <a:off x="160075" y="766902"/>
          <a:ext cx="91440" cy="370041"/>
        </a:xfrm>
        <a:custGeom>
          <a:avLst/>
          <a:gdLst/>
          <a:ahLst/>
          <a:cxnLst/>
          <a:rect l="0" t="0" r="0" b="0"/>
          <a:pathLst>
            <a:path>
              <a:moveTo>
                <a:pt x="45720" y="0"/>
              </a:moveTo>
              <a:lnTo>
                <a:pt x="45720" y="370041"/>
              </a:lnTo>
              <a:lnTo>
                <a:pt x="66360" y="370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6D0F31-6E1C-47CC-A0FB-2277D0D3EBB2}">
      <dsp:nvSpPr>
        <dsp:cNvPr id="0" name=""/>
        <dsp:cNvSpPr/>
      </dsp:nvSpPr>
      <dsp:spPr>
        <a:xfrm>
          <a:off x="226436" y="893447"/>
          <a:ext cx="779187" cy="486992"/>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Incluir más familiares en la entrega de pasaportes</a:t>
          </a:r>
        </a:p>
      </dsp:txBody>
      <dsp:txXfrm>
        <a:off x="240700" y="907711"/>
        <a:ext cx="750659" cy="458464"/>
      </dsp:txXfrm>
    </dsp:sp>
    <dsp:sp modelId="{6AB5B226-8924-4021-83C9-0F9E176917D1}">
      <dsp:nvSpPr>
        <dsp:cNvPr id="0" name=""/>
        <dsp:cNvSpPr/>
      </dsp:nvSpPr>
      <dsp:spPr>
        <a:xfrm>
          <a:off x="160075" y="766902"/>
          <a:ext cx="91440" cy="978781"/>
        </a:xfrm>
        <a:custGeom>
          <a:avLst/>
          <a:gdLst/>
          <a:ahLst/>
          <a:cxnLst/>
          <a:rect l="0" t="0" r="0" b="0"/>
          <a:pathLst>
            <a:path>
              <a:moveTo>
                <a:pt x="45720" y="0"/>
              </a:moveTo>
              <a:lnTo>
                <a:pt x="45720" y="978781"/>
              </a:lnTo>
              <a:lnTo>
                <a:pt x="66360" y="9787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4B1527-9D67-48CF-A204-73A1F7C2A379}">
      <dsp:nvSpPr>
        <dsp:cNvPr id="0" name=""/>
        <dsp:cNvSpPr/>
      </dsp:nvSpPr>
      <dsp:spPr>
        <a:xfrm>
          <a:off x="226436" y="1502188"/>
          <a:ext cx="779187" cy="486992"/>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Paseo a en sitio más cercano</a:t>
          </a:r>
        </a:p>
      </dsp:txBody>
      <dsp:txXfrm>
        <a:off x="240700" y="1516452"/>
        <a:ext cx="750659" cy="458464"/>
      </dsp:txXfrm>
    </dsp:sp>
    <dsp:sp modelId="{BAD421DA-3A02-45C3-812F-A07045D05A29}">
      <dsp:nvSpPr>
        <dsp:cNvPr id="0" name=""/>
        <dsp:cNvSpPr/>
      </dsp:nvSpPr>
      <dsp:spPr>
        <a:xfrm>
          <a:off x="160075" y="766902"/>
          <a:ext cx="91440" cy="1587521"/>
        </a:xfrm>
        <a:custGeom>
          <a:avLst/>
          <a:gdLst/>
          <a:ahLst/>
          <a:cxnLst/>
          <a:rect l="0" t="0" r="0" b="0"/>
          <a:pathLst>
            <a:path>
              <a:moveTo>
                <a:pt x="45720" y="0"/>
              </a:moveTo>
              <a:lnTo>
                <a:pt x="45720" y="1587521"/>
              </a:lnTo>
              <a:lnTo>
                <a:pt x="66360" y="1587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74B53-7D8A-4E59-B5A2-7D05977061F5}">
      <dsp:nvSpPr>
        <dsp:cNvPr id="0" name=""/>
        <dsp:cNvSpPr/>
      </dsp:nvSpPr>
      <dsp:spPr>
        <a:xfrm>
          <a:off x="226436" y="2110928"/>
          <a:ext cx="779187" cy="486992"/>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Día de campo Picnic</a:t>
          </a:r>
        </a:p>
      </dsp:txBody>
      <dsp:txXfrm>
        <a:off x="240700" y="2125192"/>
        <a:ext cx="750659" cy="458464"/>
      </dsp:txXfrm>
    </dsp:sp>
    <dsp:sp modelId="{9CDD1E10-16A1-45D5-A24D-BFC1026E42AD}">
      <dsp:nvSpPr>
        <dsp:cNvPr id="0" name=""/>
        <dsp:cNvSpPr/>
      </dsp:nvSpPr>
      <dsp:spPr>
        <a:xfrm>
          <a:off x="1220336" y="291802"/>
          <a:ext cx="973984" cy="486992"/>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b="1" kern="1200" dirty="0">
              <a:solidFill>
                <a:srgbClr val="002060"/>
              </a:solidFill>
            </a:rPr>
            <a:t>Vacaciones recreativas</a:t>
          </a:r>
        </a:p>
      </dsp:txBody>
      <dsp:txXfrm>
        <a:off x="1234600" y="306066"/>
        <a:ext cx="945456" cy="458464"/>
      </dsp:txXfrm>
    </dsp:sp>
    <dsp:sp modelId="{AA02CD8D-BA92-4367-9C9A-30451411885C}">
      <dsp:nvSpPr>
        <dsp:cNvPr id="0" name=""/>
        <dsp:cNvSpPr/>
      </dsp:nvSpPr>
      <dsp:spPr>
        <a:xfrm>
          <a:off x="1317735" y="778795"/>
          <a:ext cx="126181" cy="365244"/>
        </a:xfrm>
        <a:custGeom>
          <a:avLst/>
          <a:gdLst/>
          <a:ahLst/>
          <a:cxnLst/>
          <a:rect l="0" t="0" r="0" b="0"/>
          <a:pathLst>
            <a:path>
              <a:moveTo>
                <a:pt x="0" y="0"/>
              </a:moveTo>
              <a:lnTo>
                <a:pt x="0" y="365244"/>
              </a:lnTo>
              <a:lnTo>
                <a:pt x="126181" y="365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52F93B-B7CE-4431-95E3-6EFA24521127}">
      <dsp:nvSpPr>
        <dsp:cNvPr id="0" name=""/>
        <dsp:cNvSpPr/>
      </dsp:nvSpPr>
      <dsp:spPr>
        <a:xfrm>
          <a:off x="1443917" y="900543"/>
          <a:ext cx="779187" cy="486992"/>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Salidas a museos</a:t>
          </a:r>
        </a:p>
      </dsp:txBody>
      <dsp:txXfrm>
        <a:off x="1458181" y="914807"/>
        <a:ext cx="750659" cy="458464"/>
      </dsp:txXfrm>
    </dsp:sp>
    <dsp:sp modelId="{B4841F98-4C32-4169-99CD-3F2B0E8B37A4}">
      <dsp:nvSpPr>
        <dsp:cNvPr id="0" name=""/>
        <dsp:cNvSpPr/>
      </dsp:nvSpPr>
      <dsp:spPr>
        <a:xfrm>
          <a:off x="1317735" y="778795"/>
          <a:ext cx="126181" cy="973984"/>
        </a:xfrm>
        <a:custGeom>
          <a:avLst/>
          <a:gdLst/>
          <a:ahLst/>
          <a:cxnLst/>
          <a:rect l="0" t="0" r="0" b="0"/>
          <a:pathLst>
            <a:path>
              <a:moveTo>
                <a:pt x="0" y="0"/>
              </a:moveTo>
              <a:lnTo>
                <a:pt x="0" y="973984"/>
              </a:lnTo>
              <a:lnTo>
                <a:pt x="126181" y="973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A3F107-C1D5-4A17-A9CE-1FC02A85175C}">
      <dsp:nvSpPr>
        <dsp:cNvPr id="0" name=""/>
        <dsp:cNvSpPr/>
      </dsp:nvSpPr>
      <dsp:spPr>
        <a:xfrm>
          <a:off x="1443917" y="1509283"/>
          <a:ext cx="779187" cy="486992"/>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Talleres artísticos</a:t>
          </a:r>
        </a:p>
      </dsp:txBody>
      <dsp:txXfrm>
        <a:off x="1458181" y="1523547"/>
        <a:ext cx="750659" cy="458464"/>
      </dsp:txXfrm>
    </dsp:sp>
    <dsp:sp modelId="{6F8221C6-1408-43D3-8639-5B30CA61870A}">
      <dsp:nvSpPr>
        <dsp:cNvPr id="0" name=""/>
        <dsp:cNvSpPr/>
      </dsp:nvSpPr>
      <dsp:spPr>
        <a:xfrm>
          <a:off x="1317735" y="778795"/>
          <a:ext cx="126181" cy="1582724"/>
        </a:xfrm>
        <a:custGeom>
          <a:avLst/>
          <a:gdLst/>
          <a:ahLst/>
          <a:cxnLst/>
          <a:rect l="0" t="0" r="0" b="0"/>
          <a:pathLst>
            <a:path>
              <a:moveTo>
                <a:pt x="0" y="0"/>
              </a:moveTo>
              <a:lnTo>
                <a:pt x="0" y="1582724"/>
              </a:lnTo>
              <a:lnTo>
                <a:pt x="126181" y="15827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8C293D-A965-4AB7-9DAD-AFC74251B044}">
      <dsp:nvSpPr>
        <dsp:cNvPr id="0" name=""/>
        <dsp:cNvSpPr/>
      </dsp:nvSpPr>
      <dsp:spPr>
        <a:xfrm>
          <a:off x="1443917" y="2118023"/>
          <a:ext cx="779187" cy="486992"/>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s-CO" sz="600" kern="1200" dirty="0"/>
            <a:t>Actividades al aire libre</a:t>
          </a:r>
        </a:p>
      </dsp:txBody>
      <dsp:txXfrm>
        <a:off x="1458181" y="2132287"/>
        <a:ext cx="750659" cy="458464"/>
      </dsp:txXfrm>
    </dsp:sp>
    <dsp:sp modelId="{7A70CB1C-7619-46DA-870C-49FC8AD00B5C}">
      <dsp:nvSpPr>
        <dsp:cNvPr id="0" name=""/>
        <dsp:cNvSpPr/>
      </dsp:nvSpPr>
      <dsp:spPr>
        <a:xfrm>
          <a:off x="2437817" y="291802"/>
          <a:ext cx="973984" cy="486992"/>
        </a:xfrm>
        <a:prstGeom prst="roundRect">
          <a:avLst>
            <a:gd name="adj" fmla="val 10000"/>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20955" tIns="13970" rIns="20955"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CO" sz="1050" kern="1200" dirty="0"/>
            <a:t>Día dulce de los niños</a:t>
          </a:r>
        </a:p>
      </dsp:txBody>
      <dsp:txXfrm>
        <a:off x="2452081" y="306066"/>
        <a:ext cx="945456" cy="458464"/>
      </dsp:txXfrm>
    </dsp:sp>
    <dsp:sp modelId="{1C5037BB-8A5D-4E73-98A7-4E9C8E25DE3D}">
      <dsp:nvSpPr>
        <dsp:cNvPr id="0" name=""/>
        <dsp:cNvSpPr/>
      </dsp:nvSpPr>
      <dsp:spPr>
        <a:xfrm>
          <a:off x="2535216" y="778795"/>
          <a:ext cx="126181" cy="365244"/>
        </a:xfrm>
        <a:custGeom>
          <a:avLst/>
          <a:gdLst/>
          <a:ahLst/>
          <a:cxnLst/>
          <a:rect l="0" t="0" r="0" b="0"/>
          <a:pathLst>
            <a:path>
              <a:moveTo>
                <a:pt x="0" y="0"/>
              </a:moveTo>
              <a:lnTo>
                <a:pt x="0" y="365244"/>
              </a:lnTo>
              <a:lnTo>
                <a:pt x="126181" y="365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E42BF3-03BD-4803-81DE-5ECD1A089905}">
      <dsp:nvSpPr>
        <dsp:cNvPr id="0" name=""/>
        <dsp:cNvSpPr/>
      </dsp:nvSpPr>
      <dsp:spPr>
        <a:xfrm>
          <a:off x="2661397" y="900543"/>
          <a:ext cx="779187" cy="486992"/>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Fiesta infantil</a:t>
          </a:r>
        </a:p>
      </dsp:txBody>
      <dsp:txXfrm>
        <a:off x="2675661" y="914807"/>
        <a:ext cx="750659" cy="458464"/>
      </dsp:txXfrm>
    </dsp:sp>
    <dsp:sp modelId="{89CEE231-6AF3-4355-B6D5-4BAF91AF8500}">
      <dsp:nvSpPr>
        <dsp:cNvPr id="0" name=""/>
        <dsp:cNvSpPr/>
      </dsp:nvSpPr>
      <dsp:spPr>
        <a:xfrm>
          <a:off x="2535216" y="778795"/>
          <a:ext cx="126181" cy="973984"/>
        </a:xfrm>
        <a:custGeom>
          <a:avLst/>
          <a:gdLst/>
          <a:ahLst/>
          <a:cxnLst/>
          <a:rect l="0" t="0" r="0" b="0"/>
          <a:pathLst>
            <a:path>
              <a:moveTo>
                <a:pt x="0" y="0"/>
              </a:moveTo>
              <a:lnTo>
                <a:pt x="0" y="973984"/>
              </a:lnTo>
              <a:lnTo>
                <a:pt x="126181" y="973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395B3-082F-4634-9F40-E525266FEA5B}">
      <dsp:nvSpPr>
        <dsp:cNvPr id="0" name=""/>
        <dsp:cNvSpPr/>
      </dsp:nvSpPr>
      <dsp:spPr>
        <a:xfrm>
          <a:off x="2661397" y="1509283"/>
          <a:ext cx="779187" cy="486992"/>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Obra de teatro infantil</a:t>
          </a:r>
        </a:p>
      </dsp:txBody>
      <dsp:txXfrm>
        <a:off x="2675661" y="1523547"/>
        <a:ext cx="750659" cy="458464"/>
      </dsp:txXfrm>
    </dsp:sp>
    <dsp:sp modelId="{B674C7B1-FF9E-4B7B-9C9E-C668B631DE3F}">
      <dsp:nvSpPr>
        <dsp:cNvPr id="0" name=""/>
        <dsp:cNvSpPr/>
      </dsp:nvSpPr>
      <dsp:spPr>
        <a:xfrm>
          <a:off x="2535216" y="778795"/>
          <a:ext cx="126181" cy="1582724"/>
        </a:xfrm>
        <a:custGeom>
          <a:avLst/>
          <a:gdLst/>
          <a:ahLst/>
          <a:cxnLst/>
          <a:rect l="0" t="0" r="0" b="0"/>
          <a:pathLst>
            <a:path>
              <a:moveTo>
                <a:pt x="0" y="0"/>
              </a:moveTo>
              <a:lnTo>
                <a:pt x="0" y="1582724"/>
              </a:lnTo>
              <a:lnTo>
                <a:pt x="126181" y="15827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67933-F3F7-41CE-954C-18EF8650A840}">
      <dsp:nvSpPr>
        <dsp:cNvPr id="0" name=""/>
        <dsp:cNvSpPr/>
      </dsp:nvSpPr>
      <dsp:spPr>
        <a:xfrm>
          <a:off x="2661397" y="2118023"/>
          <a:ext cx="779187" cy="486992"/>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Actividad al aire libre</a:t>
          </a:r>
        </a:p>
      </dsp:txBody>
      <dsp:txXfrm>
        <a:off x="2675661" y="2132287"/>
        <a:ext cx="750659" cy="458464"/>
      </dsp:txXfrm>
    </dsp:sp>
    <dsp:sp modelId="{BD23361E-E3EE-4909-A122-5B9FE8674EA8}">
      <dsp:nvSpPr>
        <dsp:cNvPr id="0" name=""/>
        <dsp:cNvSpPr/>
      </dsp:nvSpPr>
      <dsp:spPr>
        <a:xfrm>
          <a:off x="3655298" y="291802"/>
          <a:ext cx="973984" cy="486992"/>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s-CO" sz="1050" kern="1200" dirty="0"/>
            <a:t>Deportes</a:t>
          </a:r>
        </a:p>
      </dsp:txBody>
      <dsp:txXfrm>
        <a:off x="3669562" y="306066"/>
        <a:ext cx="945456" cy="458464"/>
      </dsp:txXfrm>
    </dsp:sp>
    <dsp:sp modelId="{BEC9761D-2BAA-42E7-BA61-62D5A7460695}">
      <dsp:nvSpPr>
        <dsp:cNvPr id="0" name=""/>
        <dsp:cNvSpPr/>
      </dsp:nvSpPr>
      <dsp:spPr>
        <a:xfrm>
          <a:off x="3752696" y="778795"/>
          <a:ext cx="126181" cy="365244"/>
        </a:xfrm>
        <a:custGeom>
          <a:avLst/>
          <a:gdLst/>
          <a:ahLst/>
          <a:cxnLst/>
          <a:rect l="0" t="0" r="0" b="0"/>
          <a:pathLst>
            <a:path>
              <a:moveTo>
                <a:pt x="0" y="0"/>
              </a:moveTo>
              <a:lnTo>
                <a:pt x="0" y="365244"/>
              </a:lnTo>
              <a:lnTo>
                <a:pt x="126181" y="365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814165-1EE1-4AC7-BCCF-FA7669E82899}">
      <dsp:nvSpPr>
        <dsp:cNvPr id="0" name=""/>
        <dsp:cNvSpPr/>
      </dsp:nvSpPr>
      <dsp:spPr>
        <a:xfrm>
          <a:off x="3878878" y="900543"/>
          <a:ext cx="779187" cy="486992"/>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Bolos 2 veces al año</a:t>
          </a:r>
        </a:p>
      </dsp:txBody>
      <dsp:txXfrm>
        <a:off x="3893142" y="914807"/>
        <a:ext cx="750659" cy="458464"/>
      </dsp:txXfrm>
    </dsp:sp>
    <dsp:sp modelId="{6D0ADFB3-BACC-4107-B1BE-2C98A40BDE65}">
      <dsp:nvSpPr>
        <dsp:cNvPr id="0" name=""/>
        <dsp:cNvSpPr/>
      </dsp:nvSpPr>
      <dsp:spPr>
        <a:xfrm>
          <a:off x="3752696" y="778795"/>
          <a:ext cx="126181" cy="973984"/>
        </a:xfrm>
        <a:custGeom>
          <a:avLst/>
          <a:gdLst/>
          <a:ahLst/>
          <a:cxnLst/>
          <a:rect l="0" t="0" r="0" b="0"/>
          <a:pathLst>
            <a:path>
              <a:moveTo>
                <a:pt x="0" y="0"/>
              </a:moveTo>
              <a:lnTo>
                <a:pt x="0" y="973984"/>
              </a:lnTo>
              <a:lnTo>
                <a:pt x="126181" y="973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9E8BA-AFC3-4AA1-9FE8-D09D018FFF16}">
      <dsp:nvSpPr>
        <dsp:cNvPr id="0" name=""/>
        <dsp:cNvSpPr/>
      </dsp:nvSpPr>
      <dsp:spPr>
        <a:xfrm>
          <a:off x="3878878" y="1509283"/>
          <a:ext cx="779187" cy="486992"/>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Continuar cursos de natación</a:t>
          </a:r>
        </a:p>
      </dsp:txBody>
      <dsp:txXfrm>
        <a:off x="3893142" y="1523547"/>
        <a:ext cx="750659" cy="458464"/>
      </dsp:txXfrm>
    </dsp:sp>
    <dsp:sp modelId="{DD8881C6-CF6D-458F-87FD-1CB0DDC715E8}">
      <dsp:nvSpPr>
        <dsp:cNvPr id="0" name=""/>
        <dsp:cNvSpPr/>
      </dsp:nvSpPr>
      <dsp:spPr>
        <a:xfrm>
          <a:off x="3752696" y="778795"/>
          <a:ext cx="126181" cy="1582724"/>
        </a:xfrm>
        <a:custGeom>
          <a:avLst/>
          <a:gdLst/>
          <a:ahLst/>
          <a:cxnLst/>
          <a:rect l="0" t="0" r="0" b="0"/>
          <a:pathLst>
            <a:path>
              <a:moveTo>
                <a:pt x="0" y="0"/>
              </a:moveTo>
              <a:lnTo>
                <a:pt x="0" y="1582724"/>
              </a:lnTo>
              <a:lnTo>
                <a:pt x="126181" y="15827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100F8C-37A6-4DE9-936A-143D5165AEB6}">
      <dsp:nvSpPr>
        <dsp:cNvPr id="0" name=""/>
        <dsp:cNvSpPr/>
      </dsp:nvSpPr>
      <dsp:spPr>
        <a:xfrm>
          <a:off x="3878878" y="2118023"/>
          <a:ext cx="779187" cy="486992"/>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Continuar convenio gimnasio</a:t>
          </a:r>
        </a:p>
      </dsp:txBody>
      <dsp:txXfrm>
        <a:off x="3893142" y="2132287"/>
        <a:ext cx="750659" cy="458464"/>
      </dsp:txXfrm>
    </dsp:sp>
    <dsp:sp modelId="{DC7E2DC4-47C8-4C10-AC28-9A92A1BA147F}">
      <dsp:nvSpPr>
        <dsp:cNvPr id="0" name=""/>
        <dsp:cNvSpPr/>
      </dsp:nvSpPr>
      <dsp:spPr>
        <a:xfrm>
          <a:off x="4872779" y="291802"/>
          <a:ext cx="973984" cy="486992"/>
        </a:xfrm>
        <a:prstGeom prst="roundRect">
          <a:avLst>
            <a:gd name="adj" fmla="val 1000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s-CO" sz="1050" kern="1200" dirty="0"/>
            <a:t>Cultura</a:t>
          </a:r>
        </a:p>
      </dsp:txBody>
      <dsp:txXfrm>
        <a:off x="4887043" y="306066"/>
        <a:ext cx="945456" cy="458464"/>
      </dsp:txXfrm>
    </dsp:sp>
    <dsp:sp modelId="{88C0DBCB-66A9-4691-A78D-2EF7723336D3}">
      <dsp:nvSpPr>
        <dsp:cNvPr id="0" name=""/>
        <dsp:cNvSpPr/>
      </dsp:nvSpPr>
      <dsp:spPr>
        <a:xfrm>
          <a:off x="4970177" y="778795"/>
          <a:ext cx="100254" cy="365244"/>
        </a:xfrm>
        <a:custGeom>
          <a:avLst/>
          <a:gdLst/>
          <a:ahLst/>
          <a:cxnLst/>
          <a:rect l="0" t="0" r="0" b="0"/>
          <a:pathLst>
            <a:path>
              <a:moveTo>
                <a:pt x="0" y="0"/>
              </a:moveTo>
              <a:lnTo>
                <a:pt x="0" y="365244"/>
              </a:lnTo>
              <a:lnTo>
                <a:pt x="100254" y="365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9F66F2-B9FE-4918-8534-ADBED18F717E}">
      <dsp:nvSpPr>
        <dsp:cNvPr id="0" name=""/>
        <dsp:cNvSpPr/>
      </dsp:nvSpPr>
      <dsp:spPr>
        <a:xfrm>
          <a:off x="5070432" y="900543"/>
          <a:ext cx="779187" cy="486992"/>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Boletas de cine varias veces al año para todos</a:t>
          </a:r>
        </a:p>
      </dsp:txBody>
      <dsp:txXfrm>
        <a:off x="5084696" y="914807"/>
        <a:ext cx="750659" cy="458464"/>
      </dsp:txXfrm>
    </dsp:sp>
    <dsp:sp modelId="{0E4B2619-7674-4009-AD71-28B18E894703}">
      <dsp:nvSpPr>
        <dsp:cNvPr id="0" name=""/>
        <dsp:cNvSpPr/>
      </dsp:nvSpPr>
      <dsp:spPr>
        <a:xfrm>
          <a:off x="4970177" y="778795"/>
          <a:ext cx="97398" cy="973984"/>
        </a:xfrm>
        <a:custGeom>
          <a:avLst/>
          <a:gdLst/>
          <a:ahLst/>
          <a:cxnLst/>
          <a:rect l="0" t="0" r="0" b="0"/>
          <a:pathLst>
            <a:path>
              <a:moveTo>
                <a:pt x="0" y="0"/>
              </a:moveTo>
              <a:lnTo>
                <a:pt x="0" y="973984"/>
              </a:lnTo>
              <a:lnTo>
                <a:pt x="97398" y="973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8970A0-B8F3-4ADE-A744-DBF7E18C3940}">
      <dsp:nvSpPr>
        <dsp:cNvPr id="0" name=""/>
        <dsp:cNvSpPr/>
      </dsp:nvSpPr>
      <dsp:spPr>
        <a:xfrm>
          <a:off x="5067576" y="1509283"/>
          <a:ext cx="779187" cy="486992"/>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Convenio para teatro y conciertos</a:t>
          </a:r>
        </a:p>
      </dsp:txBody>
      <dsp:txXfrm>
        <a:off x="5081840" y="1523547"/>
        <a:ext cx="750659" cy="458464"/>
      </dsp:txXfrm>
    </dsp:sp>
    <dsp:sp modelId="{D1F302D0-E5AA-4D09-9F9F-D3E968011E26}">
      <dsp:nvSpPr>
        <dsp:cNvPr id="0" name=""/>
        <dsp:cNvSpPr/>
      </dsp:nvSpPr>
      <dsp:spPr>
        <a:xfrm>
          <a:off x="4970177" y="778795"/>
          <a:ext cx="97398" cy="1582724"/>
        </a:xfrm>
        <a:custGeom>
          <a:avLst/>
          <a:gdLst/>
          <a:ahLst/>
          <a:cxnLst/>
          <a:rect l="0" t="0" r="0" b="0"/>
          <a:pathLst>
            <a:path>
              <a:moveTo>
                <a:pt x="0" y="0"/>
              </a:moveTo>
              <a:lnTo>
                <a:pt x="0" y="1582724"/>
              </a:lnTo>
              <a:lnTo>
                <a:pt x="97398" y="15827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80275-5AEF-4D43-9CD1-2273738911EF}">
      <dsp:nvSpPr>
        <dsp:cNvPr id="0" name=""/>
        <dsp:cNvSpPr/>
      </dsp:nvSpPr>
      <dsp:spPr>
        <a:xfrm>
          <a:off x="5067576" y="2118023"/>
          <a:ext cx="779187" cy="486992"/>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Visitas a museos varias veces al año</a:t>
          </a:r>
        </a:p>
      </dsp:txBody>
      <dsp:txXfrm>
        <a:off x="5081840" y="2132287"/>
        <a:ext cx="750659" cy="4584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05181-A835-4B74-9CD4-21AFFC2A3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12423</Words>
  <Characters>68329</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Isaura del Socorro Gómez Jaramillo</dc:creator>
  <cp:lastModifiedBy>Andrea Nayeth Vela Molina</cp:lastModifiedBy>
  <cp:revision>3</cp:revision>
  <cp:lastPrinted>2020-01-29T19:08:00Z</cp:lastPrinted>
  <dcterms:created xsi:type="dcterms:W3CDTF">2020-01-29T19:08:00Z</dcterms:created>
  <dcterms:modified xsi:type="dcterms:W3CDTF">2020-01-29T19:08:00Z</dcterms:modified>
</cp:coreProperties>
</file>