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513F6" w14:textId="0AF62354" w:rsidR="00721927" w:rsidRPr="007260DC" w:rsidRDefault="00C53B78" w:rsidP="00721927">
      <w:pPr>
        <w:autoSpaceDE w:val="0"/>
        <w:autoSpaceDN w:val="0"/>
        <w:adjustRightInd w:val="0"/>
        <w:spacing w:after="0"/>
        <w:ind w:left="835"/>
        <w:jc w:val="center"/>
        <w:rPr>
          <w:rFonts w:ascii="Arial" w:eastAsia="Batang" w:hAnsi="Arial" w:cs="Arial"/>
          <w:b/>
          <w:bCs/>
          <w:color w:val="17365D" w:themeColor="text2" w:themeShade="BF"/>
          <w:spacing w:val="-5"/>
          <w:sz w:val="36"/>
          <w:szCs w:val="36"/>
          <w:lang w:val="es-ES"/>
        </w:rPr>
      </w:pPr>
      <w:bookmarkStart w:id="0" w:name="_GoBack"/>
      <w:bookmarkEnd w:id="0"/>
      <w:r w:rsidRPr="00211116">
        <w:rPr>
          <w:rFonts w:ascii="Arial" w:eastAsia="Batang" w:hAnsi="Arial" w:cs="Arial"/>
          <w:b/>
          <w:bCs/>
          <w:color w:val="0F243E" w:themeColor="text2" w:themeShade="80"/>
          <w:spacing w:val="-5"/>
          <w:sz w:val="36"/>
          <w:szCs w:val="36"/>
          <w:lang w:val="es-ES"/>
        </w:rPr>
        <w:t>PLAN</w:t>
      </w:r>
      <w:r w:rsidR="00721927" w:rsidRPr="00211116">
        <w:rPr>
          <w:rFonts w:ascii="Arial" w:eastAsia="Batang" w:hAnsi="Arial" w:cs="Arial"/>
          <w:b/>
          <w:bCs/>
          <w:color w:val="0F243E" w:themeColor="text2" w:themeShade="80"/>
          <w:spacing w:val="-5"/>
          <w:sz w:val="36"/>
          <w:szCs w:val="36"/>
          <w:lang w:val="es-ES"/>
        </w:rPr>
        <w:t xml:space="preserve"> INSTIT</w:t>
      </w:r>
      <w:r w:rsidR="00CC04C6" w:rsidRPr="00211116">
        <w:rPr>
          <w:rFonts w:ascii="Arial" w:eastAsia="Batang" w:hAnsi="Arial" w:cs="Arial"/>
          <w:b/>
          <w:bCs/>
          <w:color w:val="0F243E" w:themeColor="text2" w:themeShade="80"/>
          <w:spacing w:val="-5"/>
          <w:sz w:val="36"/>
          <w:szCs w:val="36"/>
          <w:lang w:val="es-ES"/>
        </w:rPr>
        <w:t>U</w:t>
      </w:r>
      <w:r w:rsidR="00E02C42">
        <w:rPr>
          <w:rFonts w:ascii="Arial" w:eastAsia="Batang" w:hAnsi="Arial" w:cs="Arial"/>
          <w:b/>
          <w:bCs/>
          <w:color w:val="0F243E" w:themeColor="text2" w:themeShade="80"/>
          <w:spacing w:val="-5"/>
          <w:sz w:val="36"/>
          <w:szCs w:val="36"/>
          <w:lang w:val="es-ES"/>
        </w:rPr>
        <w:t>CIONAL DE ARCHIVO (</w:t>
      </w:r>
      <w:r w:rsidR="00721927" w:rsidRPr="00211116">
        <w:rPr>
          <w:rFonts w:ascii="Arial" w:eastAsia="Batang" w:hAnsi="Arial" w:cs="Arial"/>
          <w:b/>
          <w:bCs/>
          <w:color w:val="0F243E" w:themeColor="text2" w:themeShade="80"/>
          <w:spacing w:val="-5"/>
          <w:sz w:val="36"/>
          <w:szCs w:val="36"/>
          <w:lang w:val="es-ES"/>
        </w:rPr>
        <w:t>PINAR</w:t>
      </w:r>
      <w:r w:rsidR="00E02C42">
        <w:rPr>
          <w:rFonts w:ascii="Arial" w:eastAsia="Batang" w:hAnsi="Arial" w:cs="Arial"/>
          <w:b/>
          <w:bCs/>
          <w:color w:val="0F243E" w:themeColor="text2" w:themeShade="80"/>
          <w:spacing w:val="-5"/>
          <w:sz w:val="36"/>
          <w:szCs w:val="36"/>
          <w:lang w:val="es-ES"/>
        </w:rPr>
        <w:t>)</w:t>
      </w:r>
      <w:r w:rsidR="00211116">
        <w:rPr>
          <w:rFonts w:ascii="Arial" w:eastAsia="Batang" w:hAnsi="Arial" w:cs="Arial"/>
          <w:b/>
          <w:bCs/>
          <w:color w:val="17365D" w:themeColor="text2" w:themeShade="BF"/>
          <w:spacing w:val="-5"/>
          <w:sz w:val="36"/>
          <w:szCs w:val="36"/>
          <w:lang w:val="es-ES"/>
        </w:rPr>
        <w:t>.</w:t>
      </w:r>
      <w:r w:rsidR="00721927" w:rsidRPr="007260DC">
        <w:rPr>
          <w:rFonts w:ascii="Arial" w:eastAsia="Batang" w:hAnsi="Arial" w:cs="Arial"/>
          <w:b/>
          <w:bCs/>
          <w:color w:val="17365D" w:themeColor="text2" w:themeShade="BF"/>
          <w:spacing w:val="-5"/>
          <w:sz w:val="36"/>
          <w:szCs w:val="36"/>
          <w:lang w:val="es-ES"/>
        </w:rPr>
        <w:t xml:space="preserve"> </w:t>
      </w:r>
    </w:p>
    <w:p w14:paraId="0F3B7D3E" w14:textId="77777777" w:rsidR="00A318C8" w:rsidRPr="00D319FB" w:rsidRDefault="00A318C8" w:rsidP="00721927">
      <w:pPr>
        <w:autoSpaceDE w:val="0"/>
        <w:autoSpaceDN w:val="0"/>
        <w:adjustRightInd w:val="0"/>
        <w:spacing w:after="0"/>
        <w:ind w:left="835"/>
        <w:jc w:val="center"/>
        <w:rPr>
          <w:rFonts w:ascii="Arial" w:eastAsia="Batang" w:hAnsi="Arial" w:cs="Arial"/>
          <w:b/>
          <w:bCs/>
          <w:color w:val="00B0F0"/>
          <w:spacing w:val="-5"/>
          <w:sz w:val="36"/>
          <w:szCs w:val="36"/>
          <w:lang w:val="es-ES"/>
        </w:rPr>
      </w:pPr>
    </w:p>
    <w:p w14:paraId="784061D3" w14:textId="77777777" w:rsidR="00A318C8" w:rsidRPr="00D319FB" w:rsidRDefault="00A318C8" w:rsidP="00721927">
      <w:pPr>
        <w:autoSpaceDE w:val="0"/>
        <w:autoSpaceDN w:val="0"/>
        <w:adjustRightInd w:val="0"/>
        <w:spacing w:after="0"/>
        <w:ind w:left="835"/>
        <w:jc w:val="center"/>
        <w:rPr>
          <w:rFonts w:ascii="Arial" w:eastAsia="Batang" w:hAnsi="Arial" w:cs="Arial"/>
          <w:b/>
          <w:bCs/>
          <w:color w:val="00B0F0"/>
          <w:spacing w:val="-5"/>
          <w:sz w:val="36"/>
          <w:szCs w:val="36"/>
          <w:lang w:val="es-ES"/>
        </w:rPr>
      </w:pPr>
    </w:p>
    <w:p w14:paraId="58F5E598" w14:textId="77777777" w:rsidR="00A318C8" w:rsidRDefault="00A318C8" w:rsidP="00721927">
      <w:pPr>
        <w:autoSpaceDE w:val="0"/>
        <w:autoSpaceDN w:val="0"/>
        <w:adjustRightInd w:val="0"/>
        <w:spacing w:after="0"/>
        <w:ind w:left="835"/>
        <w:jc w:val="center"/>
        <w:rPr>
          <w:rFonts w:ascii="Arial" w:eastAsia="Batang" w:hAnsi="Arial" w:cs="Arial"/>
          <w:b/>
          <w:bCs/>
          <w:spacing w:val="-5"/>
          <w:sz w:val="28"/>
          <w:szCs w:val="24"/>
          <w:lang w:val="es-ES"/>
        </w:rPr>
      </w:pPr>
    </w:p>
    <w:p w14:paraId="6C75E17E" w14:textId="77777777" w:rsidR="00A318C8" w:rsidRPr="004D1C21" w:rsidRDefault="00A318C8" w:rsidP="00721927">
      <w:pPr>
        <w:autoSpaceDE w:val="0"/>
        <w:autoSpaceDN w:val="0"/>
        <w:adjustRightInd w:val="0"/>
        <w:spacing w:after="0"/>
        <w:ind w:left="835"/>
        <w:jc w:val="center"/>
        <w:rPr>
          <w:rFonts w:ascii="Arial" w:eastAsia="Batang" w:hAnsi="Arial" w:cs="Arial"/>
          <w:bCs/>
          <w:color w:val="00B0F0"/>
          <w:spacing w:val="-5"/>
          <w:sz w:val="28"/>
          <w:szCs w:val="24"/>
          <w:lang w:val="es-ES"/>
        </w:rPr>
      </w:pPr>
    </w:p>
    <w:p w14:paraId="0158807C"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8"/>
          <w:szCs w:val="24"/>
          <w:lang w:val="es-ES"/>
        </w:rPr>
      </w:pPr>
      <w:r w:rsidRPr="00927E79">
        <w:rPr>
          <w:rFonts w:ascii="Arial" w:eastAsia="Batang" w:hAnsi="Arial" w:cs="Arial"/>
          <w:bCs/>
          <w:color w:val="000000" w:themeColor="text1"/>
          <w:spacing w:val="-5"/>
          <w:sz w:val="28"/>
          <w:szCs w:val="24"/>
          <w:lang w:val="es-ES"/>
        </w:rPr>
        <w:t xml:space="preserve">UNIDAD ADMINISTRATIVA ESPECIAL DE CATASTRO </w:t>
      </w:r>
      <w:r w:rsidR="00A318C8" w:rsidRPr="00927E79">
        <w:rPr>
          <w:rFonts w:ascii="Arial" w:eastAsia="Batang" w:hAnsi="Arial" w:cs="Arial"/>
          <w:bCs/>
          <w:color w:val="000000" w:themeColor="text1"/>
          <w:spacing w:val="-5"/>
          <w:sz w:val="28"/>
          <w:szCs w:val="24"/>
          <w:lang w:val="es-ES"/>
        </w:rPr>
        <w:t>DISTRITAL UAECD</w:t>
      </w:r>
    </w:p>
    <w:p w14:paraId="3B45C321"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8"/>
          <w:szCs w:val="24"/>
          <w:lang w:val="es-ES"/>
        </w:rPr>
      </w:pPr>
    </w:p>
    <w:p w14:paraId="7E5B97A9" w14:textId="2B57768F"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8"/>
          <w:szCs w:val="24"/>
          <w:lang w:val="es-ES"/>
        </w:rPr>
      </w:pPr>
      <w:r w:rsidRPr="00927E79">
        <w:rPr>
          <w:rFonts w:ascii="Arial" w:eastAsia="Batang" w:hAnsi="Arial" w:cs="Arial"/>
          <w:bCs/>
          <w:color w:val="000000" w:themeColor="text1"/>
          <w:spacing w:val="-5"/>
          <w:sz w:val="28"/>
          <w:szCs w:val="24"/>
          <w:lang w:val="es-ES"/>
        </w:rPr>
        <w:t>V.</w:t>
      </w:r>
      <w:r w:rsidR="00C40242">
        <w:rPr>
          <w:rFonts w:ascii="Arial" w:eastAsia="Batang" w:hAnsi="Arial" w:cs="Arial"/>
          <w:bCs/>
          <w:color w:val="000000" w:themeColor="text1"/>
          <w:spacing w:val="-5"/>
          <w:sz w:val="28"/>
          <w:szCs w:val="24"/>
          <w:lang w:val="es-ES"/>
        </w:rPr>
        <w:t>3</w:t>
      </w:r>
    </w:p>
    <w:p w14:paraId="1AD62F6C"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25E613FC"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0699648C"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45B2F29A" w14:textId="77777777" w:rsidR="00A318C8" w:rsidRPr="00927E79" w:rsidRDefault="00A318C8"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7D11CA12"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2E82035C" w14:textId="77777777" w:rsidR="00FD4487" w:rsidRPr="00927E79" w:rsidRDefault="00FD448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4CC7ACC6" w14:textId="77777777" w:rsidR="00721927" w:rsidRPr="00927E79" w:rsidRDefault="00721927" w:rsidP="00721927">
      <w:pPr>
        <w:spacing w:after="0"/>
        <w:ind w:left="835" w:right="835"/>
        <w:jc w:val="center"/>
        <w:rPr>
          <w:rFonts w:ascii="Arial" w:eastAsia="Batang" w:hAnsi="Arial" w:cs="Times New Roman"/>
          <w:color w:val="000000" w:themeColor="text1"/>
          <w:spacing w:val="-5"/>
          <w:sz w:val="20"/>
          <w:szCs w:val="20"/>
          <w:lang w:val="es-ES"/>
        </w:rPr>
      </w:pPr>
    </w:p>
    <w:p w14:paraId="233C054B" w14:textId="77777777" w:rsidR="00721927" w:rsidRPr="00927E79" w:rsidRDefault="00721927" w:rsidP="00721927">
      <w:pPr>
        <w:spacing w:after="0"/>
        <w:ind w:left="835" w:right="835"/>
        <w:jc w:val="center"/>
        <w:rPr>
          <w:rFonts w:ascii="Arial" w:eastAsia="Batang" w:hAnsi="Arial" w:cs="Times New Roman"/>
          <w:color w:val="000000" w:themeColor="text1"/>
          <w:spacing w:val="-5"/>
          <w:sz w:val="20"/>
          <w:szCs w:val="20"/>
          <w:lang w:val="es-ES"/>
        </w:rPr>
      </w:pPr>
    </w:p>
    <w:p w14:paraId="50A3CE29" w14:textId="77777777" w:rsidR="00721927" w:rsidRPr="00927E79" w:rsidRDefault="00721927" w:rsidP="00721927">
      <w:pPr>
        <w:spacing w:after="0"/>
        <w:ind w:left="835" w:right="835"/>
        <w:jc w:val="center"/>
        <w:rPr>
          <w:rFonts w:ascii="Arial" w:eastAsia="Batang" w:hAnsi="Arial" w:cs="Times New Roman"/>
          <w:color w:val="000000" w:themeColor="text1"/>
          <w:spacing w:val="-5"/>
          <w:sz w:val="28"/>
          <w:szCs w:val="20"/>
          <w:lang w:val="es-ES"/>
        </w:rPr>
      </w:pPr>
      <w:r w:rsidRPr="00927E79">
        <w:rPr>
          <w:rFonts w:ascii="Arial" w:eastAsia="Batang" w:hAnsi="Arial" w:cs="Times New Roman"/>
          <w:color w:val="000000" w:themeColor="text1"/>
          <w:spacing w:val="-5"/>
          <w:sz w:val="28"/>
          <w:szCs w:val="20"/>
          <w:lang w:val="es-ES"/>
        </w:rPr>
        <w:t>GERENCIA DE GESTIÓN CORPORATIVA</w:t>
      </w:r>
    </w:p>
    <w:p w14:paraId="3728D269" w14:textId="77777777" w:rsidR="00721927" w:rsidRPr="00927E79" w:rsidRDefault="00721927" w:rsidP="00721927">
      <w:pPr>
        <w:spacing w:after="0"/>
        <w:ind w:left="835" w:right="835"/>
        <w:jc w:val="center"/>
        <w:rPr>
          <w:rFonts w:ascii="Arial" w:eastAsia="Batang" w:hAnsi="Arial" w:cs="Times New Roman"/>
          <w:color w:val="000000" w:themeColor="text1"/>
          <w:spacing w:val="-5"/>
          <w:sz w:val="28"/>
          <w:szCs w:val="20"/>
          <w:lang w:val="es-ES"/>
        </w:rPr>
      </w:pPr>
      <w:r w:rsidRPr="00927E79">
        <w:rPr>
          <w:rFonts w:ascii="Arial" w:eastAsia="Batang" w:hAnsi="Arial" w:cs="Times New Roman"/>
          <w:color w:val="000000" w:themeColor="text1"/>
          <w:spacing w:val="-5"/>
          <w:sz w:val="28"/>
          <w:szCs w:val="20"/>
          <w:lang w:val="es-ES"/>
        </w:rPr>
        <w:t>SUBGERENCIA ADMINISTRATIVA Y FINANCIERA</w:t>
      </w:r>
    </w:p>
    <w:p w14:paraId="341CE5FB" w14:textId="77777777" w:rsidR="00721927" w:rsidRPr="00927E79" w:rsidRDefault="00721927" w:rsidP="00721927">
      <w:pPr>
        <w:spacing w:after="0"/>
        <w:ind w:left="835" w:right="835"/>
        <w:jc w:val="center"/>
        <w:rPr>
          <w:rFonts w:ascii="Arial" w:eastAsia="Batang" w:hAnsi="Arial" w:cs="Times New Roman"/>
          <w:color w:val="000000" w:themeColor="text1"/>
          <w:spacing w:val="-5"/>
          <w:sz w:val="28"/>
          <w:szCs w:val="20"/>
          <w:lang w:val="es-ES"/>
        </w:rPr>
      </w:pPr>
      <w:r w:rsidRPr="00927E79">
        <w:rPr>
          <w:rFonts w:ascii="Arial" w:eastAsia="Batang" w:hAnsi="Arial" w:cs="Times New Roman"/>
          <w:color w:val="000000" w:themeColor="text1"/>
          <w:spacing w:val="-5"/>
          <w:sz w:val="28"/>
          <w:szCs w:val="20"/>
          <w:lang w:val="es-ES"/>
        </w:rPr>
        <w:t>PROCESO DE GESTION DOCUMENTAL</w:t>
      </w:r>
    </w:p>
    <w:p w14:paraId="53AF8DDF" w14:textId="77777777" w:rsidR="00721927" w:rsidRPr="00927E79" w:rsidRDefault="00721927" w:rsidP="00721927">
      <w:pPr>
        <w:autoSpaceDE w:val="0"/>
        <w:autoSpaceDN w:val="0"/>
        <w:adjustRightInd w:val="0"/>
        <w:spacing w:after="0"/>
        <w:ind w:left="835"/>
        <w:jc w:val="center"/>
        <w:rPr>
          <w:rFonts w:ascii="Arial" w:eastAsia="Batang" w:hAnsi="Arial" w:cs="Times New Roman"/>
          <w:color w:val="000000" w:themeColor="text1"/>
          <w:spacing w:val="-5"/>
          <w:sz w:val="28"/>
          <w:szCs w:val="20"/>
          <w:lang w:val="es-ES"/>
        </w:rPr>
      </w:pPr>
    </w:p>
    <w:p w14:paraId="10E28CFD" w14:textId="77777777" w:rsidR="00721927" w:rsidRPr="00927E79" w:rsidRDefault="00721927" w:rsidP="00721927">
      <w:pPr>
        <w:autoSpaceDE w:val="0"/>
        <w:autoSpaceDN w:val="0"/>
        <w:adjustRightInd w:val="0"/>
        <w:spacing w:after="0"/>
        <w:ind w:left="835"/>
        <w:jc w:val="center"/>
        <w:rPr>
          <w:rFonts w:ascii="Arial" w:eastAsia="Batang" w:hAnsi="Arial" w:cs="Times New Roman"/>
          <w:color w:val="000000" w:themeColor="text1"/>
          <w:spacing w:val="-5"/>
          <w:sz w:val="28"/>
          <w:szCs w:val="20"/>
          <w:lang w:val="es-ES"/>
        </w:rPr>
      </w:pPr>
    </w:p>
    <w:p w14:paraId="5E478BBE"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p>
    <w:p w14:paraId="79C8DCF3"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32"/>
          <w:szCs w:val="32"/>
          <w:lang w:val="es-ES"/>
        </w:rPr>
      </w:pPr>
    </w:p>
    <w:p w14:paraId="29D149D2" w14:textId="77777777" w:rsidR="00721927" w:rsidRPr="00927E79" w:rsidRDefault="00721927" w:rsidP="00721927">
      <w:pPr>
        <w:autoSpaceDE w:val="0"/>
        <w:autoSpaceDN w:val="0"/>
        <w:adjustRightInd w:val="0"/>
        <w:spacing w:after="0"/>
        <w:ind w:left="835"/>
        <w:jc w:val="center"/>
        <w:rPr>
          <w:rFonts w:ascii="Arial" w:eastAsia="Batang" w:hAnsi="Arial" w:cs="Arial"/>
          <w:bCs/>
          <w:color w:val="000000" w:themeColor="text1"/>
          <w:spacing w:val="-5"/>
          <w:sz w:val="32"/>
          <w:szCs w:val="32"/>
          <w:lang w:val="es-ES"/>
        </w:rPr>
      </w:pPr>
    </w:p>
    <w:p w14:paraId="5D09B45C" w14:textId="6FD8D45D" w:rsidR="00C40242" w:rsidRPr="00927E79" w:rsidRDefault="00927E79" w:rsidP="00C40242">
      <w:pPr>
        <w:autoSpaceDE w:val="0"/>
        <w:autoSpaceDN w:val="0"/>
        <w:adjustRightInd w:val="0"/>
        <w:ind w:left="835"/>
        <w:jc w:val="center"/>
        <w:rPr>
          <w:rFonts w:ascii="Arial" w:eastAsia="Batang" w:hAnsi="Arial" w:cs="Arial"/>
          <w:bCs/>
          <w:color w:val="000000" w:themeColor="text1"/>
          <w:spacing w:val="-5"/>
          <w:sz w:val="24"/>
          <w:szCs w:val="24"/>
          <w:lang w:val="es-ES"/>
        </w:rPr>
      </w:pPr>
      <w:r>
        <w:rPr>
          <w:rFonts w:ascii="Arial" w:eastAsia="Batang" w:hAnsi="Arial" w:cs="Arial"/>
          <w:bCs/>
          <w:color w:val="000000" w:themeColor="text1"/>
          <w:spacing w:val="-5"/>
          <w:sz w:val="24"/>
          <w:szCs w:val="24"/>
          <w:lang w:val="es-ES"/>
        </w:rPr>
        <w:t>APROBADO POR:</w:t>
      </w:r>
      <w:r w:rsidR="00350CD0">
        <w:rPr>
          <w:rFonts w:ascii="Arial" w:eastAsia="Batang" w:hAnsi="Arial" w:cs="Arial"/>
          <w:bCs/>
          <w:color w:val="000000" w:themeColor="text1"/>
          <w:spacing w:val="-5"/>
          <w:sz w:val="24"/>
          <w:szCs w:val="24"/>
          <w:lang w:val="es-ES"/>
        </w:rPr>
        <w:t xml:space="preserve"> CIGD</w:t>
      </w:r>
    </w:p>
    <w:p w14:paraId="58591AAB" w14:textId="556C0A97" w:rsidR="00927E79" w:rsidRDefault="00927E79"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r w:rsidRPr="00927E79">
        <w:rPr>
          <w:rFonts w:ascii="Arial" w:eastAsia="Batang" w:hAnsi="Arial" w:cs="Arial"/>
          <w:bCs/>
          <w:color w:val="000000" w:themeColor="text1"/>
          <w:spacing w:val="-5"/>
          <w:sz w:val="24"/>
          <w:szCs w:val="24"/>
          <w:lang w:val="es-ES"/>
        </w:rPr>
        <w:tab/>
      </w:r>
    </w:p>
    <w:p w14:paraId="6D60E584" w14:textId="7A9143E9" w:rsidR="00721927" w:rsidRPr="00927E79" w:rsidRDefault="00927E79" w:rsidP="00721927">
      <w:pPr>
        <w:autoSpaceDE w:val="0"/>
        <w:autoSpaceDN w:val="0"/>
        <w:adjustRightInd w:val="0"/>
        <w:spacing w:after="0"/>
        <w:ind w:left="835"/>
        <w:jc w:val="center"/>
        <w:rPr>
          <w:rFonts w:ascii="Arial" w:eastAsia="Batang" w:hAnsi="Arial" w:cs="Arial"/>
          <w:bCs/>
          <w:color w:val="000000" w:themeColor="text1"/>
          <w:spacing w:val="-5"/>
          <w:sz w:val="24"/>
          <w:szCs w:val="24"/>
          <w:lang w:val="es-ES"/>
        </w:rPr>
      </w:pPr>
      <w:r>
        <w:rPr>
          <w:rFonts w:ascii="Arial" w:eastAsia="Batang" w:hAnsi="Arial" w:cs="Arial"/>
          <w:bCs/>
          <w:color w:val="000000" w:themeColor="text1"/>
          <w:spacing w:val="-5"/>
          <w:sz w:val="24"/>
          <w:szCs w:val="24"/>
          <w:lang w:val="es-ES"/>
        </w:rPr>
        <w:t>BOGOTÁ D.C</w:t>
      </w:r>
      <w:r w:rsidR="00D36863">
        <w:rPr>
          <w:rFonts w:ascii="Arial" w:eastAsia="Batang" w:hAnsi="Arial" w:cs="Arial"/>
          <w:bCs/>
          <w:color w:val="000000" w:themeColor="text1"/>
          <w:spacing w:val="-5"/>
          <w:sz w:val="24"/>
          <w:szCs w:val="24"/>
          <w:lang w:val="es-ES"/>
        </w:rPr>
        <w:t>,</w:t>
      </w:r>
      <w:r>
        <w:rPr>
          <w:rFonts w:ascii="Arial" w:eastAsia="Batang" w:hAnsi="Arial" w:cs="Arial"/>
          <w:bCs/>
          <w:color w:val="000000" w:themeColor="text1"/>
          <w:spacing w:val="-5"/>
          <w:sz w:val="24"/>
          <w:szCs w:val="24"/>
          <w:lang w:val="es-ES"/>
        </w:rPr>
        <w:t xml:space="preserve"> </w:t>
      </w:r>
      <w:r w:rsidR="00C40242">
        <w:rPr>
          <w:rFonts w:ascii="Arial" w:eastAsia="Batang" w:hAnsi="Arial" w:cs="Arial"/>
          <w:bCs/>
          <w:color w:val="000000" w:themeColor="text1"/>
          <w:spacing w:val="-5"/>
          <w:sz w:val="24"/>
          <w:szCs w:val="24"/>
          <w:lang w:val="es-ES"/>
        </w:rPr>
        <w:t>DICIEMBRE 2021</w:t>
      </w:r>
    </w:p>
    <w:p w14:paraId="3951D929" w14:textId="77777777" w:rsidR="00721927" w:rsidRDefault="00721927" w:rsidP="00721927">
      <w:pPr>
        <w:autoSpaceDE w:val="0"/>
        <w:autoSpaceDN w:val="0"/>
        <w:adjustRightInd w:val="0"/>
        <w:spacing w:after="0"/>
        <w:ind w:left="835"/>
        <w:jc w:val="center"/>
        <w:rPr>
          <w:rFonts w:ascii="Arial" w:eastAsia="Batang" w:hAnsi="Arial" w:cs="Arial"/>
          <w:b/>
          <w:bCs/>
          <w:spacing w:val="-5"/>
          <w:sz w:val="28"/>
          <w:szCs w:val="24"/>
          <w:lang w:val="es-ES"/>
        </w:rPr>
      </w:pPr>
      <w:r w:rsidRPr="00721927">
        <w:rPr>
          <w:rFonts w:ascii="Arial" w:eastAsia="Batang" w:hAnsi="Arial" w:cs="Arial"/>
          <w:b/>
          <w:bCs/>
          <w:spacing w:val="-5"/>
          <w:sz w:val="28"/>
          <w:szCs w:val="24"/>
          <w:lang w:val="es-ES"/>
        </w:rPr>
        <w:br w:type="page"/>
      </w:r>
      <w:r w:rsidRPr="00721927">
        <w:rPr>
          <w:rFonts w:ascii="Arial" w:eastAsia="Batang" w:hAnsi="Arial" w:cs="Arial"/>
          <w:b/>
          <w:bCs/>
          <w:spacing w:val="-5"/>
          <w:sz w:val="28"/>
          <w:szCs w:val="24"/>
          <w:lang w:val="es-ES"/>
        </w:rPr>
        <w:lastRenderedPageBreak/>
        <w:t xml:space="preserve">AUTORIDAD ARCHIVISTICA INSTITUCIONAL: </w:t>
      </w:r>
    </w:p>
    <w:p w14:paraId="1404DC6E" w14:textId="77777777" w:rsidR="00CF7D62" w:rsidRPr="00721927" w:rsidRDefault="00CF7D62" w:rsidP="00721927">
      <w:pPr>
        <w:autoSpaceDE w:val="0"/>
        <w:autoSpaceDN w:val="0"/>
        <w:adjustRightInd w:val="0"/>
        <w:spacing w:after="0"/>
        <w:ind w:left="835"/>
        <w:jc w:val="center"/>
        <w:rPr>
          <w:rFonts w:ascii="Arial" w:eastAsia="Batang" w:hAnsi="Arial" w:cs="Arial"/>
          <w:b/>
          <w:bCs/>
          <w:spacing w:val="-5"/>
          <w:sz w:val="28"/>
          <w:szCs w:val="24"/>
          <w:lang w:val="es-ES"/>
        </w:rPr>
      </w:pPr>
    </w:p>
    <w:p w14:paraId="198915F8"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28"/>
          <w:szCs w:val="24"/>
          <w:lang w:val="es-ES"/>
        </w:rPr>
      </w:pPr>
      <w:r w:rsidRPr="00721927">
        <w:rPr>
          <w:rFonts w:ascii="Arial" w:eastAsia="Batang" w:hAnsi="Arial" w:cs="Arial"/>
          <w:b/>
          <w:bCs/>
          <w:spacing w:val="-5"/>
          <w:sz w:val="28"/>
          <w:szCs w:val="24"/>
          <w:lang w:val="es-ES"/>
        </w:rPr>
        <w:t xml:space="preserve">GERENCIA DE GESTIÓN CORPORATIVA </w:t>
      </w:r>
    </w:p>
    <w:p w14:paraId="3B1C92CD"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32"/>
          <w:szCs w:val="32"/>
          <w:lang w:val="es-ES"/>
        </w:rPr>
      </w:pPr>
      <w:r w:rsidRPr="00721927">
        <w:rPr>
          <w:rFonts w:ascii="Arial" w:eastAsia="Batang" w:hAnsi="Arial" w:cs="Arial"/>
          <w:b/>
          <w:bCs/>
          <w:spacing w:val="-5"/>
          <w:sz w:val="28"/>
          <w:szCs w:val="24"/>
          <w:lang w:val="es-ES"/>
        </w:rPr>
        <w:t>SUBGERENCIA ADMINISTRATIVA</w:t>
      </w:r>
      <w:r w:rsidRPr="00721927">
        <w:rPr>
          <w:rFonts w:ascii="Arial" w:eastAsia="Batang" w:hAnsi="Arial" w:cs="Arial"/>
          <w:b/>
          <w:bCs/>
          <w:spacing w:val="-5"/>
          <w:sz w:val="36"/>
          <w:szCs w:val="32"/>
          <w:lang w:val="es-ES"/>
        </w:rPr>
        <w:t xml:space="preserve"> </w:t>
      </w:r>
      <w:r w:rsidRPr="00721927">
        <w:rPr>
          <w:rFonts w:ascii="Arial" w:eastAsia="Batang" w:hAnsi="Arial" w:cs="Arial"/>
          <w:b/>
          <w:bCs/>
          <w:spacing w:val="-5"/>
          <w:sz w:val="28"/>
          <w:szCs w:val="24"/>
          <w:lang w:val="es-ES"/>
        </w:rPr>
        <w:t>Y FINANCIERA</w:t>
      </w:r>
    </w:p>
    <w:p w14:paraId="523895CB"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32"/>
          <w:szCs w:val="32"/>
          <w:lang w:val="es-ES"/>
        </w:rPr>
      </w:pPr>
    </w:p>
    <w:p w14:paraId="5FD765FC" w14:textId="77777777" w:rsidR="00721927" w:rsidRPr="00721927" w:rsidRDefault="00721927" w:rsidP="00721927">
      <w:pPr>
        <w:autoSpaceDE w:val="0"/>
        <w:autoSpaceDN w:val="0"/>
        <w:adjustRightInd w:val="0"/>
        <w:spacing w:after="0"/>
        <w:ind w:left="835"/>
        <w:jc w:val="both"/>
        <w:rPr>
          <w:rFonts w:ascii="Arial" w:eastAsia="Batang" w:hAnsi="Arial" w:cs="Arial"/>
          <w:b/>
          <w:bCs/>
          <w:spacing w:val="-5"/>
          <w:sz w:val="32"/>
          <w:szCs w:val="32"/>
          <w:lang w:val="es-ES"/>
        </w:rPr>
      </w:pPr>
    </w:p>
    <w:p w14:paraId="65705B32"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32"/>
          <w:szCs w:val="32"/>
          <w:lang w:val="es-ES"/>
        </w:rPr>
      </w:pPr>
    </w:p>
    <w:p w14:paraId="22678786"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32"/>
          <w:szCs w:val="32"/>
          <w:lang w:val="es-ES"/>
        </w:rPr>
      </w:pPr>
    </w:p>
    <w:p w14:paraId="78C6EAE8" w14:textId="77777777" w:rsidR="00721927" w:rsidRPr="00721927" w:rsidRDefault="00721927" w:rsidP="00721927">
      <w:pPr>
        <w:autoSpaceDE w:val="0"/>
        <w:autoSpaceDN w:val="0"/>
        <w:adjustRightInd w:val="0"/>
        <w:spacing w:after="0"/>
        <w:ind w:left="835"/>
        <w:jc w:val="center"/>
        <w:rPr>
          <w:rFonts w:ascii="Arial" w:eastAsia="Batang" w:hAnsi="Arial" w:cs="Arial"/>
          <w:b/>
          <w:bCs/>
          <w:spacing w:val="-5"/>
          <w:sz w:val="32"/>
          <w:szCs w:val="32"/>
          <w:lang w:val="es-ES"/>
        </w:rPr>
      </w:pPr>
    </w:p>
    <w:p w14:paraId="022EAE36" w14:textId="77777777" w:rsidR="00721927" w:rsidRPr="00721927" w:rsidRDefault="00721927" w:rsidP="00721927">
      <w:pPr>
        <w:autoSpaceDE w:val="0"/>
        <w:autoSpaceDN w:val="0"/>
        <w:adjustRightInd w:val="0"/>
        <w:spacing w:after="0"/>
        <w:ind w:left="835"/>
        <w:rPr>
          <w:rFonts w:ascii="Arial" w:eastAsia="Batang" w:hAnsi="Arial" w:cs="Arial"/>
          <w:b/>
          <w:bCs/>
          <w:spacing w:val="-5"/>
          <w:sz w:val="24"/>
          <w:szCs w:val="32"/>
          <w:u w:val="single"/>
          <w:lang w:val="es-ES"/>
        </w:rPr>
      </w:pPr>
      <w:r w:rsidRPr="00721927">
        <w:rPr>
          <w:rFonts w:ascii="Arial" w:eastAsia="Batang" w:hAnsi="Arial" w:cs="Arial"/>
          <w:b/>
          <w:bCs/>
          <w:spacing w:val="-5"/>
          <w:sz w:val="24"/>
          <w:szCs w:val="32"/>
          <w:u w:val="single"/>
          <w:lang w:val="es-ES"/>
        </w:rPr>
        <w:t>Elaboración:</w:t>
      </w:r>
    </w:p>
    <w:p w14:paraId="53DDFEB2" w14:textId="77777777" w:rsidR="00721927" w:rsidRPr="00721927" w:rsidRDefault="00784CFD"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Bernardino Velasco Sánchez</w:t>
      </w:r>
    </w:p>
    <w:p w14:paraId="0680CB89" w14:textId="77777777" w:rsidR="00784CFD" w:rsidRPr="00721927" w:rsidRDefault="00784CFD" w:rsidP="00784CFD">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Técnico operativo</w:t>
      </w:r>
    </w:p>
    <w:p w14:paraId="160CFB39"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Subgerencia Administrativa y Financiera</w:t>
      </w:r>
    </w:p>
    <w:p w14:paraId="0B0E72E2"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 xml:space="preserve">Proceso Gestión Documental </w:t>
      </w:r>
    </w:p>
    <w:p w14:paraId="4459EBEB" w14:textId="1D0DBFC5" w:rsidR="00721927" w:rsidRDefault="00721927" w:rsidP="00721927">
      <w:pPr>
        <w:autoSpaceDE w:val="0"/>
        <w:autoSpaceDN w:val="0"/>
        <w:adjustRightInd w:val="0"/>
        <w:spacing w:after="0"/>
        <w:ind w:left="835"/>
        <w:rPr>
          <w:rFonts w:ascii="Arial" w:eastAsia="Batang" w:hAnsi="Arial" w:cs="Arial"/>
          <w:bCs/>
          <w:spacing w:val="-5"/>
          <w:sz w:val="24"/>
          <w:szCs w:val="32"/>
          <w:lang w:val="es-ES"/>
        </w:rPr>
      </w:pPr>
    </w:p>
    <w:p w14:paraId="33829DB1" w14:textId="34E860D3" w:rsidR="006178F2" w:rsidRDefault="006178F2" w:rsidP="00721927">
      <w:pPr>
        <w:autoSpaceDE w:val="0"/>
        <w:autoSpaceDN w:val="0"/>
        <w:adjustRightInd w:val="0"/>
        <w:spacing w:after="0"/>
        <w:ind w:left="835"/>
        <w:rPr>
          <w:rFonts w:ascii="Arial" w:eastAsia="Batang" w:hAnsi="Arial" w:cs="Arial"/>
          <w:bCs/>
          <w:spacing w:val="-5"/>
          <w:sz w:val="24"/>
          <w:szCs w:val="32"/>
          <w:lang w:val="es-ES"/>
        </w:rPr>
      </w:pPr>
    </w:p>
    <w:p w14:paraId="51D74A1B" w14:textId="32E9A520" w:rsidR="006178F2" w:rsidRDefault="006178F2"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 xml:space="preserve">William </w:t>
      </w:r>
      <w:r w:rsidR="00C63BA7">
        <w:rPr>
          <w:rFonts w:ascii="Arial" w:eastAsia="Batang" w:hAnsi="Arial" w:cs="Arial"/>
          <w:bCs/>
          <w:spacing w:val="-5"/>
          <w:sz w:val="24"/>
          <w:szCs w:val="32"/>
          <w:lang w:val="es-ES"/>
        </w:rPr>
        <w:t>González</w:t>
      </w:r>
    </w:p>
    <w:p w14:paraId="4E45E515" w14:textId="2109C4A3" w:rsidR="006178F2" w:rsidRDefault="006178F2"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Ingeniero de Sistemas – Contratista</w:t>
      </w:r>
    </w:p>
    <w:p w14:paraId="5FEB8BC2" w14:textId="0EC96A59" w:rsidR="006178F2" w:rsidRDefault="006178F2" w:rsidP="00721927">
      <w:pPr>
        <w:autoSpaceDE w:val="0"/>
        <w:autoSpaceDN w:val="0"/>
        <w:adjustRightInd w:val="0"/>
        <w:spacing w:after="0"/>
        <w:ind w:left="835"/>
        <w:rPr>
          <w:rFonts w:ascii="Arial" w:eastAsia="Batang" w:hAnsi="Arial" w:cs="Arial"/>
          <w:bCs/>
          <w:spacing w:val="-5"/>
          <w:sz w:val="24"/>
          <w:szCs w:val="32"/>
          <w:lang w:val="es-ES"/>
        </w:rPr>
      </w:pPr>
    </w:p>
    <w:p w14:paraId="60019699" w14:textId="4CC6A3D3" w:rsidR="006178F2" w:rsidRDefault="006178F2"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Patricia Gómez Velásquez</w:t>
      </w:r>
    </w:p>
    <w:p w14:paraId="7B87AF7D" w14:textId="6063F6FC" w:rsidR="006178F2" w:rsidRPr="00721927" w:rsidRDefault="006178F2"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Restauradora de Bienes Muebles - Contratista</w:t>
      </w:r>
    </w:p>
    <w:p w14:paraId="48BC6977"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p>
    <w:p w14:paraId="7F26E4ED"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p>
    <w:p w14:paraId="12294B1E" w14:textId="77777777" w:rsidR="00721927" w:rsidRPr="00721927" w:rsidRDefault="00721927" w:rsidP="00721927">
      <w:pPr>
        <w:autoSpaceDE w:val="0"/>
        <w:autoSpaceDN w:val="0"/>
        <w:adjustRightInd w:val="0"/>
        <w:spacing w:after="0"/>
        <w:ind w:left="835"/>
        <w:rPr>
          <w:rFonts w:ascii="Arial" w:eastAsia="Batang" w:hAnsi="Arial" w:cs="Arial"/>
          <w:b/>
          <w:bCs/>
          <w:spacing w:val="-5"/>
          <w:sz w:val="24"/>
          <w:szCs w:val="32"/>
          <w:u w:val="single"/>
          <w:lang w:val="es-ES"/>
        </w:rPr>
      </w:pPr>
      <w:r w:rsidRPr="00721927">
        <w:rPr>
          <w:rFonts w:ascii="Arial" w:eastAsia="Batang" w:hAnsi="Arial" w:cs="Arial"/>
          <w:b/>
          <w:bCs/>
          <w:spacing w:val="-5"/>
          <w:sz w:val="24"/>
          <w:szCs w:val="32"/>
          <w:u w:val="single"/>
          <w:lang w:val="es-ES"/>
        </w:rPr>
        <w:t>Revisión:</w:t>
      </w:r>
    </w:p>
    <w:p w14:paraId="55336A7B"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Javier Ricardo Rincón Rueda</w:t>
      </w:r>
    </w:p>
    <w:p w14:paraId="3088CD72" w14:textId="77777777" w:rsid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Profesional Especializado</w:t>
      </w:r>
    </w:p>
    <w:p w14:paraId="0B3E6350" w14:textId="77777777" w:rsidR="008441D8" w:rsidRDefault="00744644"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Carlos Mateus G.</w:t>
      </w:r>
    </w:p>
    <w:p w14:paraId="73749FD1" w14:textId="77777777" w:rsidR="008441D8" w:rsidRPr="00721927" w:rsidRDefault="008441D8" w:rsidP="00721927">
      <w:pPr>
        <w:autoSpaceDE w:val="0"/>
        <w:autoSpaceDN w:val="0"/>
        <w:adjustRightInd w:val="0"/>
        <w:spacing w:after="0"/>
        <w:ind w:left="835"/>
        <w:rPr>
          <w:rFonts w:ascii="Arial" w:eastAsia="Batang" w:hAnsi="Arial" w:cs="Arial"/>
          <w:bCs/>
          <w:spacing w:val="-5"/>
          <w:sz w:val="24"/>
          <w:szCs w:val="32"/>
          <w:lang w:val="es-ES"/>
        </w:rPr>
      </w:pPr>
      <w:r>
        <w:rPr>
          <w:rFonts w:ascii="Arial" w:eastAsia="Batang" w:hAnsi="Arial" w:cs="Arial"/>
          <w:bCs/>
          <w:spacing w:val="-5"/>
          <w:sz w:val="24"/>
          <w:szCs w:val="32"/>
          <w:lang w:val="es-ES"/>
        </w:rPr>
        <w:t>Técnico operativo</w:t>
      </w:r>
    </w:p>
    <w:p w14:paraId="5C241820"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Subgerencia Administrativa y Financiera</w:t>
      </w:r>
    </w:p>
    <w:p w14:paraId="6FBE5F8F"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r w:rsidRPr="00721927">
        <w:rPr>
          <w:rFonts w:ascii="Arial" w:eastAsia="Batang" w:hAnsi="Arial" w:cs="Arial"/>
          <w:bCs/>
          <w:spacing w:val="-5"/>
          <w:sz w:val="24"/>
          <w:szCs w:val="32"/>
          <w:lang w:val="es-ES"/>
        </w:rPr>
        <w:t xml:space="preserve">Proceso Gestión Documental </w:t>
      </w:r>
    </w:p>
    <w:p w14:paraId="7564EC47"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p>
    <w:p w14:paraId="3BC95F65" w14:textId="77777777" w:rsidR="00721927" w:rsidRPr="00721927" w:rsidRDefault="00721927" w:rsidP="00721927">
      <w:pPr>
        <w:autoSpaceDE w:val="0"/>
        <w:autoSpaceDN w:val="0"/>
        <w:adjustRightInd w:val="0"/>
        <w:spacing w:after="0"/>
        <w:ind w:left="835"/>
        <w:rPr>
          <w:rFonts w:ascii="Arial" w:eastAsia="Batang" w:hAnsi="Arial" w:cs="Arial"/>
          <w:bCs/>
          <w:spacing w:val="-5"/>
          <w:sz w:val="24"/>
          <w:szCs w:val="32"/>
          <w:lang w:val="es-ES"/>
        </w:rPr>
      </w:pPr>
    </w:p>
    <w:p w14:paraId="375D8C6B" w14:textId="77777777" w:rsidR="00721927" w:rsidRPr="00721927" w:rsidRDefault="00721927" w:rsidP="004E68EE">
      <w:pPr>
        <w:autoSpaceDE w:val="0"/>
        <w:autoSpaceDN w:val="0"/>
        <w:adjustRightInd w:val="0"/>
        <w:spacing w:after="0"/>
        <w:ind w:left="835"/>
        <w:rPr>
          <w:rFonts w:ascii="Arial" w:eastAsia="Batang" w:hAnsi="Arial" w:cs="Arial"/>
          <w:b/>
          <w:bCs/>
          <w:spacing w:val="-5"/>
          <w:sz w:val="24"/>
          <w:szCs w:val="32"/>
          <w:lang w:val="es-ES"/>
        </w:rPr>
      </w:pPr>
    </w:p>
    <w:p w14:paraId="1AE0BFD6" w14:textId="77777777" w:rsidR="00721927" w:rsidRPr="00721927" w:rsidRDefault="00721927" w:rsidP="00721927">
      <w:pPr>
        <w:autoSpaceDE w:val="0"/>
        <w:autoSpaceDN w:val="0"/>
        <w:adjustRightInd w:val="0"/>
        <w:spacing w:after="0"/>
        <w:ind w:left="835"/>
        <w:rPr>
          <w:rFonts w:ascii="Arial" w:eastAsia="Batang" w:hAnsi="Arial" w:cs="Arial"/>
          <w:b/>
          <w:bCs/>
          <w:spacing w:val="-5"/>
          <w:sz w:val="24"/>
          <w:szCs w:val="32"/>
          <w:lang w:val="es-ES"/>
        </w:rPr>
      </w:pPr>
    </w:p>
    <w:p w14:paraId="3B2C3BDA" w14:textId="77777777" w:rsidR="00721927" w:rsidRPr="00721927" w:rsidRDefault="00721927" w:rsidP="00721927">
      <w:pPr>
        <w:autoSpaceDE w:val="0"/>
        <w:autoSpaceDN w:val="0"/>
        <w:adjustRightInd w:val="0"/>
        <w:spacing w:after="0"/>
        <w:ind w:left="835"/>
        <w:rPr>
          <w:rFonts w:ascii="Arial" w:eastAsia="Batang" w:hAnsi="Arial" w:cs="Arial"/>
          <w:b/>
          <w:bCs/>
          <w:spacing w:val="-5"/>
          <w:sz w:val="24"/>
          <w:szCs w:val="32"/>
          <w:lang w:val="es-ES"/>
        </w:rPr>
      </w:pPr>
      <w:r w:rsidRPr="00721927">
        <w:rPr>
          <w:rFonts w:ascii="Arial" w:eastAsia="Batang" w:hAnsi="Arial" w:cs="Arial"/>
          <w:b/>
          <w:bCs/>
          <w:spacing w:val="-5"/>
          <w:sz w:val="24"/>
          <w:szCs w:val="32"/>
          <w:lang w:val="es-ES"/>
        </w:rPr>
        <w:t>Unidad Administrativa Especial de Catastro Distrital</w:t>
      </w:r>
    </w:p>
    <w:p w14:paraId="2B00DC22" w14:textId="77777777" w:rsidR="00721927" w:rsidRPr="00721927" w:rsidRDefault="00721927" w:rsidP="00721927">
      <w:pPr>
        <w:autoSpaceDE w:val="0"/>
        <w:autoSpaceDN w:val="0"/>
        <w:adjustRightInd w:val="0"/>
        <w:spacing w:after="0"/>
        <w:ind w:left="835"/>
        <w:rPr>
          <w:rFonts w:ascii="Arial" w:eastAsia="Batang" w:hAnsi="Arial" w:cs="Arial"/>
          <w:b/>
          <w:bCs/>
          <w:spacing w:val="-5"/>
          <w:sz w:val="24"/>
          <w:szCs w:val="24"/>
          <w:lang w:val="es-ES"/>
        </w:rPr>
      </w:pPr>
      <w:r w:rsidRPr="00721927">
        <w:rPr>
          <w:rFonts w:ascii="Arial" w:eastAsia="Batang" w:hAnsi="Arial" w:cs="Arial"/>
          <w:b/>
          <w:bCs/>
          <w:spacing w:val="-5"/>
          <w:sz w:val="24"/>
          <w:szCs w:val="32"/>
          <w:lang w:val="es-ES"/>
        </w:rPr>
        <w:t>http://www.catastrobogota.gov.co/</w:t>
      </w:r>
      <w:r w:rsidRPr="00721927">
        <w:rPr>
          <w:rFonts w:ascii="Arial" w:eastAsia="Batang" w:hAnsi="Arial" w:cs="Arial"/>
          <w:b/>
          <w:bCs/>
          <w:spacing w:val="-5"/>
          <w:sz w:val="32"/>
          <w:szCs w:val="32"/>
          <w:lang w:val="es-ES"/>
        </w:rPr>
        <w:br w:type="page"/>
      </w:r>
    </w:p>
    <w:p w14:paraId="7F006F8C" w14:textId="77777777" w:rsidR="00D2223D" w:rsidRDefault="00097D00" w:rsidP="00772CA0">
      <w:pPr>
        <w:pStyle w:val="TtuloTDC"/>
        <w:jc w:val="center"/>
        <w:rPr>
          <w:rFonts w:ascii="Arial" w:eastAsia="Batang" w:hAnsi="Arial" w:cs="Arial"/>
          <w:spacing w:val="-5"/>
          <w:sz w:val="24"/>
          <w:szCs w:val="24"/>
          <w:lang w:val="es-ES"/>
        </w:rPr>
      </w:pPr>
      <w:r>
        <w:rPr>
          <w:rFonts w:ascii="Arial" w:eastAsia="Batang" w:hAnsi="Arial" w:cs="Arial"/>
          <w:spacing w:val="-5"/>
          <w:sz w:val="24"/>
          <w:szCs w:val="24"/>
          <w:lang w:val="es-ES"/>
        </w:rPr>
        <w:lastRenderedPageBreak/>
        <w:tab/>
      </w:r>
      <w:r>
        <w:rPr>
          <w:rFonts w:ascii="Arial" w:eastAsia="Batang" w:hAnsi="Arial" w:cs="Arial"/>
          <w:spacing w:val="-5"/>
          <w:sz w:val="24"/>
          <w:szCs w:val="24"/>
          <w:lang w:val="es-ES"/>
        </w:rPr>
        <w:tab/>
      </w:r>
    </w:p>
    <w:sdt>
      <w:sdtPr>
        <w:rPr>
          <w:b/>
          <w:bCs/>
          <w:lang w:val="es-ES"/>
        </w:rPr>
        <w:id w:val="611317517"/>
        <w:docPartObj>
          <w:docPartGallery w:val="Table of Contents"/>
          <w:docPartUnique/>
        </w:docPartObj>
      </w:sdtPr>
      <w:sdtEndPr>
        <w:rPr>
          <w:rFonts w:ascii="Arial" w:hAnsi="Arial" w:cs="Arial"/>
          <w:b w:val="0"/>
          <w:bCs w:val="0"/>
          <w:sz w:val="24"/>
          <w:szCs w:val="24"/>
        </w:rPr>
      </w:sdtEndPr>
      <w:sdtContent>
        <w:p w14:paraId="23B7D9D2" w14:textId="656C18CD" w:rsidR="00387ECC" w:rsidRPr="00A776C5" w:rsidRDefault="00387ECC" w:rsidP="00D2223D">
          <w:pPr>
            <w:tabs>
              <w:tab w:val="left" w:pos="567"/>
              <w:tab w:val="left" w:pos="709"/>
              <w:tab w:val="left" w:pos="2610"/>
            </w:tabs>
            <w:autoSpaceDE w:val="0"/>
            <w:autoSpaceDN w:val="0"/>
            <w:adjustRightInd w:val="0"/>
            <w:spacing w:after="0"/>
            <w:ind w:left="568"/>
            <w:rPr>
              <w:rFonts w:ascii="Arial" w:hAnsi="Arial" w:cs="Arial"/>
              <w:color w:val="17365D" w:themeColor="text2" w:themeShade="BF"/>
              <w:sz w:val="24"/>
              <w:szCs w:val="24"/>
              <w:lang w:val="es-ES"/>
            </w:rPr>
          </w:pPr>
          <w:r w:rsidRPr="00A776C5">
            <w:rPr>
              <w:rFonts w:ascii="Arial" w:hAnsi="Arial" w:cs="Arial"/>
              <w:color w:val="17365D" w:themeColor="text2" w:themeShade="BF"/>
              <w:sz w:val="24"/>
              <w:szCs w:val="24"/>
              <w:lang w:val="es-ES"/>
            </w:rPr>
            <w:t>Tabla de contenido</w:t>
          </w:r>
        </w:p>
        <w:p w14:paraId="5F2C1718" w14:textId="77777777" w:rsidR="00CE6C86" w:rsidRPr="00A776C5" w:rsidRDefault="00CE6C86" w:rsidP="00CE6C86">
          <w:pPr>
            <w:rPr>
              <w:rFonts w:ascii="Arial" w:hAnsi="Arial" w:cs="Arial"/>
              <w:sz w:val="24"/>
              <w:szCs w:val="24"/>
              <w:lang w:val="es-ES" w:eastAsia="es-CO"/>
            </w:rPr>
          </w:pPr>
        </w:p>
        <w:p w14:paraId="249C5C0C" w14:textId="4E6C7F8C" w:rsidR="009570CE" w:rsidRDefault="00387ECC">
          <w:pPr>
            <w:pStyle w:val="TDC1"/>
            <w:rPr>
              <w:rFonts w:eastAsiaTheme="minorEastAsia"/>
              <w:noProof/>
              <w:lang w:eastAsia="es-CO"/>
            </w:rPr>
          </w:pPr>
          <w:r w:rsidRPr="00A776C5">
            <w:rPr>
              <w:rFonts w:ascii="Arial" w:hAnsi="Arial" w:cs="Arial"/>
              <w:sz w:val="24"/>
              <w:szCs w:val="24"/>
            </w:rPr>
            <w:fldChar w:fldCharType="begin"/>
          </w:r>
          <w:r w:rsidRPr="00A776C5">
            <w:rPr>
              <w:rFonts w:ascii="Arial" w:hAnsi="Arial" w:cs="Arial"/>
              <w:sz w:val="24"/>
              <w:szCs w:val="24"/>
            </w:rPr>
            <w:instrText xml:space="preserve"> TOC \o "1-3" \h \z \u </w:instrText>
          </w:r>
          <w:r w:rsidRPr="00A776C5">
            <w:rPr>
              <w:rFonts w:ascii="Arial" w:hAnsi="Arial" w:cs="Arial"/>
              <w:sz w:val="24"/>
              <w:szCs w:val="24"/>
            </w:rPr>
            <w:fldChar w:fldCharType="separate"/>
          </w:r>
          <w:hyperlink w:anchor="_Toc91842697" w:history="1">
            <w:r w:rsidR="009570CE" w:rsidRPr="0090184C">
              <w:rPr>
                <w:rStyle w:val="Hipervnculo"/>
                <w:noProof/>
              </w:rPr>
              <w:t>INTRODUCCIÓN</w:t>
            </w:r>
            <w:r w:rsidR="009570CE">
              <w:rPr>
                <w:noProof/>
                <w:webHidden/>
              </w:rPr>
              <w:tab/>
            </w:r>
            <w:r w:rsidR="009570CE">
              <w:rPr>
                <w:noProof/>
                <w:webHidden/>
              </w:rPr>
              <w:fldChar w:fldCharType="begin"/>
            </w:r>
            <w:r w:rsidR="009570CE">
              <w:rPr>
                <w:noProof/>
                <w:webHidden/>
              </w:rPr>
              <w:instrText xml:space="preserve"> PAGEREF _Toc91842697 \h </w:instrText>
            </w:r>
            <w:r w:rsidR="009570CE">
              <w:rPr>
                <w:noProof/>
                <w:webHidden/>
              </w:rPr>
            </w:r>
            <w:r w:rsidR="009570CE">
              <w:rPr>
                <w:noProof/>
                <w:webHidden/>
              </w:rPr>
              <w:fldChar w:fldCharType="separate"/>
            </w:r>
            <w:r w:rsidR="00320B59">
              <w:rPr>
                <w:noProof/>
                <w:webHidden/>
              </w:rPr>
              <w:t>5</w:t>
            </w:r>
            <w:r w:rsidR="009570CE">
              <w:rPr>
                <w:noProof/>
                <w:webHidden/>
              </w:rPr>
              <w:fldChar w:fldCharType="end"/>
            </w:r>
          </w:hyperlink>
        </w:p>
        <w:p w14:paraId="1D83EC96" w14:textId="57D46E67" w:rsidR="009570CE" w:rsidRDefault="00C01CD9">
          <w:pPr>
            <w:pStyle w:val="TDC1"/>
            <w:rPr>
              <w:rFonts w:eastAsiaTheme="minorEastAsia"/>
              <w:noProof/>
              <w:lang w:eastAsia="es-CO"/>
            </w:rPr>
          </w:pPr>
          <w:hyperlink w:anchor="_Toc91842698" w:history="1">
            <w:r w:rsidR="009570CE" w:rsidRPr="0090184C">
              <w:rPr>
                <w:rStyle w:val="Hipervnculo"/>
                <w:rFonts w:eastAsia="Batang" w:cs="Arial"/>
                <w:noProof/>
              </w:rPr>
              <w:t>1.</w:t>
            </w:r>
            <w:r w:rsidR="009570CE">
              <w:rPr>
                <w:rFonts w:eastAsiaTheme="minorEastAsia"/>
                <w:noProof/>
                <w:lang w:eastAsia="es-CO"/>
              </w:rPr>
              <w:tab/>
            </w:r>
            <w:r w:rsidR="009570CE" w:rsidRPr="0090184C">
              <w:rPr>
                <w:rStyle w:val="Hipervnculo"/>
                <w:rFonts w:eastAsia="Batang" w:cs="Arial"/>
                <w:noProof/>
              </w:rPr>
              <w:t>CONTEXTO INSTITUCIONAL</w:t>
            </w:r>
            <w:r w:rsidR="009570CE">
              <w:rPr>
                <w:noProof/>
                <w:webHidden/>
              </w:rPr>
              <w:tab/>
            </w:r>
            <w:r w:rsidR="009570CE">
              <w:rPr>
                <w:noProof/>
                <w:webHidden/>
              </w:rPr>
              <w:fldChar w:fldCharType="begin"/>
            </w:r>
            <w:r w:rsidR="009570CE">
              <w:rPr>
                <w:noProof/>
                <w:webHidden/>
              </w:rPr>
              <w:instrText xml:space="preserve"> PAGEREF _Toc91842698 \h </w:instrText>
            </w:r>
            <w:r w:rsidR="009570CE">
              <w:rPr>
                <w:noProof/>
                <w:webHidden/>
              </w:rPr>
            </w:r>
            <w:r w:rsidR="009570CE">
              <w:rPr>
                <w:noProof/>
                <w:webHidden/>
              </w:rPr>
              <w:fldChar w:fldCharType="separate"/>
            </w:r>
            <w:r w:rsidR="00320B59">
              <w:rPr>
                <w:noProof/>
                <w:webHidden/>
              </w:rPr>
              <w:t>6</w:t>
            </w:r>
            <w:r w:rsidR="009570CE">
              <w:rPr>
                <w:noProof/>
                <w:webHidden/>
              </w:rPr>
              <w:fldChar w:fldCharType="end"/>
            </w:r>
          </w:hyperlink>
        </w:p>
        <w:p w14:paraId="6918011E" w14:textId="0330E44B"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699" w:history="1">
            <w:r w:rsidR="009570CE" w:rsidRPr="0090184C">
              <w:rPr>
                <w:rStyle w:val="Hipervnculo"/>
                <w:rFonts w:cs="Arial"/>
                <w:b/>
                <w:noProof/>
              </w:rPr>
              <w:t>1.1 NATURALEZA</w:t>
            </w:r>
            <w:r w:rsidR="009570CE">
              <w:rPr>
                <w:noProof/>
                <w:webHidden/>
              </w:rPr>
              <w:tab/>
            </w:r>
            <w:r w:rsidR="009570CE">
              <w:rPr>
                <w:noProof/>
                <w:webHidden/>
              </w:rPr>
              <w:fldChar w:fldCharType="begin"/>
            </w:r>
            <w:r w:rsidR="009570CE">
              <w:rPr>
                <w:noProof/>
                <w:webHidden/>
              </w:rPr>
              <w:instrText xml:space="preserve"> PAGEREF _Toc91842699 \h </w:instrText>
            </w:r>
            <w:r w:rsidR="009570CE">
              <w:rPr>
                <w:noProof/>
                <w:webHidden/>
              </w:rPr>
            </w:r>
            <w:r w:rsidR="009570CE">
              <w:rPr>
                <w:noProof/>
                <w:webHidden/>
              </w:rPr>
              <w:fldChar w:fldCharType="separate"/>
            </w:r>
            <w:r w:rsidR="00320B59">
              <w:rPr>
                <w:noProof/>
                <w:webHidden/>
              </w:rPr>
              <w:t>6</w:t>
            </w:r>
            <w:r w:rsidR="009570CE">
              <w:rPr>
                <w:noProof/>
                <w:webHidden/>
              </w:rPr>
              <w:fldChar w:fldCharType="end"/>
            </w:r>
          </w:hyperlink>
        </w:p>
        <w:p w14:paraId="58EFD8CD" w14:textId="3437D5A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0" w:history="1">
            <w:r w:rsidR="009570CE" w:rsidRPr="0090184C">
              <w:rPr>
                <w:rStyle w:val="Hipervnculo"/>
                <w:rFonts w:cs="Arial"/>
                <w:b/>
                <w:noProof/>
              </w:rPr>
              <w:t>1.2 MISIÓN</w:t>
            </w:r>
            <w:r w:rsidR="009570CE">
              <w:rPr>
                <w:noProof/>
                <w:webHidden/>
              </w:rPr>
              <w:tab/>
            </w:r>
            <w:r w:rsidR="009570CE">
              <w:rPr>
                <w:noProof/>
                <w:webHidden/>
              </w:rPr>
              <w:fldChar w:fldCharType="begin"/>
            </w:r>
            <w:r w:rsidR="009570CE">
              <w:rPr>
                <w:noProof/>
                <w:webHidden/>
              </w:rPr>
              <w:instrText xml:space="preserve"> PAGEREF _Toc91842700 \h </w:instrText>
            </w:r>
            <w:r w:rsidR="009570CE">
              <w:rPr>
                <w:noProof/>
                <w:webHidden/>
              </w:rPr>
            </w:r>
            <w:r w:rsidR="009570CE">
              <w:rPr>
                <w:noProof/>
                <w:webHidden/>
              </w:rPr>
              <w:fldChar w:fldCharType="separate"/>
            </w:r>
            <w:r w:rsidR="00320B59">
              <w:rPr>
                <w:noProof/>
                <w:webHidden/>
              </w:rPr>
              <w:t>6</w:t>
            </w:r>
            <w:r w:rsidR="009570CE">
              <w:rPr>
                <w:noProof/>
                <w:webHidden/>
              </w:rPr>
              <w:fldChar w:fldCharType="end"/>
            </w:r>
          </w:hyperlink>
        </w:p>
        <w:p w14:paraId="045D28D0" w14:textId="2BD193DA"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1" w:history="1">
            <w:r w:rsidR="009570CE" w:rsidRPr="0090184C">
              <w:rPr>
                <w:rStyle w:val="Hipervnculo"/>
                <w:rFonts w:cs="Arial"/>
                <w:noProof/>
              </w:rPr>
              <w:t>1.</w:t>
            </w:r>
            <w:r w:rsidR="009570CE" w:rsidRPr="0090184C">
              <w:rPr>
                <w:rStyle w:val="Hipervnculo"/>
                <w:rFonts w:cs="Arial"/>
                <w:b/>
                <w:noProof/>
              </w:rPr>
              <w:t>3. OBJETO</w:t>
            </w:r>
            <w:r w:rsidR="009570CE">
              <w:rPr>
                <w:noProof/>
                <w:webHidden/>
              </w:rPr>
              <w:tab/>
            </w:r>
            <w:r w:rsidR="009570CE">
              <w:rPr>
                <w:noProof/>
                <w:webHidden/>
              </w:rPr>
              <w:fldChar w:fldCharType="begin"/>
            </w:r>
            <w:r w:rsidR="009570CE">
              <w:rPr>
                <w:noProof/>
                <w:webHidden/>
              </w:rPr>
              <w:instrText xml:space="preserve"> PAGEREF _Toc91842701 \h </w:instrText>
            </w:r>
            <w:r w:rsidR="009570CE">
              <w:rPr>
                <w:noProof/>
                <w:webHidden/>
              </w:rPr>
            </w:r>
            <w:r w:rsidR="009570CE">
              <w:rPr>
                <w:noProof/>
                <w:webHidden/>
              </w:rPr>
              <w:fldChar w:fldCharType="separate"/>
            </w:r>
            <w:r w:rsidR="00320B59">
              <w:rPr>
                <w:noProof/>
                <w:webHidden/>
              </w:rPr>
              <w:t>6</w:t>
            </w:r>
            <w:r w:rsidR="009570CE">
              <w:rPr>
                <w:noProof/>
                <w:webHidden/>
              </w:rPr>
              <w:fldChar w:fldCharType="end"/>
            </w:r>
          </w:hyperlink>
        </w:p>
        <w:p w14:paraId="04F35C1A" w14:textId="06A5F24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2" w:history="1">
            <w:r w:rsidR="009570CE" w:rsidRPr="0090184C">
              <w:rPr>
                <w:rStyle w:val="Hipervnculo"/>
                <w:rFonts w:cs="Arial"/>
                <w:b/>
                <w:noProof/>
              </w:rPr>
              <w:t>1.4. FUNCIONES</w:t>
            </w:r>
            <w:r w:rsidR="009570CE">
              <w:rPr>
                <w:noProof/>
                <w:webHidden/>
              </w:rPr>
              <w:tab/>
            </w:r>
            <w:r w:rsidR="009570CE">
              <w:rPr>
                <w:noProof/>
                <w:webHidden/>
              </w:rPr>
              <w:fldChar w:fldCharType="begin"/>
            </w:r>
            <w:r w:rsidR="009570CE">
              <w:rPr>
                <w:noProof/>
                <w:webHidden/>
              </w:rPr>
              <w:instrText xml:space="preserve"> PAGEREF _Toc91842702 \h </w:instrText>
            </w:r>
            <w:r w:rsidR="009570CE">
              <w:rPr>
                <w:noProof/>
                <w:webHidden/>
              </w:rPr>
            </w:r>
            <w:r w:rsidR="009570CE">
              <w:rPr>
                <w:noProof/>
                <w:webHidden/>
              </w:rPr>
              <w:fldChar w:fldCharType="separate"/>
            </w:r>
            <w:r w:rsidR="00320B59">
              <w:rPr>
                <w:noProof/>
                <w:webHidden/>
              </w:rPr>
              <w:t>6</w:t>
            </w:r>
            <w:r w:rsidR="009570CE">
              <w:rPr>
                <w:noProof/>
                <w:webHidden/>
              </w:rPr>
              <w:fldChar w:fldCharType="end"/>
            </w:r>
          </w:hyperlink>
        </w:p>
        <w:p w14:paraId="07210F31" w14:textId="27CBEBDA"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3" w:history="1">
            <w:r w:rsidR="009570CE" w:rsidRPr="0090184C">
              <w:rPr>
                <w:rStyle w:val="Hipervnculo"/>
                <w:rFonts w:cs="Arial"/>
                <w:b/>
                <w:noProof/>
              </w:rPr>
              <w:t>1.4.1 Objetivos Estratégicos:</w:t>
            </w:r>
            <w:r w:rsidR="009570CE">
              <w:rPr>
                <w:noProof/>
                <w:webHidden/>
              </w:rPr>
              <w:tab/>
            </w:r>
            <w:r w:rsidR="009570CE">
              <w:rPr>
                <w:noProof/>
                <w:webHidden/>
              </w:rPr>
              <w:fldChar w:fldCharType="begin"/>
            </w:r>
            <w:r w:rsidR="009570CE">
              <w:rPr>
                <w:noProof/>
                <w:webHidden/>
              </w:rPr>
              <w:instrText xml:space="preserve"> PAGEREF _Toc91842703 \h </w:instrText>
            </w:r>
            <w:r w:rsidR="009570CE">
              <w:rPr>
                <w:noProof/>
                <w:webHidden/>
              </w:rPr>
            </w:r>
            <w:r w:rsidR="009570CE">
              <w:rPr>
                <w:noProof/>
                <w:webHidden/>
              </w:rPr>
              <w:fldChar w:fldCharType="separate"/>
            </w:r>
            <w:r w:rsidR="00320B59">
              <w:rPr>
                <w:noProof/>
                <w:webHidden/>
              </w:rPr>
              <w:t>7</w:t>
            </w:r>
            <w:r w:rsidR="009570CE">
              <w:rPr>
                <w:noProof/>
                <w:webHidden/>
              </w:rPr>
              <w:fldChar w:fldCharType="end"/>
            </w:r>
          </w:hyperlink>
        </w:p>
        <w:p w14:paraId="1A5071B1" w14:textId="596687AE"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4" w:history="1">
            <w:r w:rsidR="009570CE" w:rsidRPr="0090184C">
              <w:rPr>
                <w:rStyle w:val="Hipervnculo"/>
                <w:rFonts w:cs="Arial"/>
                <w:noProof/>
              </w:rPr>
              <w:t>1.4.1.1 Mantener la información física, jurídica y económica de Bogotá fiel a la realidad.</w:t>
            </w:r>
            <w:r w:rsidR="009570CE">
              <w:rPr>
                <w:noProof/>
                <w:webHidden/>
              </w:rPr>
              <w:tab/>
            </w:r>
            <w:r w:rsidR="009570CE">
              <w:rPr>
                <w:noProof/>
                <w:webHidden/>
              </w:rPr>
              <w:fldChar w:fldCharType="begin"/>
            </w:r>
            <w:r w:rsidR="009570CE">
              <w:rPr>
                <w:noProof/>
                <w:webHidden/>
              </w:rPr>
              <w:instrText xml:space="preserve"> PAGEREF _Toc91842704 \h </w:instrText>
            </w:r>
            <w:r w:rsidR="009570CE">
              <w:rPr>
                <w:noProof/>
                <w:webHidden/>
              </w:rPr>
            </w:r>
            <w:r w:rsidR="009570CE">
              <w:rPr>
                <w:noProof/>
                <w:webHidden/>
              </w:rPr>
              <w:fldChar w:fldCharType="separate"/>
            </w:r>
            <w:r w:rsidR="00320B59">
              <w:rPr>
                <w:noProof/>
                <w:webHidden/>
              </w:rPr>
              <w:t>7</w:t>
            </w:r>
            <w:r w:rsidR="009570CE">
              <w:rPr>
                <w:noProof/>
                <w:webHidden/>
              </w:rPr>
              <w:fldChar w:fldCharType="end"/>
            </w:r>
          </w:hyperlink>
        </w:p>
        <w:p w14:paraId="1B265132" w14:textId="5A8C07E7"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5" w:history="1">
            <w:r w:rsidR="009570CE" w:rsidRPr="0090184C">
              <w:rPr>
                <w:rStyle w:val="Hipervnculo"/>
                <w:rFonts w:cs="Arial"/>
                <w:noProof/>
              </w:rPr>
              <w:t>1.4.1.2 Propagar conocimiento y servicios de la UAECD más allá de Bogotá para generar valor a la ciudad y a otros territorios.</w:t>
            </w:r>
            <w:r w:rsidR="009570CE">
              <w:rPr>
                <w:noProof/>
                <w:webHidden/>
              </w:rPr>
              <w:tab/>
            </w:r>
            <w:r w:rsidR="009570CE">
              <w:rPr>
                <w:noProof/>
                <w:webHidden/>
              </w:rPr>
              <w:fldChar w:fldCharType="begin"/>
            </w:r>
            <w:r w:rsidR="009570CE">
              <w:rPr>
                <w:noProof/>
                <w:webHidden/>
              </w:rPr>
              <w:instrText xml:space="preserve"> PAGEREF _Toc91842705 \h </w:instrText>
            </w:r>
            <w:r w:rsidR="009570CE">
              <w:rPr>
                <w:noProof/>
                <w:webHidden/>
              </w:rPr>
            </w:r>
            <w:r w:rsidR="009570CE">
              <w:rPr>
                <w:noProof/>
                <w:webHidden/>
              </w:rPr>
              <w:fldChar w:fldCharType="separate"/>
            </w:r>
            <w:r w:rsidR="00320B59">
              <w:rPr>
                <w:noProof/>
                <w:webHidden/>
              </w:rPr>
              <w:t>7</w:t>
            </w:r>
            <w:r w:rsidR="009570CE">
              <w:rPr>
                <w:noProof/>
                <w:webHidden/>
              </w:rPr>
              <w:fldChar w:fldCharType="end"/>
            </w:r>
          </w:hyperlink>
        </w:p>
        <w:p w14:paraId="28059FFE" w14:textId="3C5659CF"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6" w:history="1">
            <w:r w:rsidR="009570CE" w:rsidRPr="0090184C">
              <w:rPr>
                <w:rStyle w:val="Hipervnculo"/>
                <w:rFonts w:cs="Arial"/>
                <w:noProof/>
              </w:rPr>
              <w:t>1.4.1.3. Evolucionar IDECA a ser la plataforma de información sobr</w:t>
            </w:r>
            <w:r w:rsidR="00936A51">
              <w:rPr>
                <w:rStyle w:val="Hipervnculo"/>
                <w:rFonts w:cs="Arial"/>
                <w:noProof/>
              </w:rPr>
              <w:t xml:space="preserve">e Bogotá más </w:t>
            </w:r>
            <w:r w:rsidR="009570CE" w:rsidRPr="0090184C">
              <w:rPr>
                <w:rStyle w:val="Hipervnculo"/>
                <w:rFonts w:cs="Arial"/>
                <w:noProof/>
              </w:rPr>
              <w:t xml:space="preserve">completa, robusta y </w:t>
            </w:r>
            <w:r w:rsidR="00936A51">
              <w:rPr>
                <w:rStyle w:val="Hipervnculo"/>
                <w:rFonts w:cs="Arial"/>
                <w:noProof/>
              </w:rPr>
              <w:t>c</w:t>
            </w:r>
            <w:r w:rsidR="009570CE" w:rsidRPr="0090184C">
              <w:rPr>
                <w:rStyle w:val="Hipervnculo"/>
                <w:rFonts w:cs="Arial"/>
                <w:noProof/>
              </w:rPr>
              <w:t>onsultada.</w:t>
            </w:r>
            <w:r w:rsidR="009570CE">
              <w:rPr>
                <w:noProof/>
                <w:webHidden/>
              </w:rPr>
              <w:tab/>
            </w:r>
            <w:r w:rsidR="009570CE">
              <w:rPr>
                <w:noProof/>
                <w:webHidden/>
              </w:rPr>
              <w:fldChar w:fldCharType="begin"/>
            </w:r>
            <w:r w:rsidR="009570CE">
              <w:rPr>
                <w:noProof/>
                <w:webHidden/>
              </w:rPr>
              <w:instrText xml:space="preserve"> PAGEREF _Toc91842706 \h </w:instrText>
            </w:r>
            <w:r w:rsidR="009570CE">
              <w:rPr>
                <w:noProof/>
                <w:webHidden/>
              </w:rPr>
            </w:r>
            <w:r w:rsidR="009570CE">
              <w:rPr>
                <w:noProof/>
                <w:webHidden/>
              </w:rPr>
              <w:fldChar w:fldCharType="separate"/>
            </w:r>
            <w:r w:rsidR="00320B59">
              <w:rPr>
                <w:noProof/>
                <w:webHidden/>
              </w:rPr>
              <w:t>7</w:t>
            </w:r>
            <w:r w:rsidR="009570CE">
              <w:rPr>
                <w:noProof/>
                <w:webHidden/>
              </w:rPr>
              <w:fldChar w:fldCharType="end"/>
            </w:r>
          </w:hyperlink>
        </w:p>
        <w:p w14:paraId="7AD788EB" w14:textId="0276E25F"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7" w:history="1">
            <w:r w:rsidR="009570CE" w:rsidRPr="0090184C">
              <w:rPr>
                <w:rStyle w:val="Hipervnculo"/>
                <w:rFonts w:cs="Arial"/>
                <w:noProof/>
              </w:rPr>
              <w:t>1.4.1.4. Atender las necesidades de las entidades y ciudadanos con Transparencia   y servicios oportunos, pertinentes y de calidad.</w:t>
            </w:r>
            <w:r w:rsidR="009570CE">
              <w:rPr>
                <w:noProof/>
                <w:webHidden/>
              </w:rPr>
              <w:tab/>
            </w:r>
            <w:r w:rsidR="009570CE">
              <w:rPr>
                <w:noProof/>
                <w:webHidden/>
              </w:rPr>
              <w:fldChar w:fldCharType="begin"/>
            </w:r>
            <w:r w:rsidR="009570CE">
              <w:rPr>
                <w:noProof/>
                <w:webHidden/>
              </w:rPr>
              <w:instrText xml:space="preserve"> PAGEREF _Toc91842707 \h </w:instrText>
            </w:r>
            <w:r w:rsidR="009570CE">
              <w:rPr>
                <w:noProof/>
                <w:webHidden/>
              </w:rPr>
            </w:r>
            <w:r w:rsidR="009570CE">
              <w:rPr>
                <w:noProof/>
                <w:webHidden/>
              </w:rPr>
              <w:fldChar w:fldCharType="separate"/>
            </w:r>
            <w:r w:rsidR="00320B59">
              <w:rPr>
                <w:noProof/>
                <w:webHidden/>
              </w:rPr>
              <w:t>8</w:t>
            </w:r>
            <w:r w:rsidR="009570CE">
              <w:rPr>
                <w:noProof/>
                <w:webHidden/>
              </w:rPr>
              <w:fldChar w:fldCharType="end"/>
            </w:r>
          </w:hyperlink>
        </w:p>
        <w:p w14:paraId="39ACA1AC" w14:textId="44B86B52"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8" w:history="1">
            <w:r w:rsidR="009570CE" w:rsidRPr="0090184C">
              <w:rPr>
                <w:rStyle w:val="Hipervnculo"/>
                <w:rFonts w:eastAsiaTheme="minorHAnsi" w:cs="Arial"/>
                <w:noProof/>
                <w:lang w:val="es-CO"/>
              </w:rPr>
              <w:t xml:space="preserve">1.4.1.5. </w:t>
            </w:r>
            <w:r w:rsidR="009570CE" w:rsidRPr="0090184C">
              <w:rPr>
                <w:rStyle w:val="Hipervnculo"/>
                <w:rFonts w:cs="Arial"/>
                <w:noProof/>
              </w:rPr>
              <w:t>Emplear útilmente la tecnología para ser eficientes y competitivos.</w:t>
            </w:r>
            <w:r w:rsidR="009570CE">
              <w:rPr>
                <w:noProof/>
                <w:webHidden/>
              </w:rPr>
              <w:tab/>
            </w:r>
            <w:r w:rsidR="009570CE">
              <w:rPr>
                <w:noProof/>
                <w:webHidden/>
              </w:rPr>
              <w:fldChar w:fldCharType="begin"/>
            </w:r>
            <w:r w:rsidR="009570CE">
              <w:rPr>
                <w:noProof/>
                <w:webHidden/>
              </w:rPr>
              <w:instrText xml:space="preserve"> PAGEREF _Toc91842708 \h </w:instrText>
            </w:r>
            <w:r w:rsidR="009570CE">
              <w:rPr>
                <w:noProof/>
                <w:webHidden/>
              </w:rPr>
            </w:r>
            <w:r w:rsidR="009570CE">
              <w:rPr>
                <w:noProof/>
                <w:webHidden/>
              </w:rPr>
              <w:fldChar w:fldCharType="separate"/>
            </w:r>
            <w:r w:rsidR="00320B59">
              <w:rPr>
                <w:noProof/>
                <w:webHidden/>
              </w:rPr>
              <w:t>8</w:t>
            </w:r>
            <w:r w:rsidR="009570CE">
              <w:rPr>
                <w:noProof/>
                <w:webHidden/>
              </w:rPr>
              <w:fldChar w:fldCharType="end"/>
            </w:r>
          </w:hyperlink>
        </w:p>
        <w:p w14:paraId="2EC31888" w14:textId="1C698D03"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09" w:history="1">
            <w:r w:rsidR="009570CE" w:rsidRPr="0090184C">
              <w:rPr>
                <w:rStyle w:val="Hipervnculo"/>
                <w:rFonts w:cs="Arial"/>
                <w:noProof/>
              </w:rPr>
              <w:t>1.4.1.6. Ser una organización que estimule a las personas a desarrollar su mayor</w:t>
            </w:r>
            <w:r w:rsidR="009570CE">
              <w:rPr>
                <w:noProof/>
                <w:webHidden/>
              </w:rPr>
              <w:tab/>
            </w:r>
            <w:r w:rsidR="009570CE">
              <w:rPr>
                <w:noProof/>
                <w:webHidden/>
              </w:rPr>
              <w:fldChar w:fldCharType="begin"/>
            </w:r>
            <w:r w:rsidR="009570CE">
              <w:rPr>
                <w:noProof/>
                <w:webHidden/>
              </w:rPr>
              <w:instrText xml:space="preserve"> PAGEREF _Toc91842709 \h </w:instrText>
            </w:r>
            <w:r w:rsidR="009570CE">
              <w:rPr>
                <w:noProof/>
                <w:webHidden/>
              </w:rPr>
            </w:r>
            <w:r w:rsidR="009570CE">
              <w:rPr>
                <w:noProof/>
                <w:webHidden/>
              </w:rPr>
              <w:fldChar w:fldCharType="separate"/>
            </w:r>
            <w:r w:rsidR="00320B59">
              <w:rPr>
                <w:noProof/>
                <w:webHidden/>
              </w:rPr>
              <w:t>8</w:t>
            </w:r>
            <w:r w:rsidR="009570CE">
              <w:rPr>
                <w:noProof/>
                <w:webHidden/>
              </w:rPr>
              <w:fldChar w:fldCharType="end"/>
            </w:r>
          </w:hyperlink>
        </w:p>
        <w:p w14:paraId="0D90D31B" w14:textId="53187D3E"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0" w:history="1">
            <w:r w:rsidR="009570CE" w:rsidRPr="0090184C">
              <w:rPr>
                <w:rStyle w:val="Hipervnculo"/>
                <w:rFonts w:cs="Arial"/>
                <w:noProof/>
              </w:rPr>
              <w:t>potencial profesional y personal.</w:t>
            </w:r>
            <w:r w:rsidR="009570CE">
              <w:rPr>
                <w:noProof/>
                <w:webHidden/>
              </w:rPr>
              <w:tab/>
            </w:r>
            <w:r w:rsidR="009570CE">
              <w:rPr>
                <w:noProof/>
                <w:webHidden/>
              </w:rPr>
              <w:fldChar w:fldCharType="begin"/>
            </w:r>
            <w:r w:rsidR="009570CE">
              <w:rPr>
                <w:noProof/>
                <w:webHidden/>
              </w:rPr>
              <w:instrText xml:space="preserve"> PAGEREF _Toc91842710 \h </w:instrText>
            </w:r>
            <w:r w:rsidR="009570CE">
              <w:rPr>
                <w:noProof/>
                <w:webHidden/>
              </w:rPr>
            </w:r>
            <w:r w:rsidR="009570CE">
              <w:rPr>
                <w:noProof/>
                <w:webHidden/>
              </w:rPr>
              <w:fldChar w:fldCharType="separate"/>
            </w:r>
            <w:r w:rsidR="00320B59">
              <w:rPr>
                <w:noProof/>
                <w:webHidden/>
              </w:rPr>
              <w:t>8</w:t>
            </w:r>
            <w:r w:rsidR="009570CE">
              <w:rPr>
                <w:noProof/>
                <w:webHidden/>
              </w:rPr>
              <w:fldChar w:fldCharType="end"/>
            </w:r>
          </w:hyperlink>
        </w:p>
        <w:p w14:paraId="07FF610B" w14:textId="50B63DD2"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1" w:history="1">
            <w:r w:rsidR="009570CE" w:rsidRPr="0090184C">
              <w:rPr>
                <w:rStyle w:val="Hipervnculo"/>
                <w:rFonts w:cs="Arial"/>
                <w:noProof/>
              </w:rPr>
              <w:t>1.4.1.7 Desarrollar nuestra capacidad de generar ingresos</w:t>
            </w:r>
            <w:r w:rsidR="009570CE">
              <w:rPr>
                <w:noProof/>
                <w:webHidden/>
              </w:rPr>
              <w:tab/>
            </w:r>
            <w:r w:rsidR="009570CE">
              <w:rPr>
                <w:noProof/>
                <w:webHidden/>
              </w:rPr>
              <w:fldChar w:fldCharType="begin"/>
            </w:r>
            <w:r w:rsidR="009570CE">
              <w:rPr>
                <w:noProof/>
                <w:webHidden/>
              </w:rPr>
              <w:instrText xml:space="preserve"> PAGEREF _Toc91842711 \h </w:instrText>
            </w:r>
            <w:r w:rsidR="009570CE">
              <w:rPr>
                <w:noProof/>
                <w:webHidden/>
              </w:rPr>
            </w:r>
            <w:r w:rsidR="009570CE">
              <w:rPr>
                <w:noProof/>
                <w:webHidden/>
              </w:rPr>
              <w:fldChar w:fldCharType="separate"/>
            </w:r>
            <w:r w:rsidR="00320B59">
              <w:rPr>
                <w:noProof/>
                <w:webHidden/>
              </w:rPr>
              <w:t>9</w:t>
            </w:r>
            <w:r w:rsidR="009570CE">
              <w:rPr>
                <w:noProof/>
                <w:webHidden/>
              </w:rPr>
              <w:fldChar w:fldCharType="end"/>
            </w:r>
          </w:hyperlink>
        </w:p>
        <w:p w14:paraId="6B3A993E" w14:textId="7A348124" w:rsidR="009570CE" w:rsidRDefault="00C01CD9">
          <w:pPr>
            <w:pStyle w:val="TDC1"/>
            <w:rPr>
              <w:rFonts w:eastAsiaTheme="minorEastAsia"/>
              <w:noProof/>
              <w:lang w:eastAsia="es-CO"/>
            </w:rPr>
          </w:pPr>
          <w:hyperlink w:anchor="_Toc91842712" w:history="1">
            <w:r w:rsidR="009570CE" w:rsidRPr="0090184C">
              <w:rPr>
                <w:rStyle w:val="Hipervnculo"/>
                <w:rFonts w:eastAsia="Batang" w:cs="Arial"/>
                <w:noProof/>
              </w:rPr>
              <w:t>2. PLAN INSTITUCIONAL DE ARCHIVO- PINAR-</w:t>
            </w:r>
            <w:r w:rsidR="009570CE">
              <w:rPr>
                <w:noProof/>
                <w:webHidden/>
              </w:rPr>
              <w:tab/>
            </w:r>
            <w:r w:rsidR="009570CE">
              <w:rPr>
                <w:noProof/>
                <w:webHidden/>
              </w:rPr>
              <w:fldChar w:fldCharType="begin"/>
            </w:r>
            <w:r w:rsidR="009570CE">
              <w:rPr>
                <w:noProof/>
                <w:webHidden/>
              </w:rPr>
              <w:instrText xml:space="preserve"> PAGEREF _Toc91842712 \h </w:instrText>
            </w:r>
            <w:r w:rsidR="009570CE">
              <w:rPr>
                <w:noProof/>
                <w:webHidden/>
              </w:rPr>
            </w:r>
            <w:r w:rsidR="009570CE">
              <w:rPr>
                <w:noProof/>
                <w:webHidden/>
              </w:rPr>
              <w:fldChar w:fldCharType="separate"/>
            </w:r>
            <w:r w:rsidR="00320B59">
              <w:rPr>
                <w:noProof/>
                <w:webHidden/>
              </w:rPr>
              <w:t>9</w:t>
            </w:r>
            <w:r w:rsidR="009570CE">
              <w:rPr>
                <w:noProof/>
                <w:webHidden/>
              </w:rPr>
              <w:fldChar w:fldCharType="end"/>
            </w:r>
          </w:hyperlink>
        </w:p>
        <w:p w14:paraId="4215CCD8" w14:textId="215D145A"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3" w:history="1">
            <w:r w:rsidR="009570CE" w:rsidRPr="0090184C">
              <w:rPr>
                <w:rStyle w:val="Hipervnculo"/>
                <w:rFonts w:cs="Arial"/>
                <w:b/>
                <w:noProof/>
              </w:rPr>
              <w:t>2.1 Metodología.</w:t>
            </w:r>
            <w:r w:rsidR="009570CE">
              <w:rPr>
                <w:noProof/>
                <w:webHidden/>
              </w:rPr>
              <w:tab/>
            </w:r>
            <w:r w:rsidR="009570CE">
              <w:rPr>
                <w:noProof/>
                <w:webHidden/>
              </w:rPr>
              <w:fldChar w:fldCharType="begin"/>
            </w:r>
            <w:r w:rsidR="009570CE">
              <w:rPr>
                <w:noProof/>
                <w:webHidden/>
              </w:rPr>
              <w:instrText xml:space="preserve"> PAGEREF _Toc91842713 \h </w:instrText>
            </w:r>
            <w:r w:rsidR="009570CE">
              <w:rPr>
                <w:noProof/>
                <w:webHidden/>
              </w:rPr>
            </w:r>
            <w:r w:rsidR="009570CE">
              <w:rPr>
                <w:noProof/>
                <w:webHidden/>
              </w:rPr>
              <w:fldChar w:fldCharType="separate"/>
            </w:r>
            <w:r w:rsidR="00320B59">
              <w:rPr>
                <w:noProof/>
                <w:webHidden/>
              </w:rPr>
              <w:t>9</w:t>
            </w:r>
            <w:r w:rsidR="009570CE">
              <w:rPr>
                <w:noProof/>
                <w:webHidden/>
              </w:rPr>
              <w:fldChar w:fldCharType="end"/>
            </w:r>
          </w:hyperlink>
        </w:p>
        <w:p w14:paraId="596054E8" w14:textId="319FF35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4" w:history="1">
            <w:r w:rsidR="009570CE" w:rsidRPr="0090184C">
              <w:rPr>
                <w:rStyle w:val="Hipervnculo"/>
                <w:rFonts w:cs="Arial"/>
                <w:b/>
                <w:noProof/>
              </w:rPr>
              <w:t>2.2.  Diagnóstico de la situación actual.</w:t>
            </w:r>
            <w:r w:rsidR="009570CE">
              <w:rPr>
                <w:noProof/>
                <w:webHidden/>
              </w:rPr>
              <w:tab/>
            </w:r>
            <w:r w:rsidR="009570CE">
              <w:rPr>
                <w:noProof/>
                <w:webHidden/>
              </w:rPr>
              <w:fldChar w:fldCharType="begin"/>
            </w:r>
            <w:r w:rsidR="009570CE">
              <w:rPr>
                <w:noProof/>
                <w:webHidden/>
              </w:rPr>
              <w:instrText xml:space="preserve"> PAGEREF _Toc91842714 \h </w:instrText>
            </w:r>
            <w:r w:rsidR="009570CE">
              <w:rPr>
                <w:noProof/>
                <w:webHidden/>
              </w:rPr>
            </w:r>
            <w:r w:rsidR="009570CE">
              <w:rPr>
                <w:noProof/>
                <w:webHidden/>
              </w:rPr>
              <w:fldChar w:fldCharType="separate"/>
            </w:r>
            <w:r w:rsidR="00320B59">
              <w:rPr>
                <w:noProof/>
                <w:webHidden/>
              </w:rPr>
              <w:t>9</w:t>
            </w:r>
            <w:r w:rsidR="009570CE">
              <w:rPr>
                <w:noProof/>
                <w:webHidden/>
              </w:rPr>
              <w:fldChar w:fldCharType="end"/>
            </w:r>
          </w:hyperlink>
        </w:p>
        <w:p w14:paraId="5FA62B56" w14:textId="17112BE9"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5" w:history="1">
            <w:r w:rsidR="009570CE" w:rsidRPr="0090184C">
              <w:rPr>
                <w:rStyle w:val="Hipervnculo"/>
                <w:rFonts w:cs="Arial"/>
                <w:b/>
                <w:noProof/>
              </w:rPr>
              <w:t>2.2.1   Identificación de aspectos Críticos</w:t>
            </w:r>
            <w:r w:rsidR="009570CE">
              <w:rPr>
                <w:noProof/>
                <w:webHidden/>
              </w:rPr>
              <w:tab/>
            </w:r>
            <w:r w:rsidR="009570CE">
              <w:rPr>
                <w:noProof/>
                <w:webHidden/>
              </w:rPr>
              <w:fldChar w:fldCharType="begin"/>
            </w:r>
            <w:r w:rsidR="009570CE">
              <w:rPr>
                <w:noProof/>
                <w:webHidden/>
              </w:rPr>
              <w:instrText xml:space="preserve"> PAGEREF _Toc91842715 \h </w:instrText>
            </w:r>
            <w:r w:rsidR="009570CE">
              <w:rPr>
                <w:noProof/>
                <w:webHidden/>
              </w:rPr>
            </w:r>
            <w:r w:rsidR="009570CE">
              <w:rPr>
                <w:noProof/>
                <w:webHidden/>
              </w:rPr>
              <w:fldChar w:fldCharType="separate"/>
            </w:r>
            <w:r w:rsidR="00320B59">
              <w:rPr>
                <w:noProof/>
                <w:webHidden/>
              </w:rPr>
              <w:t>10</w:t>
            </w:r>
            <w:r w:rsidR="009570CE">
              <w:rPr>
                <w:noProof/>
                <w:webHidden/>
              </w:rPr>
              <w:fldChar w:fldCharType="end"/>
            </w:r>
          </w:hyperlink>
        </w:p>
        <w:p w14:paraId="04D96108" w14:textId="6C61B08B"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6" w:history="1">
            <w:r w:rsidR="009570CE" w:rsidRPr="0090184C">
              <w:rPr>
                <w:rStyle w:val="Hipervnculo"/>
                <w:rFonts w:cs="Arial"/>
                <w:noProof/>
              </w:rPr>
              <w:t>2.2.1.1 Matriz de Prioridades/ Ejes Articuladores</w:t>
            </w:r>
            <w:r w:rsidR="009570CE">
              <w:rPr>
                <w:noProof/>
                <w:webHidden/>
              </w:rPr>
              <w:tab/>
            </w:r>
            <w:r w:rsidR="009570CE">
              <w:rPr>
                <w:noProof/>
                <w:webHidden/>
              </w:rPr>
              <w:fldChar w:fldCharType="begin"/>
            </w:r>
            <w:r w:rsidR="009570CE">
              <w:rPr>
                <w:noProof/>
                <w:webHidden/>
              </w:rPr>
              <w:instrText xml:space="preserve"> PAGEREF _Toc91842716 \h </w:instrText>
            </w:r>
            <w:r w:rsidR="009570CE">
              <w:rPr>
                <w:noProof/>
                <w:webHidden/>
              </w:rPr>
            </w:r>
            <w:r w:rsidR="009570CE">
              <w:rPr>
                <w:noProof/>
                <w:webHidden/>
              </w:rPr>
              <w:fldChar w:fldCharType="separate"/>
            </w:r>
            <w:r w:rsidR="00320B59">
              <w:rPr>
                <w:noProof/>
                <w:webHidden/>
              </w:rPr>
              <w:t>12</w:t>
            </w:r>
            <w:r w:rsidR="009570CE">
              <w:rPr>
                <w:noProof/>
                <w:webHidden/>
              </w:rPr>
              <w:fldChar w:fldCharType="end"/>
            </w:r>
          </w:hyperlink>
        </w:p>
        <w:p w14:paraId="226C1AC4" w14:textId="7EFAED5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17" w:history="1">
            <w:r w:rsidR="009570CE" w:rsidRPr="0090184C">
              <w:rPr>
                <w:rStyle w:val="Hipervnculo"/>
                <w:rFonts w:cs="Arial"/>
                <w:noProof/>
              </w:rPr>
              <w:t>2.2.1.2 Priorización de Aspectos Críticos /Ejes Articuladores</w:t>
            </w:r>
            <w:r w:rsidR="009570CE">
              <w:rPr>
                <w:noProof/>
                <w:webHidden/>
              </w:rPr>
              <w:tab/>
            </w:r>
            <w:r w:rsidR="009570CE">
              <w:rPr>
                <w:noProof/>
                <w:webHidden/>
              </w:rPr>
              <w:fldChar w:fldCharType="begin"/>
            </w:r>
            <w:r w:rsidR="009570CE">
              <w:rPr>
                <w:noProof/>
                <w:webHidden/>
              </w:rPr>
              <w:instrText xml:space="preserve"> PAGEREF _Toc91842717 \h </w:instrText>
            </w:r>
            <w:r w:rsidR="009570CE">
              <w:rPr>
                <w:noProof/>
                <w:webHidden/>
              </w:rPr>
            </w:r>
            <w:r w:rsidR="009570CE">
              <w:rPr>
                <w:noProof/>
                <w:webHidden/>
              </w:rPr>
              <w:fldChar w:fldCharType="separate"/>
            </w:r>
            <w:r w:rsidR="00320B59">
              <w:rPr>
                <w:noProof/>
                <w:webHidden/>
              </w:rPr>
              <w:t>42</w:t>
            </w:r>
            <w:r w:rsidR="009570CE">
              <w:rPr>
                <w:noProof/>
                <w:webHidden/>
              </w:rPr>
              <w:fldChar w:fldCharType="end"/>
            </w:r>
          </w:hyperlink>
        </w:p>
        <w:p w14:paraId="284BA726" w14:textId="2661721D" w:rsidR="009570CE" w:rsidRDefault="009570CE" w:rsidP="009570CE">
          <w:pPr>
            <w:pStyle w:val="TDC1"/>
            <w:ind w:left="0" w:firstLine="0"/>
            <w:rPr>
              <w:rFonts w:eastAsiaTheme="minorEastAsia"/>
              <w:noProof/>
              <w:lang w:eastAsia="es-CO"/>
            </w:rPr>
          </w:pPr>
        </w:p>
        <w:p w14:paraId="79581D64" w14:textId="1DCF351B" w:rsidR="009570CE" w:rsidRDefault="009570CE" w:rsidP="009570CE">
          <w:pPr>
            <w:pStyle w:val="TDC1"/>
            <w:ind w:left="0" w:firstLine="0"/>
            <w:rPr>
              <w:rFonts w:eastAsiaTheme="minorEastAsia"/>
              <w:noProof/>
              <w:lang w:eastAsia="es-CO"/>
            </w:rPr>
          </w:pPr>
        </w:p>
        <w:p w14:paraId="446C7532" w14:textId="149F330F" w:rsidR="009570CE" w:rsidRDefault="009570CE">
          <w:pPr>
            <w:pStyle w:val="TDC1"/>
            <w:rPr>
              <w:rFonts w:eastAsiaTheme="minorEastAsia"/>
              <w:noProof/>
              <w:lang w:eastAsia="es-CO"/>
            </w:rPr>
          </w:pPr>
        </w:p>
        <w:p w14:paraId="0E23805D" w14:textId="0ACB488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2" w:history="1">
            <w:r w:rsidR="009570CE" w:rsidRPr="0090184C">
              <w:rPr>
                <w:rStyle w:val="Hipervnculo"/>
                <w:rFonts w:cs="Arial"/>
                <w:b/>
                <w:noProof/>
              </w:rPr>
              <w:t>2.3 Formulación   de la Visión Estratégica</w:t>
            </w:r>
            <w:r w:rsidR="009570CE">
              <w:rPr>
                <w:noProof/>
                <w:webHidden/>
              </w:rPr>
              <w:tab/>
            </w:r>
            <w:r w:rsidR="009570CE">
              <w:rPr>
                <w:noProof/>
                <w:webHidden/>
              </w:rPr>
              <w:fldChar w:fldCharType="begin"/>
            </w:r>
            <w:r w:rsidR="009570CE">
              <w:rPr>
                <w:noProof/>
                <w:webHidden/>
              </w:rPr>
              <w:instrText xml:space="preserve"> PAGEREF _Toc91842722 \h </w:instrText>
            </w:r>
            <w:r w:rsidR="009570CE">
              <w:rPr>
                <w:noProof/>
                <w:webHidden/>
              </w:rPr>
            </w:r>
            <w:r w:rsidR="009570CE">
              <w:rPr>
                <w:noProof/>
                <w:webHidden/>
              </w:rPr>
              <w:fldChar w:fldCharType="separate"/>
            </w:r>
            <w:r w:rsidR="00320B59">
              <w:rPr>
                <w:noProof/>
                <w:webHidden/>
              </w:rPr>
              <w:t>43</w:t>
            </w:r>
            <w:r w:rsidR="009570CE">
              <w:rPr>
                <w:noProof/>
                <w:webHidden/>
              </w:rPr>
              <w:fldChar w:fldCharType="end"/>
            </w:r>
          </w:hyperlink>
        </w:p>
        <w:p w14:paraId="030034F3" w14:textId="1416BDC4"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3" w:history="1">
            <w:r w:rsidR="009570CE" w:rsidRPr="0090184C">
              <w:rPr>
                <w:rStyle w:val="Hipervnculo"/>
                <w:rFonts w:cs="Arial"/>
                <w:b/>
                <w:noProof/>
              </w:rPr>
              <w:t>2.4.  Formulación de Objetivos.</w:t>
            </w:r>
            <w:r w:rsidR="009570CE">
              <w:rPr>
                <w:noProof/>
                <w:webHidden/>
              </w:rPr>
              <w:tab/>
            </w:r>
            <w:r w:rsidR="009570CE">
              <w:rPr>
                <w:noProof/>
                <w:webHidden/>
              </w:rPr>
              <w:fldChar w:fldCharType="begin"/>
            </w:r>
            <w:r w:rsidR="009570CE">
              <w:rPr>
                <w:noProof/>
                <w:webHidden/>
              </w:rPr>
              <w:instrText xml:space="preserve"> PAGEREF _Toc91842723 \h </w:instrText>
            </w:r>
            <w:r w:rsidR="009570CE">
              <w:rPr>
                <w:noProof/>
                <w:webHidden/>
              </w:rPr>
            </w:r>
            <w:r w:rsidR="009570CE">
              <w:rPr>
                <w:noProof/>
                <w:webHidden/>
              </w:rPr>
              <w:fldChar w:fldCharType="separate"/>
            </w:r>
            <w:r w:rsidR="00320B59">
              <w:rPr>
                <w:noProof/>
                <w:webHidden/>
              </w:rPr>
              <w:t>45</w:t>
            </w:r>
            <w:r w:rsidR="009570CE">
              <w:rPr>
                <w:noProof/>
                <w:webHidden/>
              </w:rPr>
              <w:fldChar w:fldCharType="end"/>
            </w:r>
          </w:hyperlink>
        </w:p>
        <w:p w14:paraId="39FBF47E" w14:textId="4B310BDD"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4" w:history="1">
            <w:r w:rsidR="009570CE" w:rsidRPr="0090184C">
              <w:rPr>
                <w:rStyle w:val="Hipervnculo"/>
                <w:rFonts w:cs="Arial"/>
                <w:b/>
                <w:noProof/>
              </w:rPr>
              <w:t>2.5 Formulación de Planes, Programas y Proyectos.</w:t>
            </w:r>
            <w:r w:rsidR="009570CE">
              <w:rPr>
                <w:noProof/>
                <w:webHidden/>
              </w:rPr>
              <w:tab/>
            </w:r>
            <w:r w:rsidR="009570CE">
              <w:rPr>
                <w:noProof/>
                <w:webHidden/>
              </w:rPr>
              <w:fldChar w:fldCharType="begin"/>
            </w:r>
            <w:r w:rsidR="009570CE">
              <w:rPr>
                <w:noProof/>
                <w:webHidden/>
              </w:rPr>
              <w:instrText xml:space="preserve"> PAGEREF _Toc91842724 \h </w:instrText>
            </w:r>
            <w:r w:rsidR="009570CE">
              <w:rPr>
                <w:noProof/>
                <w:webHidden/>
              </w:rPr>
            </w:r>
            <w:r w:rsidR="009570CE">
              <w:rPr>
                <w:noProof/>
                <w:webHidden/>
              </w:rPr>
              <w:fldChar w:fldCharType="separate"/>
            </w:r>
            <w:r w:rsidR="00320B59">
              <w:rPr>
                <w:noProof/>
                <w:webHidden/>
              </w:rPr>
              <w:t>46</w:t>
            </w:r>
            <w:r w:rsidR="009570CE">
              <w:rPr>
                <w:noProof/>
                <w:webHidden/>
              </w:rPr>
              <w:fldChar w:fldCharType="end"/>
            </w:r>
          </w:hyperlink>
        </w:p>
        <w:p w14:paraId="11DF51AE" w14:textId="43184292" w:rsidR="009570CE" w:rsidRDefault="00C01CD9">
          <w:pPr>
            <w:pStyle w:val="TDC1"/>
            <w:rPr>
              <w:rFonts w:eastAsiaTheme="minorEastAsia"/>
              <w:noProof/>
              <w:lang w:eastAsia="es-CO"/>
            </w:rPr>
          </w:pPr>
          <w:hyperlink w:anchor="_Toc91842725" w:history="1">
            <w:r w:rsidR="009570CE" w:rsidRPr="0090184C">
              <w:rPr>
                <w:rStyle w:val="Hipervnculo"/>
                <w:noProof/>
              </w:rPr>
              <w:t>3.</w:t>
            </w:r>
            <w:r w:rsidR="009570CE">
              <w:rPr>
                <w:rFonts w:eastAsiaTheme="minorEastAsia"/>
                <w:noProof/>
                <w:lang w:eastAsia="es-CO"/>
              </w:rPr>
              <w:tab/>
            </w:r>
            <w:r w:rsidR="009570CE" w:rsidRPr="0090184C">
              <w:rPr>
                <w:rStyle w:val="Hipervnculo"/>
                <w:rFonts w:eastAsiaTheme="majorEastAsia"/>
                <w:noProof/>
              </w:rPr>
              <w:t>MAPA DE RUTA</w:t>
            </w:r>
            <w:r w:rsidR="009570CE" w:rsidRPr="0090184C">
              <w:rPr>
                <w:rStyle w:val="Hipervnculo"/>
                <w:noProof/>
              </w:rPr>
              <w:t>.</w:t>
            </w:r>
            <w:r w:rsidR="009570CE">
              <w:rPr>
                <w:noProof/>
                <w:webHidden/>
              </w:rPr>
              <w:tab/>
            </w:r>
            <w:r w:rsidR="009570CE">
              <w:rPr>
                <w:noProof/>
                <w:webHidden/>
              </w:rPr>
              <w:fldChar w:fldCharType="begin"/>
            </w:r>
            <w:r w:rsidR="009570CE">
              <w:rPr>
                <w:noProof/>
                <w:webHidden/>
              </w:rPr>
              <w:instrText xml:space="preserve"> PAGEREF _Toc91842725 \h </w:instrText>
            </w:r>
            <w:r w:rsidR="009570CE">
              <w:rPr>
                <w:noProof/>
                <w:webHidden/>
              </w:rPr>
            </w:r>
            <w:r w:rsidR="009570CE">
              <w:rPr>
                <w:noProof/>
                <w:webHidden/>
              </w:rPr>
              <w:fldChar w:fldCharType="separate"/>
            </w:r>
            <w:r w:rsidR="00320B59">
              <w:rPr>
                <w:noProof/>
                <w:webHidden/>
              </w:rPr>
              <w:t>48</w:t>
            </w:r>
            <w:r w:rsidR="009570CE">
              <w:rPr>
                <w:noProof/>
                <w:webHidden/>
              </w:rPr>
              <w:fldChar w:fldCharType="end"/>
            </w:r>
          </w:hyperlink>
        </w:p>
        <w:p w14:paraId="3F4D4AC4" w14:textId="72D7B14A" w:rsidR="009570CE" w:rsidRDefault="00C01CD9">
          <w:pPr>
            <w:pStyle w:val="TDC1"/>
            <w:rPr>
              <w:rFonts w:eastAsiaTheme="minorEastAsia"/>
              <w:noProof/>
              <w:lang w:eastAsia="es-CO"/>
            </w:rPr>
          </w:pPr>
          <w:hyperlink w:anchor="_Toc91842726" w:history="1">
            <w:r w:rsidR="009570CE" w:rsidRPr="0090184C">
              <w:rPr>
                <w:rStyle w:val="Hipervnculo"/>
                <w:rFonts w:eastAsia="Batang"/>
                <w:noProof/>
              </w:rPr>
              <w:t>4. RECURSOS Y PRESUPUESTO PARA DESARROLLAR EL PINAR</w:t>
            </w:r>
            <w:r w:rsidR="009570CE">
              <w:rPr>
                <w:noProof/>
                <w:webHidden/>
              </w:rPr>
              <w:tab/>
            </w:r>
            <w:r w:rsidR="009570CE">
              <w:rPr>
                <w:noProof/>
                <w:webHidden/>
              </w:rPr>
              <w:fldChar w:fldCharType="begin"/>
            </w:r>
            <w:r w:rsidR="009570CE">
              <w:rPr>
                <w:noProof/>
                <w:webHidden/>
              </w:rPr>
              <w:instrText xml:space="preserve"> PAGEREF _Toc91842726 \h </w:instrText>
            </w:r>
            <w:r w:rsidR="009570CE">
              <w:rPr>
                <w:noProof/>
                <w:webHidden/>
              </w:rPr>
            </w:r>
            <w:r w:rsidR="009570CE">
              <w:rPr>
                <w:noProof/>
                <w:webHidden/>
              </w:rPr>
              <w:fldChar w:fldCharType="separate"/>
            </w:r>
            <w:r w:rsidR="00320B59">
              <w:rPr>
                <w:noProof/>
                <w:webHidden/>
              </w:rPr>
              <w:t>50</w:t>
            </w:r>
            <w:r w:rsidR="009570CE">
              <w:rPr>
                <w:noProof/>
                <w:webHidden/>
              </w:rPr>
              <w:fldChar w:fldCharType="end"/>
            </w:r>
          </w:hyperlink>
        </w:p>
        <w:p w14:paraId="133A10C8" w14:textId="79B825FC"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7" w:history="1">
            <w:r w:rsidR="009570CE" w:rsidRPr="0090184C">
              <w:rPr>
                <w:rStyle w:val="Hipervnculo"/>
                <w:rFonts w:cs="Arial"/>
                <w:noProof/>
              </w:rPr>
              <w:t>4</w:t>
            </w:r>
            <w:r w:rsidR="009570CE" w:rsidRPr="0090184C">
              <w:rPr>
                <w:rStyle w:val="Hipervnculo"/>
                <w:rFonts w:cs="Arial"/>
                <w:b/>
                <w:noProof/>
              </w:rPr>
              <w:t>.1.  Garantizar la contratación de perfiles encargados de la continuidad del Sistema Integrado de Conservación.</w:t>
            </w:r>
            <w:r w:rsidR="009570CE">
              <w:rPr>
                <w:noProof/>
                <w:webHidden/>
              </w:rPr>
              <w:tab/>
            </w:r>
            <w:r w:rsidR="009570CE">
              <w:rPr>
                <w:noProof/>
                <w:webHidden/>
              </w:rPr>
              <w:fldChar w:fldCharType="begin"/>
            </w:r>
            <w:r w:rsidR="009570CE">
              <w:rPr>
                <w:noProof/>
                <w:webHidden/>
              </w:rPr>
              <w:instrText xml:space="preserve"> PAGEREF _Toc91842727 \h </w:instrText>
            </w:r>
            <w:r w:rsidR="009570CE">
              <w:rPr>
                <w:noProof/>
                <w:webHidden/>
              </w:rPr>
            </w:r>
            <w:r w:rsidR="009570CE">
              <w:rPr>
                <w:noProof/>
                <w:webHidden/>
              </w:rPr>
              <w:fldChar w:fldCharType="separate"/>
            </w:r>
            <w:r w:rsidR="00320B59">
              <w:rPr>
                <w:noProof/>
                <w:webHidden/>
              </w:rPr>
              <w:t>50</w:t>
            </w:r>
            <w:r w:rsidR="009570CE">
              <w:rPr>
                <w:noProof/>
                <w:webHidden/>
              </w:rPr>
              <w:fldChar w:fldCharType="end"/>
            </w:r>
          </w:hyperlink>
        </w:p>
        <w:p w14:paraId="35A27863" w14:textId="22F73828"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8" w:history="1">
            <w:r w:rsidR="009570CE" w:rsidRPr="0090184C">
              <w:rPr>
                <w:rStyle w:val="Hipervnculo"/>
                <w:rFonts w:cs="Arial"/>
                <w:b/>
                <w:noProof/>
              </w:rPr>
              <w:t>4.2.  Contar con el servicio de Correo y comunicaciones</w:t>
            </w:r>
            <w:r w:rsidR="009570CE">
              <w:rPr>
                <w:noProof/>
                <w:webHidden/>
              </w:rPr>
              <w:tab/>
            </w:r>
            <w:r w:rsidR="009570CE">
              <w:rPr>
                <w:noProof/>
                <w:webHidden/>
              </w:rPr>
              <w:fldChar w:fldCharType="begin"/>
            </w:r>
            <w:r w:rsidR="009570CE">
              <w:rPr>
                <w:noProof/>
                <w:webHidden/>
              </w:rPr>
              <w:instrText xml:space="preserve"> PAGEREF _Toc91842728 \h </w:instrText>
            </w:r>
            <w:r w:rsidR="009570CE">
              <w:rPr>
                <w:noProof/>
                <w:webHidden/>
              </w:rPr>
            </w:r>
            <w:r w:rsidR="009570CE">
              <w:rPr>
                <w:noProof/>
                <w:webHidden/>
              </w:rPr>
              <w:fldChar w:fldCharType="separate"/>
            </w:r>
            <w:r w:rsidR="00320B59">
              <w:rPr>
                <w:noProof/>
                <w:webHidden/>
              </w:rPr>
              <w:t>51</w:t>
            </w:r>
            <w:r w:rsidR="009570CE">
              <w:rPr>
                <w:noProof/>
                <w:webHidden/>
              </w:rPr>
              <w:fldChar w:fldCharType="end"/>
            </w:r>
          </w:hyperlink>
        </w:p>
        <w:p w14:paraId="34F13C7E" w14:textId="783DDA51"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29" w:history="1">
            <w:r w:rsidR="009570CE" w:rsidRPr="0090184C">
              <w:rPr>
                <w:rStyle w:val="Hipervnculo"/>
                <w:rFonts w:cs="Arial"/>
                <w:b/>
                <w:noProof/>
              </w:rPr>
              <w:t>4.3 Diseño de Proyecto SGDEA</w:t>
            </w:r>
            <w:r w:rsidR="009570CE">
              <w:rPr>
                <w:noProof/>
                <w:webHidden/>
              </w:rPr>
              <w:tab/>
            </w:r>
            <w:r w:rsidR="009570CE">
              <w:rPr>
                <w:noProof/>
                <w:webHidden/>
              </w:rPr>
              <w:fldChar w:fldCharType="begin"/>
            </w:r>
            <w:r w:rsidR="009570CE">
              <w:rPr>
                <w:noProof/>
                <w:webHidden/>
              </w:rPr>
              <w:instrText xml:space="preserve"> PAGEREF _Toc91842729 \h </w:instrText>
            </w:r>
            <w:r w:rsidR="009570CE">
              <w:rPr>
                <w:noProof/>
                <w:webHidden/>
              </w:rPr>
            </w:r>
            <w:r w:rsidR="009570CE">
              <w:rPr>
                <w:noProof/>
                <w:webHidden/>
              </w:rPr>
              <w:fldChar w:fldCharType="separate"/>
            </w:r>
            <w:r w:rsidR="00320B59">
              <w:rPr>
                <w:noProof/>
                <w:webHidden/>
              </w:rPr>
              <w:t>51</w:t>
            </w:r>
            <w:r w:rsidR="009570CE">
              <w:rPr>
                <w:noProof/>
                <w:webHidden/>
              </w:rPr>
              <w:fldChar w:fldCharType="end"/>
            </w:r>
          </w:hyperlink>
        </w:p>
        <w:p w14:paraId="25AA6F0A" w14:textId="66A1C2B5" w:rsidR="009570CE" w:rsidRDefault="00C01CD9" w:rsidP="00936A51">
          <w:pPr>
            <w:pStyle w:val="TDC2"/>
            <w:rPr>
              <w:rFonts w:asciiTheme="minorHAnsi" w:eastAsiaTheme="minorEastAsia" w:hAnsiTheme="minorHAnsi" w:cstheme="minorBidi"/>
              <w:noProof/>
              <w:spacing w:val="0"/>
              <w:sz w:val="22"/>
              <w:szCs w:val="22"/>
              <w:lang w:val="es-CO" w:eastAsia="es-CO"/>
            </w:rPr>
          </w:pPr>
          <w:hyperlink w:anchor="_Toc91842730" w:history="1">
            <w:r w:rsidR="009570CE" w:rsidRPr="0090184C">
              <w:rPr>
                <w:rStyle w:val="Hipervnculo"/>
                <w:rFonts w:cs="Arial"/>
                <w:b/>
                <w:noProof/>
              </w:rPr>
              <w:t>4.4 Presupuesto de Funcionamiento:</w:t>
            </w:r>
            <w:r w:rsidR="009570CE">
              <w:rPr>
                <w:noProof/>
                <w:webHidden/>
              </w:rPr>
              <w:tab/>
            </w:r>
            <w:r w:rsidR="009570CE">
              <w:rPr>
                <w:noProof/>
                <w:webHidden/>
              </w:rPr>
              <w:fldChar w:fldCharType="begin"/>
            </w:r>
            <w:r w:rsidR="009570CE">
              <w:rPr>
                <w:noProof/>
                <w:webHidden/>
              </w:rPr>
              <w:instrText xml:space="preserve"> PAGEREF _Toc91842730 \h </w:instrText>
            </w:r>
            <w:r w:rsidR="009570CE">
              <w:rPr>
                <w:noProof/>
                <w:webHidden/>
              </w:rPr>
            </w:r>
            <w:r w:rsidR="009570CE">
              <w:rPr>
                <w:noProof/>
                <w:webHidden/>
              </w:rPr>
              <w:fldChar w:fldCharType="separate"/>
            </w:r>
            <w:r w:rsidR="00320B59">
              <w:rPr>
                <w:noProof/>
                <w:webHidden/>
              </w:rPr>
              <w:t>52</w:t>
            </w:r>
            <w:r w:rsidR="009570CE">
              <w:rPr>
                <w:noProof/>
                <w:webHidden/>
              </w:rPr>
              <w:fldChar w:fldCharType="end"/>
            </w:r>
          </w:hyperlink>
        </w:p>
        <w:p w14:paraId="69B0F17C" w14:textId="2DF17EDB" w:rsidR="00387ECC" w:rsidRPr="00C90065" w:rsidRDefault="00387ECC">
          <w:pPr>
            <w:rPr>
              <w:rFonts w:ascii="Arial" w:hAnsi="Arial" w:cs="Arial"/>
              <w:sz w:val="24"/>
              <w:szCs w:val="24"/>
            </w:rPr>
          </w:pPr>
          <w:r w:rsidRPr="00A776C5">
            <w:rPr>
              <w:rFonts w:ascii="Arial" w:hAnsi="Arial" w:cs="Arial"/>
              <w:b/>
              <w:bCs/>
              <w:sz w:val="24"/>
              <w:szCs w:val="24"/>
              <w:lang w:val="es-ES"/>
            </w:rPr>
            <w:fldChar w:fldCharType="end"/>
          </w:r>
        </w:p>
      </w:sdtContent>
    </w:sdt>
    <w:p w14:paraId="442D1A28" w14:textId="77777777" w:rsidR="00CC01AC" w:rsidRPr="00C90065" w:rsidRDefault="00CC01AC" w:rsidP="00097D00">
      <w:pPr>
        <w:tabs>
          <w:tab w:val="left" w:pos="567"/>
          <w:tab w:val="left" w:pos="709"/>
          <w:tab w:val="left" w:pos="2610"/>
        </w:tabs>
        <w:autoSpaceDE w:val="0"/>
        <w:autoSpaceDN w:val="0"/>
        <w:adjustRightInd w:val="0"/>
        <w:spacing w:after="0"/>
        <w:ind w:left="568"/>
        <w:rPr>
          <w:rFonts w:ascii="Arial" w:eastAsia="Batang" w:hAnsi="Arial" w:cs="Arial"/>
          <w:b/>
          <w:bCs/>
          <w:spacing w:val="-5"/>
          <w:sz w:val="24"/>
          <w:szCs w:val="24"/>
          <w:lang w:val="es-ES"/>
        </w:rPr>
      </w:pPr>
    </w:p>
    <w:p w14:paraId="115150E4" w14:textId="77777777" w:rsidR="00415A77" w:rsidRDefault="00415A77"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779904EE" w14:textId="77777777" w:rsidR="00415A77" w:rsidRDefault="00415A77"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445F10F4" w14:textId="77777777" w:rsidR="00415A77" w:rsidRDefault="00415A77"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0E1A291A"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1CA7705D"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5E8E4FD0"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1498C8F7"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44625C82"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0C83CA96"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36FF8A6D"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046E3857"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137412B0"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66FD9C70"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2A675EDD"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5AAF0685"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079A0C0A"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3BCC8871"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309B225B"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4A81C597"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6F860519"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037E88B8"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284FBF68" w14:textId="77777777" w:rsidR="001F2EF8" w:rsidRDefault="001F2EF8"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166EB3FA" w14:textId="77777777" w:rsidR="001F2EF8" w:rsidRDefault="001F2EF8"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2FFB4454" w14:textId="77777777" w:rsidR="00CC01AC" w:rsidRDefault="00CC01AC" w:rsidP="00721927">
      <w:pPr>
        <w:tabs>
          <w:tab w:val="left" w:pos="567"/>
          <w:tab w:val="left" w:pos="709"/>
        </w:tabs>
        <w:autoSpaceDE w:val="0"/>
        <w:autoSpaceDN w:val="0"/>
        <w:adjustRightInd w:val="0"/>
        <w:spacing w:after="0"/>
        <w:ind w:left="568"/>
        <w:jc w:val="center"/>
        <w:rPr>
          <w:rFonts w:ascii="Arial" w:eastAsia="Batang" w:hAnsi="Arial" w:cs="Arial"/>
          <w:b/>
          <w:bCs/>
          <w:spacing w:val="-5"/>
          <w:sz w:val="24"/>
          <w:szCs w:val="24"/>
          <w:lang w:val="es-ES"/>
        </w:rPr>
      </w:pPr>
    </w:p>
    <w:p w14:paraId="23046DC7" w14:textId="77777777" w:rsidR="00C82CA0" w:rsidRPr="004F1074" w:rsidRDefault="00C82CA0" w:rsidP="00CC01AC">
      <w:pPr>
        <w:pStyle w:val="Ttulo1"/>
        <w:rPr>
          <w:color w:val="1D1B11" w:themeColor="background2" w:themeShade="1A"/>
        </w:rPr>
      </w:pPr>
      <w:bookmarkStart w:id="1" w:name="_Toc528664171"/>
    </w:p>
    <w:p w14:paraId="7BF42595" w14:textId="77777777" w:rsidR="00721927" w:rsidRPr="004F1074" w:rsidRDefault="00721927" w:rsidP="00CC01AC">
      <w:pPr>
        <w:pStyle w:val="Ttulo1"/>
        <w:rPr>
          <w:color w:val="1D1B11" w:themeColor="background2" w:themeShade="1A"/>
        </w:rPr>
      </w:pPr>
      <w:bookmarkStart w:id="2" w:name="_Toc91842697"/>
      <w:r w:rsidRPr="004F1074">
        <w:rPr>
          <w:color w:val="1D1B11" w:themeColor="background2" w:themeShade="1A"/>
        </w:rPr>
        <w:t>INTRODUCCIÓN</w:t>
      </w:r>
      <w:bookmarkEnd w:id="1"/>
      <w:bookmarkEnd w:id="2"/>
    </w:p>
    <w:p w14:paraId="6052D178" w14:textId="77777777" w:rsidR="00721927" w:rsidRPr="00556012" w:rsidRDefault="00721927" w:rsidP="00177262">
      <w:pPr>
        <w:pStyle w:val="Ttulo1"/>
        <w:rPr>
          <w:rFonts w:eastAsia="Batang"/>
          <w:color w:val="365F92"/>
          <w:spacing w:val="-5"/>
        </w:rPr>
      </w:pPr>
    </w:p>
    <w:p w14:paraId="643ACAAC" w14:textId="77777777" w:rsidR="00721927" w:rsidRPr="00721927" w:rsidRDefault="00721927" w:rsidP="00721927">
      <w:pPr>
        <w:autoSpaceDE w:val="0"/>
        <w:autoSpaceDN w:val="0"/>
        <w:adjustRightInd w:val="0"/>
        <w:spacing w:after="0"/>
        <w:ind w:left="835" w:right="835"/>
        <w:jc w:val="both"/>
        <w:rPr>
          <w:rFonts w:ascii="Arial" w:eastAsia="Batang" w:hAnsi="Arial" w:cs="Arial"/>
          <w:b/>
          <w:bCs/>
          <w:color w:val="365F92"/>
          <w:spacing w:val="-5"/>
          <w:sz w:val="20"/>
          <w:szCs w:val="20"/>
          <w:lang w:val="es-ES"/>
        </w:rPr>
      </w:pPr>
    </w:p>
    <w:p w14:paraId="3E7E1FC5" w14:textId="77777777" w:rsidR="00721927" w:rsidRPr="00721927" w:rsidRDefault="00721927" w:rsidP="00721927">
      <w:pPr>
        <w:autoSpaceDE w:val="0"/>
        <w:autoSpaceDN w:val="0"/>
        <w:adjustRightInd w:val="0"/>
        <w:spacing w:after="0"/>
        <w:ind w:left="835" w:right="835"/>
        <w:jc w:val="both"/>
        <w:rPr>
          <w:rFonts w:ascii="Arial" w:eastAsia="Batang" w:hAnsi="Arial" w:cs="Arial"/>
          <w:b/>
          <w:bCs/>
          <w:color w:val="365F92"/>
          <w:spacing w:val="-5"/>
          <w:sz w:val="20"/>
          <w:szCs w:val="20"/>
          <w:lang w:val="es-ES"/>
        </w:rPr>
      </w:pPr>
    </w:p>
    <w:p w14:paraId="0795A901" w14:textId="77777777" w:rsidR="00721927" w:rsidRPr="00721927" w:rsidRDefault="00721927" w:rsidP="00721927">
      <w:pPr>
        <w:autoSpaceDE w:val="0"/>
        <w:autoSpaceDN w:val="0"/>
        <w:adjustRightInd w:val="0"/>
        <w:spacing w:after="0"/>
        <w:ind w:left="835" w:right="835"/>
        <w:jc w:val="both"/>
        <w:rPr>
          <w:rFonts w:ascii="Arial" w:eastAsia="Batang" w:hAnsi="Arial" w:cs="Arial"/>
          <w:b/>
          <w:bCs/>
          <w:color w:val="365F92"/>
          <w:spacing w:val="-5"/>
          <w:sz w:val="20"/>
          <w:szCs w:val="20"/>
          <w:lang w:val="es-ES"/>
        </w:rPr>
      </w:pPr>
    </w:p>
    <w:p w14:paraId="13813613" w14:textId="4688F74F"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r w:rsidRPr="00721927">
        <w:rPr>
          <w:rFonts w:ascii="Arial" w:eastAsia="Batang" w:hAnsi="Arial" w:cs="Arial"/>
          <w:color w:val="000000"/>
          <w:spacing w:val="-5"/>
          <w:sz w:val="24"/>
          <w:szCs w:val="24"/>
          <w:lang w:val="es-ES"/>
        </w:rPr>
        <w:t xml:space="preserve">La Unidad </w:t>
      </w:r>
      <w:r w:rsidR="001A4CF9" w:rsidRPr="00721927">
        <w:rPr>
          <w:rFonts w:ascii="Arial" w:eastAsia="Batang" w:hAnsi="Arial" w:cs="Arial"/>
          <w:color w:val="000000"/>
          <w:spacing w:val="-5"/>
          <w:sz w:val="24"/>
          <w:szCs w:val="24"/>
          <w:lang w:val="es-ES"/>
        </w:rPr>
        <w:t>Administrativa Especial</w:t>
      </w:r>
      <w:r w:rsidRPr="00721927">
        <w:rPr>
          <w:rFonts w:ascii="Arial" w:eastAsia="Batang" w:hAnsi="Arial" w:cs="Arial"/>
          <w:color w:val="000000"/>
          <w:spacing w:val="-5"/>
          <w:sz w:val="24"/>
          <w:szCs w:val="24"/>
          <w:lang w:val="es-ES"/>
        </w:rPr>
        <w:t xml:space="preserve"> de Catastro Distrital -UAECD- realiza</w:t>
      </w:r>
      <w:r w:rsidR="008654BD">
        <w:rPr>
          <w:rFonts w:ascii="Arial" w:eastAsia="Batang" w:hAnsi="Arial" w:cs="Arial"/>
          <w:color w:val="000000"/>
          <w:spacing w:val="-5"/>
          <w:sz w:val="24"/>
          <w:szCs w:val="24"/>
          <w:lang w:val="es-ES"/>
        </w:rPr>
        <w:t xml:space="preserve"> la actualización del</w:t>
      </w:r>
      <w:r w:rsidRPr="00721927">
        <w:rPr>
          <w:rFonts w:ascii="Arial" w:eastAsia="Batang" w:hAnsi="Arial" w:cs="Arial"/>
          <w:color w:val="000000"/>
          <w:spacing w:val="-5"/>
          <w:sz w:val="24"/>
          <w:szCs w:val="24"/>
          <w:lang w:val="es-ES"/>
        </w:rPr>
        <w:t xml:space="preserve"> Plan Institucional de Archivos</w:t>
      </w:r>
      <w:r w:rsidR="00AF663D">
        <w:rPr>
          <w:rFonts w:ascii="Arial" w:eastAsia="Batang" w:hAnsi="Arial" w:cs="Arial"/>
          <w:color w:val="000000"/>
          <w:spacing w:val="-5"/>
          <w:sz w:val="24"/>
          <w:szCs w:val="24"/>
          <w:lang w:val="es-ES"/>
        </w:rPr>
        <w:t xml:space="preserve"> (PINAR)</w:t>
      </w:r>
      <w:r w:rsidRPr="00721927">
        <w:rPr>
          <w:rFonts w:ascii="Arial" w:eastAsia="Batang" w:hAnsi="Arial" w:cs="Arial"/>
          <w:color w:val="000000"/>
          <w:spacing w:val="-5"/>
          <w:sz w:val="24"/>
          <w:szCs w:val="24"/>
          <w:lang w:val="es-ES"/>
        </w:rPr>
        <w:t xml:space="preserve">, con base en la Ley 594 de 2000, Ley General de </w:t>
      </w:r>
      <w:r w:rsidR="001A4CF9" w:rsidRPr="00721927">
        <w:rPr>
          <w:rFonts w:ascii="Arial" w:eastAsia="Batang" w:hAnsi="Arial" w:cs="Arial"/>
          <w:color w:val="000000"/>
          <w:spacing w:val="-5"/>
          <w:sz w:val="24"/>
          <w:szCs w:val="24"/>
          <w:lang w:val="es-ES"/>
        </w:rPr>
        <w:t>Archivos, especialmente</w:t>
      </w:r>
      <w:r w:rsidRPr="00721927">
        <w:rPr>
          <w:rFonts w:ascii="Arial" w:eastAsia="Batang" w:hAnsi="Arial" w:cs="Arial"/>
          <w:color w:val="000000"/>
          <w:spacing w:val="-5"/>
          <w:sz w:val="24"/>
          <w:szCs w:val="24"/>
          <w:lang w:val="es-ES"/>
        </w:rPr>
        <w:t xml:space="preserve"> el decreto 2609 de 2012, art</w:t>
      </w:r>
      <w:r w:rsidR="000D3D49">
        <w:rPr>
          <w:rFonts w:ascii="Arial" w:eastAsia="Batang" w:hAnsi="Arial" w:cs="Arial"/>
          <w:color w:val="000000"/>
          <w:spacing w:val="-5"/>
          <w:sz w:val="24"/>
          <w:szCs w:val="24"/>
          <w:lang w:val="es-ES"/>
        </w:rPr>
        <w:t>í</w:t>
      </w:r>
      <w:r w:rsidRPr="00721927">
        <w:rPr>
          <w:rFonts w:ascii="Arial" w:eastAsia="Batang" w:hAnsi="Arial" w:cs="Arial"/>
          <w:color w:val="000000"/>
          <w:spacing w:val="-5"/>
          <w:sz w:val="24"/>
          <w:szCs w:val="24"/>
          <w:lang w:val="es-ES"/>
        </w:rPr>
        <w:t xml:space="preserve">culo 8, “Instrumentos archivísticos para la gestión </w:t>
      </w:r>
      <w:r w:rsidR="001A4CF9" w:rsidRPr="00721927">
        <w:rPr>
          <w:rFonts w:ascii="Arial" w:eastAsia="Batang" w:hAnsi="Arial" w:cs="Arial"/>
          <w:color w:val="000000"/>
          <w:spacing w:val="-5"/>
          <w:sz w:val="24"/>
          <w:szCs w:val="24"/>
          <w:lang w:val="es-ES"/>
        </w:rPr>
        <w:t>documental”</w:t>
      </w:r>
      <w:r w:rsidR="00AE4F09">
        <w:rPr>
          <w:rFonts w:ascii="Arial" w:eastAsia="Batang" w:hAnsi="Arial" w:cs="Arial"/>
          <w:color w:val="000000"/>
          <w:spacing w:val="-5"/>
          <w:sz w:val="24"/>
          <w:szCs w:val="24"/>
          <w:lang w:val="es-ES"/>
        </w:rPr>
        <w:t>, contenido en el Decreto 1080 del 2015, el cual compila toda la normatividad del sector cultura.</w:t>
      </w:r>
    </w:p>
    <w:p w14:paraId="5F043EE8" w14:textId="77777777"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p>
    <w:p w14:paraId="40EE397A" w14:textId="77777777"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r w:rsidRPr="00721927">
        <w:rPr>
          <w:rFonts w:ascii="Arial" w:eastAsia="Batang" w:hAnsi="Arial" w:cs="Arial"/>
          <w:color w:val="000000"/>
          <w:spacing w:val="-5"/>
          <w:sz w:val="24"/>
          <w:szCs w:val="24"/>
          <w:lang w:val="es-ES"/>
        </w:rPr>
        <w:t xml:space="preserve">De </w:t>
      </w:r>
      <w:r w:rsidR="001A4CF9" w:rsidRPr="00721927">
        <w:rPr>
          <w:rFonts w:ascii="Arial" w:eastAsia="Batang" w:hAnsi="Arial" w:cs="Arial"/>
          <w:color w:val="000000"/>
          <w:spacing w:val="-5"/>
          <w:sz w:val="24"/>
          <w:szCs w:val="24"/>
          <w:lang w:val="es-ES"/>
        </w:rPr>
        <w:t>acuerdo a</w:t>
      </w:r>
      <w:r w:rsidRPr="00721927">
        <w:rPr>
          <w:rFonts w:ascii="Arial" w:eastAsia="Batang" w:hAnsi="Arial" w:cs="Arial"/>
          <w:color w:val="000000"/>
          <w:spacing w:val="-5"/>
          <w:sz w:val="24"/>
          <w:szCs w:val="24"/>
          <w:lang w:val="es-ES"/>
        </w:rPr>
        <w:t xml:space="preserve"> lo dispuesto en la normatividad y reglamentación </w:t>
      </w:r>
      <w:r w:rsidR="001A4CF9" w:rsidRPr="00721927">
        <w:rPr>
          <w:rFonts w:ascii="Arial" w:eastAsia="Batang" w:hAnsi="Arial" w:cs="Arial"/>
          <w:color w:val="000000"/>
          <w:spacing w:val="-5"/>
          <w:sz w:val="24"/>
          <w:szCs w:val="24"/>
          <w:lang w:val="es-ES"/>
        </w:rPr>
        <w:t>vigente, El</w:t>
      </w:r>
      <w:r w:rsidRPr="00721927">
        <w:rPr>
          <w:rFonts w:ascii="Arial" w:eastAsia="Batang" w:hAnsi="Arial" w:cs="Arial"/>
          <w:color w:val="000000"/>
          <w:spacing w:val="-5"/>
          <w:sz w:val="24"/>
          <w:szCs w:val="24"/>
          <w:lang w:val="es-ES"/>
        </w:rPr>
        <w:t xml:space="preserve"> plan Institucional de Archivos-PINAR-  es el instrumento que permite planear, hacer seguimiento y articular con los planes estratégicos la función </w:t>
      </w:r>
      <w:r w:rsidR="00FB124B" w:rsidRPr="00721927">
        <w:rPr>
          <w:rFonts w:ascii="Arial" w:eastAsia="Batang" w:hAnsi="Arial" w:cs="Arial"/>
          <w:color w:val="000000"/>
          <w:spacing w:val="-5"/>
          <w:sz w:val="24"/>
          <w:szCs w:val="24"/>
          <w:lang w:val="es-ES"/>
        </w:rPr>
        <w:t>archivística</w:t>
      </w:r>
      <w:r w:rsidRPr="00721927">
        <w:rPr>
          <w:rFonts w:ascii="Arial" w:eastAsia="Batang" w:hAnsi="Arial" w:cs="Arial"/>
          <w:color w:val="000000"/>
          <w:spacing w:val="-5"/>
          <w:sz w:val="24"/>
          <w:szCs w:val="24"/>
          <w:lang w:val="es-ES"/>
        </w:rPr>
        <w:t xml:space="preserve"> </w:t>
      </w:r>
      <w:r w:rsidR="001A4CF9" w:rsidRPr="00721927">
        <w:rPr>
          <w:rFonts w:ascii="Arial" w:eastAsia="Batang" w:hAnsi="Arial" w:cs="Arial"/>
          <w:color w:val="000000"/>
          <w:spacing w:val="-5"/>
          <w:sz w:val="24"/>
          <w:szCs w:val="24"/>
          <w:lang w:val="es-ES"/>
        </w:rPr>
        <w:t>de acuerdo con</w:t>
      </w:r>
      <w:r w:rsidRPr="00721927">
        <w:rPr>
          <w:rFonts w:ascii="Arial" w:eastAsia="Batang" w:hAnsi="Arial" w:cs="Arial"/>
          <w:color w:val="000000"/>
          <w:spacing w:val="-5"/>
          <w:sz w:val="24"/>
          <w:szCs w:val="24"/>
          <w:lang w:val="es-ES"/>
        </w:rPr>
        <w:t xml:space="preserve"> las necesidades, debilidades</w:t>
      </w:r>
      <w:r w:rsidR="00907085">
        <w:rPr>
          <w:rFonts w:ascii="Arial" w:eastAsia="Batang" w:hAnsi="Arial" w:cs="Arial"/>
          <w:color w:val="000000"/>
          <w:spacing w:val="-5"/>
          <w:sz w:val="24"/>
          <w:szCs w:val="24"/>
          <w:lang w:val="es-ES"/>
        </w:rPr>
        <w:t>,</w:t>
      </w:r>
      <w:r w:rsidRPr="00721927">
        <w:rPr>
          <w:rFonts w:ascii="Arial" w:eastAsia="Batang" w:hAnsi="Arial" w:cs="Arial"/>
          <w:color w:val="000000"/>
          <w:spacing w:val="-5"/>
          <w:sz w:val="24"/>
          <w:szCs w:val="24"/>
          <w:lang w:val="es-ES"/>
        </w:rPr>
        <w:t xml:space="preserve"> riesgos y oportunidades.</w:t>
      </w:r>
    </w:p>
    <w:p w14:paraId="0E1FC614" w14:textId="77777777"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p>
    <w:p w14:paraId="73FEAF0D" w14:textId="10B18EBE" w:rsidR="00721927" w:rsidRPr="00721927" w:rsidRDefault="00721927" w:rsidP="00721927">
      <w:pPr>
        <w:autoSpaceDE w:val="0"/>
        <w:autoSpaceDN w:val="0"/>
        <w:adjustRightInd w:val="0"/>
        <w:spacing w:after="0"/>
        <w:ind w:left="284" w:right="-91"/>
        <w:jc w:val="both"/>
        <w:rPr>
          <w:rFonts w:ascii="Arial" w:eastAsia="Batang" w:hAnsi="Arial" w:cs="Arial"/>
          <w:b/>
          <w:bCs/>
          <w:color w:val="365F92"/>
          <w:spacing w:val="-5"/>
          <w:sz w:val="24"/>
          <w:szCs w:val="24"/>
          <w:lang w:val="es-ES"/>
        </w:rPr>
      </w:pPr>
      <w:r w:rsidRPr="00721927">
        <w:rPr>
          <w:rFonts w:ascii="Arial" w:eastAsia="Batang" w:hAnsi="Arial" w:cs="Arial"/>
          <w:color w:val="000000"/>
          <w:spacing w:val="-5"/>
          <w:sz w:val="24"/>
          <w:szCs w:val="24"/>
          <w:lang w:val="es-ES"/>
        </w:rPr>
        <w:t>Para la a</w:t>
      </w:r>
      <w:r w:rsidR="004B3950">
        <w:rPr>
          <w:rFonts w:ascii="Arial" w:eastAsia="Batang" w:hAnsi="Arial" w:cs="Arial"/>
          <w:color w:val="000000"/>
          <w:spacing w:val="-5"/>
          <w:sz w:val="24"/>
          <w:szCs w:val="24"/>
          <w:lang w:val="es-ES"/>
        </w:rPr>
        <w:t>ctualización</w:t>
      </w:r>
      <w:r w:rsidRPr="00721927">
        <w:rPr>
          <w:rFonts w:ascii="Arial" w:eastAsia="Batang" w:hAnsi="Arial" w:cs="Arial"/>
          <w:color w:val="000000"/>
          <w:spacing w:val="-5"/>
          <w:sz w:val="24"/>
          <w:szCs w:val="24"/>
          <w:lang w:val="es-ES"/>
        </w:rPr>
        <w:t xml:space="preserve"> del PINAR</w:t>
      </w:r>
      <w:r w:rsidR="006C67CE">
        <w:rPr>
          <w:rFonts w:ascii="Arial" w:eastAsia="Batang" w:hAnsi="Arial" w:cs="Arial"/>
          <w:color w:val="000000"/>
          <w:spacing w:val="-5"/>
          <w:sz w:val="24"/>
          <w:szCs w:val="24"/>
          <w:lang w:val="es-ES"/>
        </w:rPr>
        <w:t>,</w:t>
      </w:r>
      <w:r w:rsidRPr="00721927">
        <w:rPr>
          <w:rFonts w:ascii="Arial" w:eastAsia="Batang" w:hAnsi="Arial" w:cs="Arial"/>
          <w:color w:val="000000"/>
          <w:spacing w:val="-5"/>
          <w:sz w:val="24"/>
          <w:szCs w:val="24"/>
          <w:lang w:val="es-ES"/>
        </w:rPr>
        <w:t xml:space="preserve"> la Unidad Administrativa Especial de Catastro </w:t>
      </w:r>
      <w:r w:rsidR="00FB124B" w:rsidRPr="00721927">
        <w:rPr>
          <w:rFonts w:ascii="Arial" w:eastAsia="Batang" w:hAnsi="Arial" w:cs="Arial"/>
          <w:color w:val="000000"/>
          <w:spacing w:val="-5"/>
          <w:sz w:val="24"/>
          <w:szCs w:val="24"/>
          <w:lang w:val="es-ES"/>
        </w:rPr>
        <w:t>Distrital</w:t>
      </w:r>
      <w:r w:rsidRPr="00721927">
        <w:rPr>
          <w:rFonts w:ascii="Arial" w:eastAsia="Batang" w:hAnsi="Arial" w:cs="Arial"/>
          <w:color w:val="000000"/>
          <w:spacing w:val="-5"/>
          <w:sz w:val="24"/>
          <w:szCs w:val="24"/>
          <w:lang w:val="es-ES"/>
        </w:rPr>
        <w:t xml:space="preserve"> tiene en cuenta </w:t>
      </w:r>
      <w:r w:rsidR="004B3950">
        <w:rPr>
          <w:rFonts w:ascii="Arial" w:eastAsia="Batang" w:hAnsi="Arial" w:cs="Arial"/>
          <w:color w:val="000000"/>
          <w:spacing w:val="-5"/>
          <w:sz w:val="24"/>
          <w:szCs w:val="24"/>
          <w:lang w:val="es-ES"/>
        </w:rPr>
        <w:t xml:space="preserve">la </w:t>
      </w:r>
      <w:r w:rsidRPr="00721927">
        <w:rPr>
          <w:rFonts w:ascii="Arial" w:eastAsia="Batang" w:hAnsi="Arial" w:cs="Arial"/>
          <w:color w:val="000000"/>
          <w:spacing w:val="-5"/>
          <w:sz w:val="24"/>
          <w:szCs w:val="24"/>
          <w:lang w:val="es-ES"/>
        </w:rPr>
        <w:t xml:space="preserve">armonización con los demás sistemas de información, administrativos y de gestión.  La socialización se realiza mediante </w:t>
      </w:r>
      <w:r w:rsidR="001A4CF9" w:rsidRPr="00721927">
        <w:rPr>
          <w:rFonts w:ascii="Arial" w:eastAsia="Batang" w:hAnsi="Arial" w:cs="Arial"/>
          <w:color w:val="000000"/>
          <w:spacing w:val="-5"/>
          <w:sz w:val="24"/>
          <w:szCs w:val="24"/>
          <w:lang w:val="es-ES"/>
        </w:rPr>
        <w:t>el proceso</w:t>
      </w:r>
      <w:r w:rsidRPr="00721927">
        <w:rPr>
          <w:rFonts w:ascii="Arial" w:eastAsia="Batang" w:hAnsi="Arial" w:cs="Arial"/>
          <w:color w:val="000000"/>
          <w:spacing w:val="-5"/>
          <w:sz w:val="24"/>
          <w:szCs w:val="24"/>
          <w:lang w:val="es-ES"/>
        </w:rPr>
        <w:t xml:space="preserve"> de gestión </w:t>
      </w:r>
      <w:r w:rsidR="001A4CF9" w:rsidRPr="00721927">
        <w:rPr>
          <w:rFonts w:ascii="Arial" w:eastAsia="Batang" w:hAnsi="Arial" w:cs="Arial"/>
          <w:color w:val="000000"/>
          <w:spacing w:val="-5"/>
          <w:sz w:val="24"/>
          <w:szCs w:val="24"/>
          <w:lang w:val="es-ES"/>
        </w:rPr>
        <w:t>documental contemplada</w:t>
      </w:r>
      <w:r w:rsidRPr="00721927">
        <w:rPr>
          <w:rFonts w:ascii="Arial" w:eastAsia="Batang" w:hAnsi="Arial" w:cs="Arial"/>
          <w:color w:val="000000"/>
          <w:spacing w:val="-5"/>
          <w:sz w:val="24"/>
          <w:szCs w:val="24"/>
          <w:lang w:val="es-ES"/>
        </w:rPr>
        <w:t xml:space="preserve"> en el </w:t>
      </w:r>
      <w:r w:rsidR="008654BD">
        <w:rPr>
          <w:rFonts w:ascii="Arial" w:eastAsia="Batang" w:hAnsi="Arial" w:cs="Arial"/>
          <w:color w:val="000000"/>
          <w:spacing w:val="-5"/>
          <w:sz w:val="24"/>
          <w:szCs w:val="24"/>
          <w:lang w:val="es-ES"/>
        </w:rPr>
        <w:t>P</w:t>
      </w:r>
      <w:r w:rsidRPr="00721927">
        <w:rPr>
          <w:rFonts w:ascii="Arial" w:eastAsia="Batang" w:hAnsi="Arial" w:cs="Arial"/>
          <w:color w:val="000000"/>
          <w:spacing w:val="-5"/>
          <w:sz w:val="24"/>
          <w:szCs w:val="24"/>
          <w:lang w:val="es-ES"/>
        </w:rPr>
        <w:t xml:space="preserve">lan </w:t>
      </w:r>
      <w:r w:rsidR="008654BD">
        <w:rPr>
          <w:rFonts w:ascii="Arial" w:eastAsia="Batang" w:hAnsi="Arial" w:cs="Arial"/>
          <w:color w:val="000000"/>
          <w:spacing w:val="-5"/>
          <w:sz w:val="24"/>
          <w:szCs w:val="24"/>
          <w:lang w:val="es-ES"/>
        </w:rPr>
        <w:t>I</w:t>
      </w:r>
      <w:r w:rsidR="00540880">
        <w:rPr>
          <w:rFonts w:ascii="Arial" w:eastAsia="Batang" w:hAnsi="Arial" w:cs="Arial"/>
          <w:color w:val="000000"/>
          <w:spacing w:val="-5"/>
          <w:sz w:val="24"/>
          <w:szCs w:val="24"/>
          <w:lang w:val="es-ES"/>
        </w:rPr>
        <w:t>nstitucional de formación y capacitación-</w:t>
      </w:r>
      <w:r w:rsidR="000F4B01">
        <w:rPr>
          <w:rFonts w:ascii="Arial" w:eastAsia="Batang" w:hAnsi="Arial" w:cs="Arial"/>
          <w:color w:val="000000"/>
          <w:spacing w:val="-5"/>
          <w:sz w:val="24"/>
          <w:szCs w:val="24"/>
          <w:lang w:val="es-ES"/>
        </w:rPr>
        <w:t>PIC</w:t>
      </w:r>
      <w:r w:rsidR="00960C85" w:rsidRPr="00721927">
        <w:rPr>
          <w:rFonts w:ascii="Arial" w:eastAsia="Batang" w:hAnsi="Arial" w:cs="Arial"/>
          <w:color w:val="000000"/>
          <w:spacing w:val="-5"/>
          <w:sz w:val="24"/>
          <w:szCs w:val="24"/>
          <w:lang w:val="es-ES"/>
        </w:rPr>
        <w:t xml:space="preserve"> para</w:t>
      </w:r>
      <w:r w:rsidRPr="00721927">
        <w:rPr>
          <w:rFonts w:ascii="Arial" w:eastAsia="Batang" w:hAnsi="Arial" w:cs="Arial"/>
          <w:color w:val="000000"/>
          <w:spacing w:val="-5"/>
          <w:sz w:val="24"/>
          <w:szCs w:val="24"/>
          <w:lang w:val="es-ES"/>
        </w:rPr>
        <w:t xml:space="preserve"> los servidores de la Unidad Administrativa Especial de Catastro Distrital.  </w:t>
      </w:r>
    </w:p>
    <w:p w14:paraId="0C8E71FF" w14:textId="77777777"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p>
    <w:p w14:paraId="4FB8093F" w14:textId="33015EF1" w:rsidR="00721927" w:rsidRPr="00721927" w:rsidRDefault="00721927" w:rsidP="00721927">
      <w:pPr>
        <w:autoSpaceDE w:val="0"/>
        <w:autoSpaceDN w:val="0"/>
        <w:adjustRightInd w:val="0"/>
        <w:spacing w:after="0"/>
        <w:ind w:left="284" w:right="-91"/>
        <w:jc w:val="both"/>
        <w:rPr>
          <w:rFonts w:ascii="Arial" w:eastAsia="Batang" w:hAnsi="Arial" w:cs="Arial"/>
          <w:color w:val="000000"/>
          <w:spacing w:val="-5"/>
          <w:sz w:val="24"/>
          <w:szCs w:val="24"/>
          <w:lang w:val="es-ES"/>
        </w:rPr>
      </w:pPr>
      <w:r w:rsidRPr="00721927">
        <w:rPr>
          <w:rFonts w:ascii="Arial" w:eastAsia="Batang" w:hAnsi="Arial" w:cs="Arial"/>
          <w:color w:val="000000"/>
          <w:spacing w:val="-5"/>
          <w:sz w:val="24"/>
          <w:szCs w:val="24"/>
          <w:lang w:val="es-ES"/>
        </w:rPr>
        <w:t xml:space="preserve">Posteriormente se procederá a su publicación en la página web, de la UAECD </w:t>
      </w:r>
      <w:r w:rsidR="005875EA" w:rsidRPr="00721927">
        <w:rPr>
          <w:rFonts w:ascii="Arial" w:eastAsia="Batang" w:hAnsi="Arial" w:cs="Arial"/>
          <w:color w:val="000000"/>
          <w:spacing w:val="-5"/>
          <w:sz w:val="24"/>
          <w:szCs w:val="24"/>
          <w:lang w:val="es-ES"/>
        </w:rPr>
        <w:t>www.catastrobogota.gov.co dando</w:t>
      </w:r>
      <w:r w:rsidRPr="00721927">
        <w:rPr>
          <w:rFonts w:ascii="Arial" w:eastAsia="Batang" w:hAnsi="Arial" w:cs="Arial"/>
          <w:color w:val="000000"/>
          <w:spacing w:val="-5"/>
          <w:sz w:val="24"/>
          <w:szCs w:val="24"/>
          <w:lang w:val="es-ES"/>
        </w:rPr>
        <w:t xml:space="preserve"> </w:t>
      </w:r>
      <w:r w:rsidR="005875EA" w:rsidRPr="00721927">
        <w:rPr>
          <w:rFonts w:ascii="Arial" w:eastAsia="Batang" w:hAnsi="Arial" w:cs="Arial"/>
          <w:color w:val="000000"/>
          <w:spacing w:val="-5"/>
          <w:sz w:val="24"/>
          <w:szCs w:val="24"/>
          <w:lang w:val="es-ES"/>
        </w:rPr>
        <w:t>cumplimiento</w:t>
      </w:r>
      <w:r w:rsidR="0070716A">
        <w:rPr>
          <w:rFonts w:ascii="Arial" w:eastAsia="Batang" w:hAnsi="Arial" w:cs="Arial"/>
          <w:color w:val="000000"/>
          <w:spacing w:val="-5"/>
          <w:sz w:val="24"/>
          <w:szCs w:val="24"/>
          <w:lang w:val="es-ES"/>
        </w:rPr>
        <w:t xml:space="preserve"> a la Ley 1712 de 2014</w:t>
      </w:r>
      <w:r w:rsidR="00D163FC">
        <w:rPr>
          <w:rFonts w:ascii="Arial" w:eastAsia="Batang" w:hAnsi="Arial" w:cs="Arial"/>
          <w:color w:val="000000"/>
          <w:spacing w:val="-5"/>
          <w:sz w:val="24"/>
          <w:szCs w:val="24"/>
          <w:lang w:val="es-ES"/>
        </w:rPr>
        <w:t xml:space="preserve"> de</w:t>
      </w:r>
      <w:r w:rsidR="0070716A">
        <w:rPr>
          <w:rFonts w:ascii="Arial" w:eastAsia="Batang" w:hAnsi="Arial" w:cs="Arial"/>
          <w:color w:val="000000"/>
          <w:spacing w:val="-5"/>
          <w:sz w:val="24"/>
          <w:szCs w:val="24"/>
          <w:lang w:val="es-ES"/>
        </w:rPr>
        <w:t xml:space="preserve"> trasparencia y </w:t>
      </w:r>
      <w:r w:rsidR="00DF48B6">
        <w:rPr>
          <w:rFonts w:ascii="Arial" w:eastAsia="Batang" w:hAnsi="Arial" w:cs="Arial"/>
          <w:color w:val="000000"/>
          <w:spacing w:val="-5"/>
          <w:sz w:val="24"/>
          <w:szCs w:val="24"/>
          <w:lang w:val="es-ES"/>
        </w:rPr>
        <w:t xml:space="preserve"> del derecho de </w:t>
      </w:r>
      <w:r w:rsidR="0070716A">
        <w:rPr>
          <w:rFonts w:ascii="Arial" w:eastAsia="Batang" w:hAnsi="Arial" w:cs="Arial"/>
          <w:color w:val="000000"/>
          <w:spacing w:val="-5"/>
          <w:sz w:val="24"/>
          <w:szCs w:val="24"/>
          <w:lang w:val="es-ES"/>
        </w:rPr>
        <w:t>acceso a la información pública, reglamenta</w:t>
      </w:r>
      <w:r w:rsidR="006777CC">
        <w:rPr>
          <w:rFonts w:ascii="Arial" w:eastAsia="Batang" w:hAnsi="Arial" w:cs="Arial"/>
          <w:color w:val="000000"/>
          <w:spacing w:val="-5"/>
          <w:sz w:val="24"/>
          <w:szCs w:val="24"/>
          <w:lang w:val="es-ES"/>
        </w:rPr>
        <w:t>da</w:t>
      </w:r>
      <w:r w:rsidR="0070716A">
        <w:rPr>
          <w:rFonts w:ascii="Arial" w:eastAsia="Batang" w:hAnsi="Arial" w:cs="Arial"/>
          <w:color w:val="000000"/>
          <w:spacing w:val="-5"/>
          <w:sz w:val="24"/>
          <w:szCs w:val="24"/>
          <w:lang w:val="es-ES"/>
        </w:rPr>
        <w:t xml:space="preserve"> por e</w:t>
      </w:r>
      <w:r w:rsidR="005875EA" w:rsidRPr="00721927">
        <w:rPr>
          <w:rFonts w:ascii="Arial" w:eastAsia="Batang" w:hAnsi="Arial" w:cs="Arial"/>
          <w:color w:val="000000"/>
          <w:spacing w:val="-5"/>
          <w:sz w:val="24"/>
          <w:szCs w:val="24"/>
          <w:lang w:val="es-ES"/>
        </w:rPr>
        <w:t>l Decreto</w:t>
      </w:r>
      <w:r w:rsidRPr="00721927">
        <w:rPr>
          <w:rFonts w:ascii="Arial" w:eastAsia="Batang" w:hAnsi="Arial" w:cs="Arial"/>
          <w:color w:val="000000"/>
          <w:spacing w:val="-5"/>
          <w:sz w:val="24"/>
          <w:szCs w:val="24"/>
          <w:lang w:val="es-ES"/>
        </w:rPr>
        <w:t xml:space="preserve"> 103 de 2015</w:t>
      </w:r>
      <w:r w:rsidR="00FA5B16">
        <w:rPr>
          <w:rStyle w:val="Refdenotaalpie"/>
          <w:rFonts w:ascii="Arial" w:eastAsia="Batang" w:hAnsi="Arial" w:cs="Arial"/>
          <w:color w:val="000000"/>
          <w:spacing w:val="-5"/>
          <w:sz w:val="24"/>
          <w:szCs w:val="24"/>
          <w:lang w:val="es-ES"/>
        </w:rPr>
        <w:footnoteReference w:id="1"/>
      </w:r>
      <w:r w:rsidRPr="00721927">
        <w:rPr>
          <w:rFonts w:ascii="Arial" w:eastAsia="Batang" w:hAnsi="Arial" w:cs="Arial"/>
          <w:color w:val="000000"/>
          <w:spacing w:val="-5"/>
          <w:sz w:val="24"/>
          <w:szCs w:val="24"/>
          <w:lang w:val="es-ES"/>
        </w:rPr>
        <w:t>.</w:t>
      </w:r>
    </w:p>
    <w:p w14:paraId="624785E9"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6CE9152E"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44DE883C"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281D4FD2"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078C05F5" w14:textId="77777777" w:rsidR="00721927" w:rsidRPr="00721927" w:rsidRDefault="00721927" w:rsidP="009B6CCF">
      <w:pPr>
        <w:autoSpaceDE w:val="0"/>
        <w:autoSpaceDN w:val="0"/>
        <w:adjustRightInd w:val="0"/>
        <w:spacing w:after="0"/>
        <w:ind w:left="851" w:right="833"/>
        <w:jc w:val="both"/>
        <w:rPr>
          <w:rFonts w:ascii="Arial" w:eastAsia="Batang" w:hAnsi="Arial" w:cs="Arial"/>
          <w:color w:val="000000"/>
          <w:spacing w:val="-5"/>
          <w:sz w:val="24"/>
          <w:szCs w:val="24"/>
          <w:lang w:val="es-ES"/>
        </w:rPr>
      </w:pPr>
    </w:p>
    <w:p w14:paraId="21CD333D"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58337D95"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4A658F7A" w14:textId="77777777" w:rsid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353E06B3" w14:textId="77777777" w:rsidR="00AE59E2" w:rsidRDefault="00AE59E2"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2793D087" w14:textId="77777777" w:rsidR="00AE59E2" w:rsidRDefault="00AE59E2"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6CB39A2A" w14:textId="77777777" w:rsidR="00AE59E2" w:rsidRDefault="00AE59E2"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412E3644"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24E4B608" w14:textId="77777777" w:rsidR="00721927" w:rsidRPr="004F1074" w:rsidRDefault="00721927" w:rsidP="00721927">
      <w:pPr>
        <w:autoSpaceDE w:val="0"/>
        <w:autoSpaceDN w:val="0"/>
        <w:adjustRightInd w:val="0"/>
        <w:spacing w:after="0"/>
        <w:ind w:left="835" w:right="5386"/>
        <w:jc w:val="both"/>
        <w:rPr>
          <w:rFonts w:ascii="Arial" w:eastAsia="Batang" w:hAnsi="Arial" w:cs="Arial"/>
          <w:color w:val="1D1B11" w:themeColor="background2" w:themeShade="1A"/>
          <w:spacing w:val="-5"/>
          <w:sz w:val="24"/>
          <w:szCs w:val="24"/>
          <w:lang w:val="es-ES"/>
        </w:rPr>
      </w:pPr>
    </w:p>
    <w:p w14:paraId="752816E3" w14:textId="10E15492" w:rsidR="00721927" w:rsidRPr="004F1074" w:rsidRDefault="00721927" w:rsidP="005D1D2C">
      <w:pPr>
        <w:pStyle w:val="Ttulo1"/>
        <w:numPr>
          <w:ilvl w:val="0"/>
          <w:numId w:val="14"/>
        </w:numPr>
        <w:rPr>
          <w:rFonts w:eastAsia="Batang" w:cs="Arial"/>
          <w:color w:val="1D1B11" w:themeColor="background2" w:themeShade="1A"/>
          <w:sz w:val="24"/>
          <w:szCs w:val="24"/>
        </w:rPr>
      </w:pPr>
      <w:bookmarkStart w:id="3" w:name="_Toc528664172"/>
      <w:bookmarkStart w:id="4" w:name="_Toc91842698"/>
      <w:r w:rsidRPr="004F1074">
        <w:rPr>
          <w:rFonts w:eastAsia="Batang" w:cs="Arial"/>
          <w:color w:val="1D1B11" w:themeColor="background2" w:themeShade="1A"/>
          <w:sz w:val="24"/>
          <w:szCs w:val="24"/>
        </w:rPr>
        <w:t>CONTEXTO INSTITUCIONAL</w:t>
      </w:r>
      <w:bookmarkEnd w:id="3"/>
      <w:bookmarkEnd w:id="4"/>
    </w:p>
    <w:p w14:paraId="1E02F555" w14:textId="77777777" w:rsidR="00721927" w:rsidRPr="00DF40DB" w:rsidRDefault="00721927" w:rsidP="0047369E">
      <w:pPr>
        <w:pStyle w:val="Ttulo1"/>
        <w:rPr>
          <w:rFonts w:eastAsia="Batang" w:cs="Arial"/>
          <w:color w:val="365F92"/>
          <w:sz w:val="24"/>
          <w:szCs w:val="24"/>
        </w:rPr>
      </w:pPr>
    </w:p>
    <w:p w14:paraId="728A82E3" w14:textId="77777777" w:rsidR="00721927" w:rsidRPr="004F1074" w:rsidRDefault="00721927" w:rsidP="00721927">
      <w:pPr>
        <w:autoSpaceDE w:val="0"/>
        <w:autoSpaceDN w:val="0"/>
        <w:adjustRightInd w:val="0"/>
        <w:spacing w:after="0"/>
        <w:ind w:left="835"/>
        <w:jc w:val="both"/>
        <w:rPr>
          <w:rFonts w:ascii="Arial" w:eastAsia="Batang" w:hAnsi="Arial" w:cs="Arial"/>
          <w:iCs/>
          <w:color w:val="1D1B11" w:themeColor="background2" w:themeShade="1A"/>
          <w:spacing w:val="-5"/>
          <w:sz w:val="24"/>
          <w:szCs w:val="24"/>
          <w:lang w:val="es-ES"/>
        </w:rPr>
      </w:pPr>
    </w:p>
    <w:p w14:paraId="46CC2378" w14:textId="77777777" w:rsidR="00721927" w:rsidRPr="004F1074" w:rsidRDefault="007E2491" w:rsidP="003B5711">
      <w:pPr>
        <w:pStyle w:val="Subttulo"/>
        <w:ind w:left="0"/>
        <w:jc w:val="left"/>
        <w:rPr>
          <w:rFonts w:ascii="Arial" w:eastAsia="Batang" w:hAnsi="Arial" w:cs="Arial"/>
          <w:b/>
          <w:color w:val="1D1B11" w:themeColor="background2" w:themeShade="1A"/>
        </w:rPr>
      </w:pPr>
      <w:bookmarkStart w:id="5" w:name="_Toc525561823"/>
      <w:bookmarkStart w:id="6" w:name="_Toc528664173"/>
      <w:bookmarkStart w:id="7" w:name="_Toc91842699"/>
      <w:r w:rsidRPr="004F1074">
        <w:rPr>
          <w:rFonts w:ascii="Arial" w:eastAsia="Batang" w:hAnsi="Arial" w:cs="Arial"/>
          <w:b/>
          <w:color w:val="1D1B11" w:themeColor="background2" w:themeShade="1A"/>
        </w:rPr>
        <w:t xml:space="preserve">1.1 </w:t>
      </w:r>
      <w:r w:rsidR="00721927" w:rsidRPr="004F1074">
        <w:rPr>
          <w:rFonts w:ascii="Arial" w:eastAsia="Batang" w:hAnsi="Arial" w:cs="Arial"/>
          <w:b/>
          <w:color w:val="1D1B11" w:themeColor="background2" w:themeShade="1A"/>
        </w:rPr>
        <w:t>NATURALEZA</w:t>
      </w:r>
      <w:bookmarkEnd w:id="5"/>
      <w:bookmarkEnd w:id="6"/>
      <w:bookmarkEnd w:id="7"/>
    </w:p>
    <w:p w14:paraId="207986BE" w14:textId="77777777" w:rsidR="00721927" w:rsidRPr="00DF40DB" w:rsidRDefault="00721927" w:rsidP="00721927">
      <w:pPr>
        <w:tabs>
          <w:tab w:val="left" w:pos="9123"/>
        </w:tabs>
        <w:autoSpaceDE w:val="0"/>
        <w:autoSpaceDN w:val="0"/>
        <w:adjustRightInd w:val="0"/>
        <w:spacing w:after="0"/>
        <w:ind w:left="567"/>
        <w:jc w:val="both"/>
        <w:rPr>
          <w:rFonts w:ascii="Arial" w:eastAsia="Batang" w:hAnsi="Arial" w:cs="Arial"/>
          <w:spacing w:val="-5"/>
          <w:sz w:val="24"/>
          <w:szCs w:val="24"/>
          <w:lang w:val="es-ES"/>
        </w:rPr>
      </w:pPr>
    </w:p>
    <w:p w14:paraId="7132D9D2" w14:textId="5C65E4B9" w:rsidR="00721927" w:rsidRDefault="00721927" w:rsidP="00753B9F">
      <w:pPr>
        <w:autoSpaceDE w:val="0"/>
        <w:autoSpaceDN w:val="0"/>
        <w:adjustRightInd w:val="0"/>
        <w:spacing w:after="0"/>
        <w:ind w:left="0"/>
        <w:jc w:val="both"/>
        <w:rPr>
          <w:rFonts w:ascii="Arial" w:eastAsia="Batang" w:hAnsi="Arial" w:cs="Arial"/>
          <w:spacing w:val="-5"/>
          <w:sz w:val="24"/>
          <w:szCs w:val="24"/>
          <w:lang w:val="es-ES"/>
        </w:rPr>
      </w:pPr>
      <w:r w:rsidRPr="00DF40DB">
        <w:rPr>
          <w:rFonts w:ascii="Arial" w:eastAsia="Batang" w:hAnsi="Arial" w:cs="Arial"/>
          <w:spacing w:val="-5"/>
          <w:sz w:val="24"/>
          <w:szCs w:val="24"/>
          <w:lang w:val="es-ES"/>
        </w:rPr>
        <w:t>La Unidad Administrativa Especial de Catastro Distrital está organizada como una Unidad Administrativa Especial del orden Distrital del Sector Descentralizado por servicios, de carácter eminentemente técnico y especializado, con personería jurídica, autonomía administrativa y presupuestal y con patrimonio propio, adscrita a la Secretaría Distrital de Hacienda</w:t>
      </w:r>
      <w:r w:rsidR="00595034">
        <w:rPr>
          <w:rFonts w:ascii="Arial" w:eastAsia="Batang" w:hAnsi="Arial" w:cs="Arial"/>
          <w:spacing w:val="-5"/>
          <w:sz w:val="24"/>
          <w:szCs w:val="24"/>
          <w:lang w:val="es-ES"/>
        </w:rPr>
        <w:t>.</w:t>
      </w:r>
    </w:p>
    <w:p w14:paraId="07F001D7" w14:textId="09745ECA" w:rsidR="00595034" w:rsidRDefault="00595034" w:rsidP="00753B9F">
      <w:pPr>
        <w:autoSpaceDE w:val="0"/>
        <w:autoSpaceDN w:val="0"/>
        <w:adjustRightInd w:val="0"/>
        <w:spacing w:after="0"/>
        <w:ind w:left="0"/>
        <w:jc w:val="both"/>
        <w:rPr>
          <w:rFonts w:ascii="Arial" w:eastAsia="Batang" w:hAnsi="Arial" w:cs="Arial"/>
          <w:spacing w:val="-5"/>
          <w:sz w:val="24"/>
          <w:szCs w:val="24"/>
          <w:lang w:val="es-ES"/>
        </w:rPr>
      </w:pPr>
    </w:p>
    <w:p w14:paraId="46DB5356" w14:textId="77777777" w:rsidR="00842A72" w:rsidRPr="00DF40DB" w:rsidRDefault="00842A72" w:rsidP="00B71982">
      <w:pPr>
        <w:autoSpaceDE w:val="0"/>
        <w:autoSpaceDN w:val="0"/>
        <w:adjustRightInd w:val="0"/>
        <w:spacing w:after="0"/>
        <w:ind w:left="709" w:hanging="142"/>
        <w:jc w:val="both"/>
        <w:rPr>
          <w:rFonts w:ascii="Arial" w:eastAsia="Batang" w:hAnsi="Arial" w:cs="Arial"/>
          <w:spacing w:val="-5"/>
          <w:sz w:val="24"/>
          <w:szCs w:val="24"/>
          <w:lang w:val="es-ES"/>
        </w:rPr>
      </w:pPr>
    </w:p>
    <w:p w14:paraId="6718E26E" w14:textId="77777777" w:rsidR="00721927" w:rsidRPr="004F1074" w:rsidRDefault="00842A72" w:rsidP="003B5711">
      <w:pPr>
        <w:pStyle w:val="Subttulo"/>
        <w:ind w:left="0"/>
        <w:jc w:val="left"/>
        <w:rPr>
          <w:rFonts w:ascii="Arial" w:eastAsia="Batang" w:hAnsi="Arial" w:cs="Arial"/>
          <w:b/>
          <w:color w:val="1D1B11" w:themeColor="background2" w:themeShade="1A"/>
        </w:rPr>
      </w:pPr>
      <w:bookmarkStart w:id="8" w:name="_Toc525561824"/>
      <w:bookmarkStart w:id="9" w:name="_Toc528664174"/>
      <w:bookmarkStart w:id="10" w:name="_Toc91842700"/>
      <w:r w:rsidRPr="004F1074">
        <w:rPr>
          <w:rFonts w:ascii="Arial" w:eastAsia="Batang" w:hAnsi="Arial" w:cs="Arial"/>
          <w:b/>
          <w:color w:val="1D1B11" w:themeColor="background2" w:themeShade="1A"/>
        </w:rPr>
        <w:t xml:space="preserve">1.2 </w:t>
      </w:r>
      <w:r w:rsidR="00721927" w:rsidRPr="004F1074">
        <w:rPr>
          <w:rFonts w:ascii="Arial" w:eastAsia="Batang" w:hAnsi="Arial" w:cs="Arial"/>
          <w:b/>
          <w:color w:val="1D1B11" w:themeColor="background2" w:themeShade="1A"/>
        </w:rPr>
        <w:t>MISIÓN</w:t>
      </w:r>
      <w:bookmarkEnd w:id="8"/>
      <w:bookmarkEnd w:id="9"/>
      <w:bookmarkEnd w:id="10"/>
    </w:p>
    <w:p w14:paraId="40B38E25" w14:textId="77777777" w:rsidR="00721927" w:rsidRPr="00DF40DB" w:rsidRDefault="00721927" w:rsidP="00721927">
      <w:pPr>
        <w:tabs>
          <w:tab w:val="left" w:pos="9165"/>
        </w:tabs>
        <w:autoSpaceDE w:val="0"/>
        <w:autoSpaceDN w:val="0"/>
        <w:adjustRightInd w:val="0"/>
        <w:spacing w:after="0"/>
        <w:ind w:left="567"/>
        <w:rPr>
          <w:rFonts w:ascii="Arial" w:eastAsia="Batang" w:hAnsi="Arial" w:cs="Arial"/>
          <w:spacing w:val="-5"/>
          <w:sz w:val="24"/>
          <w:szCs w:val="24"/>
          <w:lang w:val="es-ES"/>
        </w:rPr>
      </w:pPr>
    </w:p>
    <w:p w14:paraId="7C9A338C" w14:textId="62D3F303" w:rsidR="00721927" w:rsidRDefault="00A46561" w:rsidP="00A46561">
      <w:pPr>
        <w:ind w:left="0"/>
        <w:jc w:val="both"/>
        <w:rPr>
          <w:rFonts w:ascii="Arial" w:eastAsia="Batang" w:hAnsi="Arial" w:cs="Arial"/>
          <w:spacing w:val="-5"/>
          <w:sz w:val="24"/>
          <w:szCs w:val="24"/>
          <w:lang w:val="es-ES"/>
        </w:rPr>
      </w:pPr>
      <w:r w:rsidRPr="00A46561">
        <w:rPr>
          <w:rFonts w:ascii="Arial" w:eastAsia="Batang" w:hAnsi="Arial" w:cs="Arial"/>
          <w:spacing w:val="-5"/>
          <w:sz w:val="24"/>
          <w:szCs w:val="24"/>
          <w:lang w:val="es-ES"/>
        </w:rPr>
        <w:t>La UAECD aporta al mejoramiento de la calidad de vida de los ciudadanos, la toma de decisiones de política pública, la reducción de la inequidad y la focalización de la inversión, gestionando información georreferenciada, integral e interoperable, haciendo uso de tecnologías de punta, aplicando un modelo innovador con participación ciudadana en los procesos de formación, actualización, conservación y difusión de la información con enfoque multipropósito en calidad de gestor y operador catastral en el territorio nacional.</w:t>
      </w:r>
    </w:p>
    <w:p w14:paraId="781EAD67" w14:textId="27E9CE7E" w:rsidR="00174F59" w:rsidRDefault="00174F59" w:rsidP="00A46561">
      <w:pPr>
        <w:ind w:left="0"/>
        <w:jc w:val="both"/>
        <w:rPr>
          <w:rFonts w:ascii="Arial" w:eastAsia="Batang" w:hAnsi="Arial" w:cs="Arial"/>
          <w:spacing w:val="-5"/>
          <w:sz w:val="24"/>
          <w:szCs w:val="24"/>
          <w:lang w:val="es-ES"/>
        </w:rPr>
      </w:pPr>
    </w:p>
    <w:p w14:paraId="31C4447E" w14:textId="77777777" w:rsidR="00A46561" w:rsidRPr="00A46561" w:rsidRDefault="00A46561" w:rsidP="00A46561">
      <w:pPr>
        <w:ind w:left="0"/>
      </w:pPr>
    </w:p>
    <w:p w14:paraId="42B874BA" w14:textId="77777777" w:rsidR="00721927" w:rsidRPr="004F1074" w:rsidRDefault="00721927" w:rsidP="003B5711">
      <w:pPr>
        <w:pStyle w:val="Subttulo"/>
        <w:ind w:left="0"/>
        <w:jc w:val="left"/>
        <w:rPr>
          <w:rFonts w:ascii="Arial" w:eastAsia="Batang" w:hAnsi="Arial" w:cs="Arial"/>
          <w:color w:val="1D1B11" w:themeColor="background2" w:themeShade="1A"/>
        </w:rPr>
      </w:pPr>
      <w:bookmarkStart w:id="11" w:name="_Toc528664175"/>
      <w:bookmarkStart w:id="12" w:name="_Toc91842701"/>
      <w:r w:rsidRPr="004F1074">
        <w:rPr>
          <w:rFonts w:ascii="Arial" w:eastAsia="Batang" w:hAnsi="Arial" w:cs="Arial"/>
          <w:color w:val="1D1B11" w:themeColor="background2" w:themeShade="1A"/>
        </w:rPr>
        <w:t>1.</w:t>
      </w:r>
      <w:r w:rsidRPr="004F1074">
        <w:rPr>
          <w:rStyle w:val="Ttulo3Car"/>
          <w:rFonts w:ascii="Arial" w:eastAsia="Batang" w:hAnsi="Arial" w:cs="Arial"/>
          <w:bCs w:val="0"/>
          <w:color w:val="1D1B11" w:themeColor="background2" w:themeShade="1A"/>
          <w:sz w:val="24"/>
          <w:szCs w:val="24"/>
          <w:lang w:eastAsia="en-US"/>
        </w:rPr>
        <w:t>3. OBJETO</w:t>
      </w:r>
      <w:bookmarkEnd w:id="11"/>
      <w:bookmarkEnd w:id="12"/>
    </w:p>
    <w:p w14:paraId="3962C894" w14:textId="77777777" w:rsidR="00721927" w:rsidRPr="00DF40DB" w:rsidRDefault="00721927" w:rsidP="00753B9F">
      <w:pPr>
        <w:tabs>
          <w:tab w:val="left" w:pos="8970"/>
          <w:tab w:val="left" w:pos="9123"/>
        </w:tabs>
        <w:autoSpaceDE w:val="0"/>
        <w:autoSpaceDN w:val="0"/>
        <w:adjustRightInd w:val="0"/>
        <w:spacing w:after="0"/>
        <w:ind w:left="567"/>
        <w:jc w:val="both"/>
        <w:rPr>
          <w:rFonts w:ascii="Arial" w:eastAsia="Batang" w:hAnsi="Arial" w:cs="Arial"/>
          <w:iCs/>
          <w:spacing w:val="-5"/>
          <w:sz w:val="24"/>
          <w:szCs w:val="24"/>
          <w:lang w:val="es-ES"/>
        </w:rPr>
      </w:pPr>
    </w:p>
    <w:p w14:paraId="1DB5BAC5" w14:textId="563324E3" w:rsidR="00721927" w:rsidRPr="00DF40DB" w:rsidRDefault="00721927" w:rsidP="00753B9F">
      <w:pPr>
        <w:tabs>
          <w:tab w:val="left" w:pos="9123"/>
          <w:tab w:val="left" w:pos="9165"/>
        </w:tabs>
        <w:autoSpaceDE w:val="0"/>
        <w:autoSpaceDN w:val="0"/>
        <w:adjustRightInd w:val="0"/>
        <w:spacing w:after="0"/>
        <w:ind w:left="0"/>
        <w:jc w:val="both"/>
        <w:rPr>
          <w:rFonts w:ascii="Arial" w:eastAsia="Batang" w:hAnsi="Arial" w:cs="Arial"/>
          <w:spacing w:val="-5"/>
          <w:sz w:val="24"/>
          <w:szCs w:val="24"/>
          <w:lang w:val="es-ES"/>
        </w:rPr>
      </w:pPr>
      <w:r w:rsidRPr="00DF40DB">
        <w:rPr>
          <w:rFonts w:ascii="Arial" w:eastAsia="Batang" w:hAnsi="Arial" w:cs="Arial"/>
          <w:spacing w:val="-5"/>
          <w:sz w:val="24"/>
          <w:szCs w:val="24"/>
          <w:lang w:val="es-ES"/>
        </w:rPr>
        <w:t>La UAECD tiene por objeto responder por la recopilación de la información de la propiedad inmueble del Distrito Capital en sus aspectos físico, jurídico y económico</w:t>
      </w:r>
      <w:r w:rsidR="00637A6A" w:rsidRPr="00DF40DB">
        <w:rPr>
          <w:rFonts w:ascii="Arial" w:eastAsia="Batang" w:hAnsi="Arial" w:cs="Arial"/>
          <w:spacing w:val="-5"/>
          <w:sz w:val="24"/>
          <w:szCs w:val="24"/>
          <w:lang w:val="es-ES"/>
        </w:rPr>
        <w:t xml:space="preserve"> </w:t>
      </w:r>
      <w:r w:rsidR="00960C85" w:rsidRPr="00DF40DB">
        <w:rPr>
          <w:rFonts w:ascii="Arial" w:eastAsia="Batang" w:hAnsi="Arial" w:cs="Arial"/>
          <w:spacing w:val="-5"/>
          <w:sz w:val="24"/>
          <w:szCs w:val="24"/>
          <w:lang w:val="es-ES"/>
        </w:rPr>
        <w:t>y facilitar</w:t>
      </w:r>
      <w:r w:rsidRPr="00DF40DB">
        <w:rPr>
          <w:rFonts w:ascii="Arial" w:eastAsia="Batang" w:hAnsi="Arial" w:cs="Arial"/>
          <w:spacing w:val="-5"/>
          <w:sz w:val="24"/>
          <w:szCs w:val="24"/>
          <w:lang w:val="es-ES"/>
        </w:rPr>
        <w:t xml:space="preserve"> el acceso a la información geográfica y esp</w:t>
      </w:r>
      <w:r w:rsidR="00A77D0C" w:rsidRPr="00DF40DB">
        <w:rPr>
          <w:rFonts w:ascii="Arial" w:eastAsia="Batang" w:hAnsi="Arial" w:cs="Arial"/>
          <w:spacing w:val="-5"/>
          <w:sz w:val="24"/>
          <w:szCs w:val="24"/>
          <w:lang w:val="es-ES"/>
        </w:rPr>
        <w:t>a</w:t>
      </w:r>
      <w:r w:rsidRPr="00DF40DB">
        <w:rPr>
          <w:rFonts w:ascii="Arial" w:eastAsia="Batang" w:hAnsi="Arial" w:cs="Arial"/>
          <w:spacing w:val="-5"/>
          <w:sz w:val="24"/>
          <w:szCs w:val="24"/>
          <w:lang w:val="es-ES"/>
        </w:rPr>
        <w:t>cial para contribuir a la toma de decisiones del Distrito Capital.</w:t>
      </w:r>
      <w:r w:rsidR="00031941">
        <w:rPr>
          <w:rFonts w:ascii="Arial" w:eastAsia="Batang" w:hAnsi="Arial" w:cs="Arial"/>
          <w:spacing w:val="-5"/>
          <w:sz w:val="24"/>
          <w:szCs w:val="24"/>
          <w:lang w:val="es-ES"/>
        </w:rPr>
        <w:t xml:space="preserve"> </w:t>
      </w:r>
      <w:r w:rsidR="00031941" w:rsidRPr="00031941">
        <w:rPr>
          <w:rFonts w:ascii="Arial" w:eastAsia="Batang" w:hAnsi="Arial" w:cs="Arial"/>
          <w:spacing w:val="-5"/>
          <w:sz w:val="24"/>
          <w:szCs w:val="24"/>
          <w:lang w:val="es-ES"/>
        </w:rPr>
        <w:t>La Unidad Administrativa Especial de Catastro Distrital tendrá a su cargo el ejercicio de las funciones de autoridad, gestor y operador catastrales, a que hacen referencia el artículo </w:t>
      </w:r>
      <w:hyperlink r:id="rId8" w:anchor="79" w:history="1">
        <w:r w:rsidR="00031941" w:rsidRPr="00031941">
          <w:rPr>
            <w:rFonts w:ascii="Arial" w:eastAsia="Batang" w:hAnsi="Arial" w:cs="Arial"/>
            <w:spacing w:val="-5"/>
            <w:sz w:val="24"/>
            <w:szCs w:val="24"/>
          </w:rPr>
          <w:t>79</w:t>
        </w:r>
      </w:hyperlink>
      <w:r w:rsidR="00031941" w:rsidRPr="00031941">
        <w:rPr>
          <w:rFonts w:ascii="Arial" w:eastAsia="Batang" w:hAnsi="Arial" w:cs="Arial"/>
          <w:spacing w:val="-5"/>
          <w:sz w:val="24"/>
          <w:szCs w:val="24"/>
          <w:lang w:val="es-ES"/>
        </w:rPr>
        <w:t> de la Ley 1955 de 2019 y sus disposiciones reglamentarias. La Unidad Administrativa Especial de Catastro Distrital podrá prestar los servicios de gestión y operación catastral en cualquier lugar del territorio nacional.</w:t>
      </w:r>
      <w:r w:rsidR="00031941">
        <w:rPr>
          <w:rFonts w:ascii="Work Sans" w:hAnsi="Work Sans"/>
          <w:color w:val="4C4C4C"/>
          <w:sz w:val="21"/>
          <w:szCs w:val="21"/>
          <w:shd w:val="clear" w:color="auto" w:fill="FFFFFF"/>
        </w:rPr>
        <w:t> </w:t>
      </w:r>
    </w:p>
    <w:p w14:paraId="5FCAEBB6" w14:textId="77777777" w:rsidR="00721927" w:rsidRPr="00DF40DB" w:rsidRDefault="00721927" w:rsidP="00721927">
      <w:pPr>
        <w:tabs>
          <w:tab w:val="left" w:pos="8970"/>
          <w:tab w:val="left" w:pos="9123"/>
        </w:tabs>
        <w:autoSpaceDE w:val="0"/>
        <w:autoSpaceDN w:val="0"/>
        <w:adjustRightInd w:val="0"/>
        <w:spacing w:after="0"/>
        <w:ind w:left="567"/>
        <w:jc w:val="both"/>
        <w:rPr>
          <w:rFonts w:ascii="Arial" w:eastAsia="Batang" w:hAnsi="Arial" w:cs="Arial"/>
          <w:iCs/>
          <w:spacing w:val="-5"/>
          <w:sz w:val="24"/>
          <w:szCs w:val="24"/>
          <w:lang w:val="es-ES"/>
        </w:rPr>
      </w:pPr>
    </w:p>
    <w:p w14:paraId="06C17E49" w14:textId="77777777" w:rsidR="00721927" w:rsidRPr="004F1074" w:rsidRDefault="00721927" w:rsidP="003B5711">
      <w:pPr>
        <w:pStyle w:val="Subttulo"/>
        <w:ind w:left="0"/>
        <w:jc w:val="left"/>
        <w:rPr>
          <w:rFonts w:ascii="Arial" w:eastAsia="Batang" w:hAnsi="Arial" w:cs="Arial"/>
          <w:b/>
          <w:color w:val="1D1B11" w:themeColor="background2" w:themeShade="1A"/>
        </w:rPr>
      </w:pPr>
      <w:bookmarkStart w:id="13" w:name="_Toc525561825"/>
      <w:bookmarkStart w:id="14" w:name="_Toc528664176"/>
      <w:bookmarkStart w:id="15" w:name="_Toc91842702"/>
      <w:r w:rsidRPr="004F1074">
        <w:rPr>
          <w:rFonts w:ascii="Arial" w:eastAsia="Batang" w:hAnsi="Arial" w:cs="Arial"/>
          <w:b/>
          <w:color w:val="1D1B11" w:themeColor="background2" w:themeShade="1A"/>
        </w:rPr>
        <w:t>1.4. FUNCIONES</w:t>
      </w:r>
      <w:bookmarkEnd w:id="13"/>
      <w:bookmarkEnd w:id="14"/>
      <w:bookmarkEnd w:id="15"/>
    </w:p>
    <w:p w14:paraId="48166FD7" w14:textId="77777777" w:rsidR="00721927" w:rsidRPr="00DF40DB" w:rsidRDefault="00721927" w:rsidP="00721927">
      <w:pPr>
        <w:tabs>
          <w:tab w:val="left" w:pos="8970"/>
          <w:tab w:val="left" w:pos="9123"/>
        </w:tabs>
        <w:autoSpaceDE w:val="0"/>
        <w:autoSpaceDN w:val="0"/>
        <w:adjustRightInd w:val="0"/>
        <w:spacing w:after="0"/>
        <w:ind w:left="567"/>
        <w:jc w:val="both"/>
        <w:rPr>
          <w:rFonts w:ascii="Arial" w:eastAsia="Batang" w:hAnsi="Arial" w:cs="Arial"/>
          <w:iCs/>
          <w:spacing w:val="-5"/>
          <w:sz w:val="24"/>
          <w:szCs w:val="24"/>
          <w:lang w:val="es-ES"/>
        </w:rPr>
      </w:pPr>
    </w:p>
    <w:p w14:paraId="0058E1C5" w14:textId="77777777" w:rsidR="00031941" w:rsidRPr="00031941" w:rsidRDefault="00031941" w:rsidP="00AE4862">
      <w:pPr>
        <w:shd w:val="clear" w:color="auto" w:fill="FFFFFF"/>
        <w:spacing w:after="150"/>
        <w:ind w:left="0"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LA UAECD, en desarrollo de su objeto, tiene las siguientes funciones establecidas por el Concejo Distrital en el Acuerdo 257 de 2006, el cual fue adicionado por el Acuerdo 761 de 2020:</w:t>
      </w:r>
    </w:p>
    <w:p w14:paraId="6CD9F222"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lastRenderedPageBreak/>
        <w:t>Realizar, mantener y actualizar el censo catastral del Distrito Capital en sus diversos aspectos, en particular fijar el valor de los bienes inmuebles que sirve como base para la determinación de los impuestos sobre dichos bienes.</w:t>
      </w:r>
    </w:p>
    <w:p w14:paraId="002B006A"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Generar y mantener actualizada la Cartografía Oficial del Distrito Capital.</w:t>
      </w:r>
    </w:p>
    <w:p w14:paraId="0CBB996F"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Establecer la nomenclatura oficial vial y domiciliaria del Distrito Capital. </w:t>
      </w:r>
    </w:p>
    <w:p w14:paraId="13F9F046"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Generar los estándares para la gestión y el manejo de la información espacial georreferenciada y participar en la formulación de las políticas para los protocolos de intercambio de esa información y coordinar la infraestructura de datos espaciales del Distrito Capital. (IDECA).</w:t>
      </w:r>
    </w:p>
    <w:p w14:paraId="76837114"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Elaborar avalúos comerciales a organismos o entidades distritales y a empresas del sector privado que lo soliciten.</w:t>
      </w:r>
    </w:p>
    <w:p w14:paraId="2B95FE0C" w14:textId="77777777" w:rsidR="00031941" w:rsidRPr="00031941" w:rsidRDefault="00031941" w:rsidP="00AE4862">
      <w:pPr>
        <w:numPr>
          <w:ilvl w:val="0"/>
          <w:numId w:val="15"/>
        </w:numPr>
        <w:shd w:val="clear" w:color="auto" w:fill="FFFFFF"/>
        <w:spacing w:before="100" w:beforeAutospacing="1" w:after="105"/>
        <w:ind w:right="0"/>
        <w:jc w:val="both"/>
        <w:rPr>
          <w:rFonts w:ascii="Arial" w:eastAsia="Batang" w:hAnsi="Arial" w:cs="Arial"/>
          <w:spacing w:val="-5"/>
          <w:sz w:val="24"/>
          <w:szCs w:val="24"/>
          <w:lang w:val="es-ES"/>
        </w:rPr>
      </w:pPr>
      <w:r w:rsidRPr="00031941">
        <w:rPr>
          <w:rFonts w:ascii="Arial" w:eastAsia="Batang" w:hAnsi="Arial" w:cs="Arial"/>
          <w:spacing w:val="-5"/>
          <w:sz w:val="24"/>
          <w:szCs w:val="24"/>
          <w:lang w:val="es-ES"/>
        </w:rPr>
        <w:t>Poner a disposición de la Secretaría Distrital de Planeación todos los documentos e instrumentos técnicos que la Unidad elabore para efecto de que aquella desarrolle sus funciones.</w:t>
      </w:r>
    </w:p>
    <w:p w14:paraId="61913B90" w14:textId="77777777" w:rsidR="00306806" w:rsidRPr="00D17A3C" w:rsidRDefault="00306806" w:rsidP="00306806">
      <w:pPr>
        <w:tabs>
          <w:tab w:val="left" w:pos="8970"/>
          <w:tab w:val="left" w:pos="9072"/>
        </w:tabs>
        <w:autoSpaceDE w:val="0"/>
        <w:autoSpaceDN w:val="0"/>
        <w:adjustRightInd w:val="0"/>
        <w:spacing w:after="0"/>
        <w:ind w:right="835"/>
        <w:jc w:val="both"/>
        <w:rPr>
          <w:rFonts w:ascii="Arial" w:eastAsia="Batang" w:hAnsi="Arial" w:cs="Arial"/>
          <w:color w:val="000000"/>
          <w:spacing w:val="-5"/>
          <w:sz w:val="24"/>
          <w:szCs w:val="24"/>
          <w:lang w:val="es-ES"/>
        </w:rPr>
      </w:pPr>
    </w:p>
    <w:p w14:paraId="1BA7011F" w14:textId="77777777" w:rsidR="00721927" w:rsidRPr="004F1074" w:rsidRDefault="00721927" w:rsidP="006F59DA">
      <w:pPr>
        <w:pStyle w:val="Subttulo"/>
        <w:ind w:left="0"/>
        <w:jc w:val="left"/>
        <w:rPr>
          <w:rFonts w:ascii="Arial" w:eastAsia="Batang" w:hAnsi="Arial" w:cs="Arial"/>
          <w:b/>
          <w:color w:val="1D1B11" w:themeColor="background2" w:themeShade="1A"/>
        </w:rPr>
      </w:pPr>
      <w:bookmarkStart w:id="16" w:name="_Toc525561826"/>
      <w:bookmarkStart w:id="17" w:name="_Toc528664177"/>
      <w:bookmarkStart w:id="18" w:name="_Toc91842703"/>
      <w:r w:rsidRPr="004F1074">
        <w:rPr>
          <w:rFonts w:ascii="Arial" w:eastAsia="Batang" w:hAnsi="Arial" w:cs="Arial"/>
          <w:b/>
          <w:color w:val="1D1B11" w:themeColor="background2" w:themeShade="1A"/>
        </w:rPr>
        <w:t>1.</w:t>
      </w:r>
      <w:r w:rsidR="00561D5B" w:rsidRPr="004F1074">
        <w:rPr>
          <w:rFonts w:ascii="Arial" w:eastAsia="Batang" w:hAnsi="Arial" w:cs="Arial"/>
          <w:b/>
          <w:color w:val="1D1B11" w:themeColor="background2" w:themeShade="1A"/>
        </w:rPr>
        <w:t>4</w:t>
      </w:r>
      <w:r w:rsidRPr="004F1074">
        <w:rPr>
          <w:rFonts w:ascii="Arial" w:eastAsia="Batang" w:hAnsi="Arial" w:cs="Arial"/>
          <w:b/>
          <w:color w:val="1D1B11" w:themeColor="background2" w:themeShade="1A"/>
        </w:rPr>
        <w:t>.</w:t>
      </w:r>
      <w:r w:rsidR="00561D5B" w:rsidRPr="004F1074">
        <w:rPr>
          <w:rFonts w:ascii="Arial" w:eastAsia="Batang" w:hAnsi="Arial" w:cs="Arial"/>
          <w:b/>
          <w:color w:val="1D1B11" w:themeColor="background2" w:themeShade="1A"/>
        </w:rPr>
        <w:t>1</w:t>
      </w:r>
      <w:r w:rsidRPr="004F1074">
        <w:rPr>
          <w:rFonts w:ascii="Arial" w:eastAsia="Batang" w:hAnsi="Arial" w:cs="Arial"/>
          <w:b/>
          <w:color w:val="1D1B11" w:themeColor="background2" w:themeShade="1A"/>
        </w:rPr>
        <w:t xml:space="preserve"> Objetivos Estratégicos:</w:t>
      </w:r>
      <w:bookmarkEnd w:id="16"/>
      <w:bookmarkEnd w:id="17"/>
      <w:bookmarkEnd w:id="18"/>
    </w:p>
    <w:p w14:paraId="70E2B4C3" w14:textId="77777777" w:rsidR="00561D5B" w:rsidRPr="004F1074" w:rsidRDefault="00561D5B" w:rsidP="00721927">
      <w:pPr>
        <w:tabs>
          <w:tab w:val="left" w:pos="8970"/>
          <w:tab w:val="left" w:pos="9072"/>
        </w:tabs>
        <w:autoSpaceDE w:val="0"/>
        <w:autoSpaceDN w:val="0"/>
        <w:adjustRightInd w:val="0"/>
        <w:spacing w:after="0"/>
        <w:ind w:left="567" w:right="835"/>
        <w:jc w:val="both"/>
        <w:rPr>
          <w:rFonts w:ascii="Arial" w:eastAsia="Batang" w:hAnsi="Arial" w:cs="Arial"/>
          <w:b/>
          <w:iCs/>
          <w:color w:val="1D1B11" w:themeColor="background2" w:themeShade="1A"/>
          <w:spacing w:val="-5"/>
          <w:sz w:val="24"/>
          <w:szCs w:val="24"/>
          <w:lang w:val="es-ES"/>
        </w:rPr>
      </w:pPr>
    </w:p>
    <w:p w14:paraId="077166C5" w14:textId="5F5E65C3" w:rsidR="00561D5B" w:rsidRDefault="00F354ED" w:rsidP="007834D3">
      <w:pPr>
        <w:pStyle w:val="Subttulo"/>
        <w:ind w:left="0"/>
        <w:jc w:val="left"/>
        <w:rPr>
          <w:rFonts w:ascii="Arial" w:eastAsia="Batang" w:hAnsi="Arial" w:cs="Arial"/>
          <w:color w:val="1D1B11" w:themeColor="background2" w:themeShade="1A"/>
        </w:rPr>
      </w:pPr>
      <w:bookmarkStart w:id="19" w:name="_Toc528664178"/>
      <w:bookmarkStart w:id="20" w:name="_Toc525561827"/>
      <w:bookmarkStart w:id="21" w:name="_Toc91842704"/>
      <w:r w:rsidRPr="004F1074">
        <w:rPr>
          <w:rFonts w:ascii="Arial" w:eastAsia="Batang" w:hAnsi="Arial" w:cs="Arial"/>
          <w:color w:val="1D1B11" w:themeColor="background2" w:themeShade="1A"/>
        </w:rPr>
        <w:t xml:space="preserve">1.4.1.1 </w:t>
      </w:r>
      <w:r w:rsidR="00561D5B" w:rsidRPr="004F1074">
        <w:rPr>
          <w:rFonts w:ascii="Arial" w:eastAsia="Batang" w:hAnsi="Arial" w:cs="Arial"/>
          <w:color w:val="1D1B11" w:themeColor="background2" w:themeShade="1A"/>
        </w:rPr>
        <w:t>Mantener la información física, jurídica y económica de Bogotá fiel a la</w:t>
      </w:r>
      <w:bookmarkEnd w:id="19"/>
      <w:r w:rsidR="00935D5B" w:rsidRPr="004F1074">
        <w:rPr>
          <w:rFonts w:ascii="Arial" w:eastAsia="Batang" w:hAnsi="Arial" w:cs="Arial"/>
          <w:color w:val="1D1B11" w:themeColor="background2" w:themeShade="1A"/>
        </w:rPr>
        <w:t xml:space="preserve"> </w:t>
      </w:r>
      <w:bookmarkStart w:id="22" w:name="_Toc528664179"/>
      <w:r w:rsidR="00561D5B" w:rsidRPr="004F1074">
        <w:rPr>
          <w:rFonts w:ascii="Arial" w:eastAsia="Batang" w:hAnsi="Arial" w:cs="Arial"/>
          <w:color w:val="1D1B11" w:themeColor="background2" w:themeShade="1A"/>
        </w:rPr>
        <w:t>realidad.</w:t>
      </w:r>
      <w:bookmarkEnd w:id="20"/>
      <w:bookmarkEnd w:id="21"/>
      <w:bookmarkEnd w:id="22"/>
    </w:p>
    <w:p w14:paraId="4372C9D3" w14:textId="0DE7000E" w:rsidR="007834D3" w:rsidRPr="007834D3" w:rsidRDefault="007834D3" w:rsidP="00F53C7F">
      <w:pPr>
        <w:ind w:left="0"/>
        <w:rPr>
          <w:rFonts w:ascii="Arial" w:eastAsia="Batang" w:hAnsi="Arial" w:cs="Arial"/>
          <w:color w:val="1D1B11" w:themeColor="background2" w:themeShade="1A"/>
          <w:spacing w:val="-5"/>
          <w:sz w:val="24"/>
          <w:szCs w:val="24"/>
          <w:lang w:val="es-ES"/>
        </w:rPr>
      </w:pPr>
      <w:r w:rsidRPr="007834D3">
        <w:rPr>
          <w:rFonts w:ascii="Arial" w:eastAsia="Batang" w:hAnsi="Arial" w:cs="Arial"/>
          <w:color w:val="1D1B11" w:themeColor="background2" w:themeShade="1A"/>
          <w:spacing w:val="-5"/>
          <w:sz w:val="24"/>
          <w:szCs w:val="24"/>
          <w:lang w:val="es-ES"/>
        </w:rPr>
        <w:t>4.1. Robustecer modelos, metodologías y sistemas de gestión con innovación y calidad</w:t>
      </w:r>
      <w:r w:rsidR="00931DA2">
        <w:rPr>
          <w:rStyle w:val="Refdenotaalpie"/>
          <w:rFonts w:ascii="Arial" w:eastAsia="Batang" w:hAnsi="Arial" w:cs="Arial"/>
          <w:color w:val="1D1B11" w:themeColor="background2" w:themeShade="1A"/>
          <w:spacing w:val="-5"/>
          <w:sz w:val="24"/>
          <w:szCs w:val="24"/>
          <w:lang w:val="es-ES"/>
        </w:rPr>
        <w:footnoteReference w:id="2"/>
      </w:r>
      <w:r w:rsidRPr="007834D3">
        <w:rPr>
          <w:rFonts w:ascii="Arial" w:eastAsia="Batang" w:hAnsi="Arial" w:cs="Arial"/>
          <w:color w:val="1D1B11" w:themeColor="background2" w:themeShade="1A"/>
          <w:spacing w:val="-5"/>
          <w:sz w:val="24"/>
          <w:szCs w:val="24"/>
          <w:lang w:val="es-ES"/>
        </w:rPr>
        <w:t>.</w:t>
      </w:r>
    </w:p>
    <w:p w14:paraId="24803D87" w14:textId="77777777" w:rsidR="004E68EE" w:rsidRPr="00D17A3C" w:rsidRDefault="00561D5B" w:rsidP="00012DAE">
      <w:pPr>
        <w:tabs>
          <w:tab w:val="left" w:pos="8970"/>
          <w:tab w:val="left" w:pos="9072"/>
        </w:tabs>
        <w:autoSpaceDE w:val="0"/>
        <w:autoSpaceDN w:val="0"/>
        <w:adjustRightInd w:val="0"/>
        <w:spacing w:after="0"/>
        <w:ind w:left="0" w:right="835"/>
        <w:jc w:val="both"/>
        <w:rPr>
          <w:rFonts w:ascii="Arial" w:eastAsia="Batang" w:hAnsi="Arial" w:cs="Arial"/>
          <w:b/>
          <w:iCs/>
          <w:spacing w:val="-5"/>
          <w:sz w:val="24"/>
          <w:szCs w:val="24"/>
          <w:lang w:val="es-ES"/>
        </w:rPr>
      </w:pPr>
      <w:r w:rsidRPr="00D17A3C">
        <w:rPr>
          <w:rFonts w:ascii="Arial" w:eastAsia="Batang" w:hAnsi="Arial" w:cs="Arial"/>
          <w:b/>
          <w:iCs/>
          <w:spacing w:val="-5"/>
          <w:sz w:val="24"/>
          <w:szCs w:val="24"/>
          <w:lang w:val="es-ES"/>
        </w:rPr>
        <w:t>Líneas de acción:</w:t>
      </w:r>
    </w:p>
    <w:p w14:paraId="66C53317" w14:textId="77777777" w:rsidR="004E68EE" w:rsidRPr="00D17A3C" w:rsidRDefault="00D318F3" w:rsidP="008A0A88">
      <w:pPr>
        <w:pStyle w:val="Prrafodelista"/>
        <w:numPr>
          <w:ilvl w:val="0"/>
          <w:numId w:val="3"/>
        </w:numPr>
        <w:autoSpaceDE w:val="0"/>
        <w:autoSpaceDN w:val="0"/>
        <w:adjustRightInd w:val="0"/>
        <w:ind w:left="1281" w:right="833" w:hanging="357"/>
        <w:rPr>
          <w:rFonts w:cs="Arial"/>
          <w:color w:val="000000"/>
          <w:sz w:val="24"/>
          <w:szCs w:val="24"/>
        </w:rPr>
      </w:pPr>
      <w:r w:rsidRPr="00D17A3C">
        <w:rPr>
          <w:rFonts w:cs="Arial"/>
          <w:color w:val="000000"/>
          <w:sz w:val="24"/>
          <w:szCs w:val="24"/>
        </w:rPr>
        <w:t>Actualización catastral</w:t>
      </w:r>
      <w:r w:rsidR="00B97E65" w:rsidRPr="00D17A3C">
        <w:rPr>
          <w:rFonts w:cs="Arial"/>
          <w:color w:val="000000"/>
          <w:sz w:val="24"/>
          <w:szCs w:val="24"/>
        </w:rPr>
        <w:t>.</w:t>
      </w:r>
    </w:p>
    <w:p w14:paraId="3645EB66" w14:textId="77777777" w:rsidR="004E68EE" w:rsidRPr="00D17A3C" w:rsidRDefault="00D318F3" w:rsidP="008A0A88">
      <w:pPr>
        <w:pStyle w:val="Prrafodelista"/>
        <w:numPr>
          <w:ilvl w:val="0"/>
          <w:numId w:val="3"/>
        </w:numPr>
        <w:autoSpaceDE w:val="0"/>
        <w:autoSpaceDN w:val="0"/>
        <w:adjustRightInd w:val="0"/>
        <w:ind w:left="1281" w:right="833" w:hanging="357"/>
        <w:rPr>
          <w:rFonts w:cs="Arial"/>
          <w:color w:val="000000"/>
          <w:sz w:val="24"/>
          <w:szCs w:val="24"/>
        </w:rPr>
      </w:pPr>
      <w:r w:rsidRPr="00D17A3C">
        <w:rPr>
          <w:rFonts w:cs="Arial"/>
          <w:color w:val="000000"/>
          <w:sz w:val="24"/>
          <w:szCs w:val="24"/>
        </w:rPr>
        <w:t>Conservación catastral</w:t>
      </w:r>
      <w:r w:rsidR="00B97E65" w:rsidRPr="00D17A3C">
        <w:rPr>
          <w:rFonts w:cs="Arial"/>
          <w:color w:val="000000"/>
          <w:sz w:val="24"/>
          <w:szCs w:val="24"/>
        </w:rPr>
        <w:t>.</w:t>
      </w:r>
    </w:p>
    <w:p w14:paraId="33646D11" w14:textId="77777777" w:rsidR="004E68EE" w:rsidRPr="00D17A3C" w:rsidRDefault="005D0354" w:rsidP="008A0A88">
      <w:pPr>
        <w:pStyle w:val="Prrafodelista"/>
        <w:numPr>
          <w:ilvl w:val="0"/>
          <w:numId w:val="3"/>
        </w:numPr>
        <w:autoSpaceDE w:val="0"/>
        <w:autoSpaceDN w:val="0"/>
        <w:adjustRightInd w:val="0"/>
        <w:ind w:left="1281" w:right="833" w:hanging="357"/>
        <w:rPr>
          <w:rFonts w:cs="Arial"/>
          <w:color w:val="000000"/>
          <w:sz w:val="24"/>
          <w:szCs w:val="24"/>
        </w:rPr>
      </w:pPr>
      <w:r w:rsidRPr="00D17A3C">
        <w:rPr>
          <w:rFonts w:cs="Arial"/>
          <w:color w:val="000000"/>
          <w:sz w:val="24"/>
          <w:szCs w:val="24"/>
        </w:rPr>
        <w:t xml:space="preserve">Mantener actualizada la Cartografía oficial del </w:t>
      </w:r>
      <w:r w:rsidR="00B97E65" w:rsidRPr="00D17A3C">
        <w:rPr>
          <w:rFonts w:cs="Arial"/>
          <w:color w:val="000000"/>
          <w:sz w:val="24"/>
          <w:szCs w:val="24"/>
        </w:rPr>
        <w:t>D</w:t>
      </w:r>
      <w:r w:rsidRPr="00D17A3C">
        <w:rPr>
          <w:rFonts w:cs="Arial"/>
          <w:color w:val="000000"/>
          <w:sz w:val="24"/>
          <w:szCs w:val="24"/>
        </w:rPr>
        <w:t xml:space="preserve">istrito </w:t>
      </w:r>
      <w:r w:rsidR="00B97E65" w:rsidRPr="00D17A3C">
        <w:rPr>
          <w:rFonts w:cs="Arial"/>
          <w:color w:val="000000"/>
          <w:sz w:val="24"/>
          <w:szCs w:val="24"/>
        </w:rPr>
        <w:t>C</w:t>
      </w:r>
      <w:r w:rsidRPr="00D17A3C">
        <w:rPr>
          <w:rFonts w:cs="Arial"/>
          <w:color w:val="000000"/>
          <w:sz w:val="24"/>
          <w:szCs w:val="24"/>
        </w:rPr>
        <w:t>apital</w:t>
      </w:r>
      <w:r w:rsidR="00B97E65" w:rsidRPr="00D17A3C">
        <w:rPr>
          <w:rFonts w:cs="Arial"/>
          <w:color w:val="000000"/>
          <w:sz w:val="24"/>
          <w:szCs w:val="24"/>
        </w:rPr>
        <w:t>.</w:t>
      </w:r>
    </w:p>
    <w:p w14:paraId="06089D13" w14:textId="149445FA" w:rsidR="00732DED" w:rsidRDefault="00B97E65" w:rsidP="005930A5">
      <w:pPr>
        <w:pStyle w:val="Prrafodelista"/>
        <w:numPr>
          <w:ilvl w:val="0"/>
          <w:numId w:val="3"/>
        </w:numPr>
        <w:autoSpaceDE w:val="0"/>
        <w:autoSpaceDN w:val="0"/>
        <w:adjustRightInd w:val="0"/>
        <w:ind w:left="1281" w:right="833" w:hanging="357"/>
        <w:jc w:val="both"/>
        <w:rPr>
          <w:rFonts w:cs="Arial"/>
          <w:color w:val="000000"/>
          <w:sz w:val="24"/>
          <w:szCs w:val="24"/>
        </w:rPr>
      </w:pPr>
      <w:r w:rsidRPr="00C80166">
        <w:rPr>
          <w:rFonts w:cs="Arial"/>
          <w:color w:val="000000"/>
          <w:sz w:val="24"/>
          <w:szCs w:val="24"/>
        </w:rPr>
        <w:t>Unificación, materialización y homologación de la nomenclatura.</w:t>
      </w:r>
      <w:bookmarkStart w:id="23" w:name="_Toc528664180"/>
      <w:bookmarkStart w:id="24" w:name="_Toc525561828"/>
    </w:p>
    <w:p w14:paraId="174D3B00" w14:textId="145D62B4" w:rsidR="00C80166" w:rsidRDefault="00C80166" w:rsidP="00E65A4C">
      <w:pPr>
        <w:pStyle w:val="Prrafodelista"/>
        <w:numPr>
          <w:ilvl w:val="0"/>
          <w:numId w:val="3"/>
        </w:numPr>
        <w:autoSpaceDE w:val="0"/>
        <w:autoSpaceDN w:val="0"/>
        <w:adjustRightInd w:val="0"/>
        <w:ind w:right="833"/>
        <w:jc w:val="both"/>
        <w:rPr>
          <w:rFonts w:cs="Arial"/>
          <w:color w:val="000000"/>
          <w:sz w:val="24"/>
          <w:szCs w:val="24"/>
        </w:rPr>
      </w:pPr>
      <w:r w:rsidRPr="00C80166">
        <w:rPr>
          <w:rFonts w:cs="Arial"/>
          <w:color w:val="000000"/>
          <w:sz w:val="24"/>
          <w:szCs w:val="24"/>
        </w:rPr>
        <w:t>Gestión integral hacia</w:t>
      </w:r>
      <w:r>
        <w:rPr>
          <w:rFonts w:cs="Arial"/>
          <w:color w:val="000000"/>
          <w:sz w:val="24"/>
          <w:szCs w:val="24"/>
        </w:rPr>
        <w:t xml:space="preserve"> </w:t>
      </w:r>
      <w:r w:rsidRPr="00C80166">
        <w:rPr>
          <w:rFonts w:cs="Arial"/>
          <w:color w:val="000000"/>
          <w:sz w:val="24"/>
          <w:szCs w:val="24"/>
        </w:rPr>
        <w:t>estándares de calidad</w:t>
      </w:r>
      <w:r w:rsidR="007834D3">
        <w:rPr>
          <w:rFonts w:cs="Arial"/>
          <w:color w:val="000000"/>
          <w:sz w:val="24"/>
          <w:szCs w:val="24"/>
        </w:rPr>
        <w:t>.</w:t>
      </w:r>
    </w:p>
    <w:p w14:paraId="0AC92B91" w14:textId="77777777" w:rsidR="006C4763" w:rsidRPr="00C80166" w:rsidRDefault="006C4763" w:rsidP="006C4763">
      <w:pPr>
        <w:pStyle w:val="Prrafodelista"/>
        <w:autoSpaceDE w:val="0"/>
        <w:autoSpaceDN w:val="0"/>
        <w:adjustRightInd w:val="0"/>
        <w:ind w:left="1287" w:right="833"/>
        <w:jc w:val="both"/>
        <w:rPr>
          <w:rFonts w:cs="Arial"/>
          <w:color w:val="000000"/>
          <w:sz w:val="24"/>
          <w:szCs w:val="24"/>
        </w:rPr>
      </w:pPr>
    </w:p>
    <w:p w14:paraId="137E94B5" w14:textId="77777777" w:rsidR="00721927" w:rsidRPr="004F1074" w:rsidRDefault="005D1D2C" w:rsidP="00544EDA">
      <w:pPr>
        <w:pStyle w:val="Subttulo"/>
        <w:ind w:left="0"/>
        <w:jc w:val="left"/>
        <w:rPr>
          <w:rFonts w:ascii="Arial" w:hAnsi="Arial" w:cs="Arial"/>
          <w:color w:val="1D1B11" w:themeColor="background2" w:themeShade="1A"/>
        </w:rPr>
      </w:pPr>
      <w:bookmarkStart w:id="25" w:name="_Toc91842705"/>
      <w:r w:rsidRPr="004F1074">
        <w:rPr>
          <w:rFonts w:ascii="Arial" w:hAnsi="Arial" w:cs="Arial"/>
          <w:color w:val="1D1B11" w:themeColor="background2" w:themeShade="1A"/>
        </w:rPr>
        <w:t>1.4.1.2 Propagar</w:t>
      </w:r>
      <w:r w:rsidR="00BF23C5" w:rsidRPr="004F1074">
        <w:rPr>
          <w:rFonts w:ascii="Arial" w:hAnsi="Arial" w:cs="Arial"/>
          <w:color w:val="1D1B11" w:themeColor="background2" w:themeShade="1A"/>
        </w:rPr>
        <w:t xml:space="preserve"> conocimiento y servicios de la UAECD </w:t>
      </w:r>
      <w:r w:rsidR="00411B6A" w:rsidRPr="004F1074">
        <w:rPr>
          <w:rFonts w:ascii="Arial" w:hAnsi="Arial" w:cs="Arial"/>
          <w:color w:val="1D1B11" w:themeColor="background2" w:themeShade="1A"/>
        </w:rPr>
        <w:t>más</w:t>
      </w:r>
      <w:r w:rsidR="00BF23C5" w:rsidRPr="004F1074">
        <w:rPr>
          <w:rFonts w:ascii="Arial" w:hAnsi="Arial" w:cs="Arial"/>
          <w:color w:val="1D1B11" w:themeColor="background2" w:themeShade="1A"/>
        </w:rPr>
        <w:t xml:space="preserve"> </w:t>
      </w:r>
      <w:r w:rsidR="00411B6A" w:rsidRPr="004F1074">
        <w:rPr>
          <w:rFonts w:ascii="Arial" w:hAnsi="Arial" w:cs="Arial"/>
          <w:color w:val="1D1B11" w:themeColor="background2" w:themeShade="1A"/>
        </w:rPr>
        <w:t>allá</w:t>
      </w:r>
      <w:r w:rsidR="00BF23C5" w:rsidRPr="004F1074">
        <w:rPr>
          <w:rFonts w:ascii="Arial" w:hAnsi="Arial" w:cs="Arial"/>
          <w:color w:val="1D1B11" w:themeColor="background2" w:themeShade="1A"/>
        </w:rPr>
        <w:t xml:space="preserve"> de </w:t>
      </w:r>
      <w:r w:rsidR="00411B6A" w:rsidRPr="004F1074">
        <w:rPr>
          <w:rFonts w:ascii="Arial" w:hAnsi="Arial" w:cs="Arial"/>
          <w:color w:val="1D1B11" w:themeColor="background2" w:themeShade="1A"/>
        </w:rPr>
        <w:t>Bogotá</w:t>
      </w:r>
      <w:bookmarkEnd w:id="23"/>
      <w:r w:rsidR="003D76EA" w:rsidRPr="004F1074">
        <w:rPr>
          <w:rFonts w:ascii="Arial" w:hAnsi="Arial" w:cs="Arial"/>
          <w:color w:val="1D1B11" w:themeColor="background2" w:themeShade="1A"/>
        </w:rPr>
        <w:t xml:space="preserve"> </w:t>
      </w:r>
      <w:bookmarkStart w:id="26" w:name="_Toc528664181"/>
      <w:r w:rsidR="003D76EA" w:rsidRPr="004F1074">
        <w:rPr>
          <w:rFonts w:ascii="Arial" w:hAnsi="Arial" w:cs="Arial"/>
          <w:color w:val="1D1B11" w:themeColor="background2" w:themeShade="1A"/>
        </w:rPr>
        <w:t>p</w:t>
      </w:r>
      <w:r w:rsidR="00F0398F" w:rsidRPr="004F1074">
        <w:rPr>
          <w:rFonts w:ascii="Arial" w:hAnsi="Arial" w:cs="Arial"/>
          <w:color w:val="1D1B11" w:themeColor="background2" w:themeShade="1A"/>
        </w:rPr>
        <w:t>ara g</w:t>
      </w:r>
      <w:r w:rsidR="00BF23C5" w:rsidRPr="004F1074">
        <w:rPr>
          <w:rFonts w:ascii="Arial" w:hAnsi="Arial" w:cs="Arial"/>
          <w:color w:val="1D1B11" w:themeColor="background2" w:themeShade="1A"/>
        </w:rPr>
        <w:t>enerar</w:t>
      </w:r>
      <w:r w:rsidR="006546BD" w:rsidRPr="004F1074">
        <w:rPr>
          <w:rFonts w:ascii="Arial" w:hAnsi="Arial" w:cs="Arial"/>
          <w:color w:val="1D1B11" w:themeColor="background2" w:themeShade="1A"/>
        </w:rPr>
        <w:t xml:space="preserve"> </w:t>
      </w:r>
      <w:r w:rsidR="00BF23C5" w:rsidRPr="004F1074">
        <w:rPr>
          <w:rFonts w:ascii="Arial" w:hAnsi="Arial" w:cs="Arial"/>
          <w:color w:val="1D1B11" w:themeColor="background2" w:themeShade="1A"/>
        </w:rPr>
        <w:t>valor a la ciudad y a otros territorios</w:t>
      </w:r>
      <w:r w:rsidR="00481D78" w:rsidRPr="004F1074">
        <w:rPr>
          <w:rFonts w:ascii="Arial" w:hAnsi="Arial" w:cs="Arial"/>
          <w:color w:val="1D1B11" w:themeColor="background2" w:themeShade="1A"/>
        </w:rPr>
        <w:t>.</w:t>
      </w:r>
      <w:bookmarkEnd w:id="24"/>
      <w:bookmarkEnd w:id="25"/>
      <w:bookmarkEnd w:id="26"/>
    </w:p>
    <w:p w14:paraId="7A1B9D12" w14:textId="77777777" w:rsidR="0052019A" w:rsidRPr="00D17A3C" w:rsidRDefault="0052019A" w:rsidP="00012DAE">
      <w:pPr>
        <w:autoSpaceDE w:val="0"/>
        <w:autoSpaceDN w:val="0"/>
        <w:adjustRightInd w:val="0"/>
        <w:spacing w:after="0"/>
        <w:ind w:left="0" w:right="835"/>
        <w:jc w:val="both"/>
        <w:rPr>
          <w:rFonts w:ascii="Arial" w:eastAsia="Batang" w:hAnsi="Arial" w:cs="Arial"/>
          <w:b/>
          <w:color w:val="000000"/>
          <w:spacing w:val="-5"/>
          <w:sz w:val="24"/>
          <w:szCs w:val="24"/>
          <w:lang w:val="es-ES"/>
        </w:rPr>
      </w:pPr>
      <w:r w:rsidRPr="00D17A3C">
        <w:rPr>
          <w:rFonts w:ascii="Arial" w:eastAsia="Batang" w:hAnsi="Arial" w:cs="Arial"/>
          <w:b/>
          <w:color w:val="000000"/>
          <w:spacing w:val="-5"/>
          <w:sz w:val="24"/>
          <w:szCs w:val="24"/>
          <w:lang w:val="es-ES"/>
        </w:rPr>
        <w:t>Líneas de acción:</w:t>
      </w:r>
    </w:p>
    <w:p w14:paraId="1065BA05" w14:textId="77777777" w:rsidR="00997892" w:rsidRPr="00D17A3C" w:rsidRDefault="00997892" w:rsidP="005502CD">
      <w:pPr>
        <w:pStyle w:val="Prrafodelista"/>
        <w:numPr>
          <w:ilvl w:val="0"/>
          <w:numId w:val="3"/>
        </w:numPr>
        <w:autoSpaceDE w:val="0"/>
        <w:autoSpaceDN w:val="0"/>
        <w:adjustRightInd w:val="0"/>
        <w:ind w:left="1281" w:right="833" w:hanging="357"/>
        <w:rPr>
          <w:rFonts w:cs="Arial"/>
          <w:b/>
          <w:color w:val="000000"/>
          <w:sz w:val="24"/>
          <w:szCs w:val="24"/>
        </w:rPr>
      </w:pPr>
      <w:r w:rsidRPr="00D17A3C">
        <w:rPr>
          <w:rFonts w:cs="Arial"/>
          <w:color w:val="000000"/>
          <w:sz w:val="24"/>
          <w:szCs w:val="24"/>
        </w:rPr>
        <w:t>Prestación de servicios catastrales.</w:t>
      </w:r>
    </w:p>
    <w:p w14:paraId="299E1CAC" w14:textId="77777777" w:rsidR="00997892" w:rsidRPr="00D17A3C" w:rsidRDefault="00997892" w:rsidP="005502CD">
      <w:pPr>
        <w:pStyle w:val="Prrafodelista"/>
        <w:numPr>
          <w:ilvl w:val="0"/>
          <w:numId w:val="3"/>
        </w:numPr>
        <w:autoSpaceDE w:val="0"/>
        <w:autoSpaceDN w:val="0"/>
        <w:adjustRightInd w:val="0"/>
        <w:jc w:val="both"/>
        <w:rPr>
          <w:rFonts w:cs="Arial"/>
          <w:b/>
          <w:color w:val="000000"/>
          <w:sz w:val="24"/>
          <w:szCs w:val="24"/>
        </w:rPr>
      </w:pPr>
      <w:r w:rsidRPr="00D17A3C">
        <w:rPr>
          <w:rFonts w:cs="Arial"/>
          <w:color w:val="000000"/>
          <w:sz w:val="24"/>
          <w:szCs w:val="24"/>
        </w:rPr>
        <w:t>Prestación de servicios no catastrales.</w:t>
      </w:r>
    </w:p>
    <w:p w14:paraId="31BEB792" w14:textId="77777777" w:rsidR="00997892" w:rsidRPr="00356D13" w:rsidRDefault="00997892" w:rsidP="005502CD">
      <w:pPr>
        <w:pStyle w:val="Prrafodelista"/>
        <w:numPr>
          <w:ilvl w:val="0"/>
          <w:numId w:val="3"/>
        </w:numPr>
        <w:autoSpaceDE w:val="0"/>
        <w:autoSpaceDN w:val="0"/>
        <w:adjustRightInd w:val="0"/>
        <w:jc w:val="both"/>
        <w:rPr>
          <w:rFonts w:cs="Arial"/>
          <w:b/>
          <w:color w:val="000000"/>
          <w:sz w:val="24"/>
          <w:szCs w:val="24"/>
        </w:rPr>
      </w:pPr>
      <w:r w:rsidRPr="00D17A3C">
        <w:rPr>
          <w:rFonts w:cs="Arial"/>
          <w:color w:val="000000"/>
          <w:sz w:val="24"/>
          <w:szCs w:val="24"/>
        </w:rPr>
        <w:t>Desarrollo de otros usos de información catastral.</w:t>
      </w:r>
    </w:p>
    <w:p w14:paraId="7C9521A5" w14:textId="77777777" w:rsidR="00356D13" w:rsidRPr="004F1074" w:rsidRDefault="00356D13" w:rsidP="00356D13">
      <w:pPr>
        <w:pStyle w:val="Prrafodelista"/>
        <w:autoSpaceDE w:val="0"/>
        <w:autoSpaceDN w:val="0"/>
        <w:adjustRightInd w:val="0"/>
        <w:ind w:left="1287"/>
        <w:jc w:val="both"/>
        <w:rPr>
          <w:rFonts w:cs="Arial"/>
          <w:b/>
          <w:color w:val="1D1B11" w:themeColor="background2" w:themeShade="1A"/>
          <w:sz w:val="24"/>
          <w:szCs w:val="24"/>
        </w:rPr>
      </w:pPr>
    </w:p>
    <w:p w14:paraId="0038AD55" w14:textId="50F2030F" w:rsidR="00196B92" w:rsidRPr="004F1074" w:rsidRDefault="00356D13" w:rsidP="00356D13">
      <w:pPr>
        <w:pStyle w:val="Subttulo"/>
        <w:ind w:left="0"/>
        <w:jc w:val="left"/>
        <w:rPr>
          <w:rFonts w:ascii="Arial" w:eastAsia="Batang" w:hAnsi="Arial" w:cs="Arial"/>
          <w:color w:val="1D1B11" w:themeColor="background2" w:themeShade="1A"/>
        </w:rPr>
      </w:pPr>
      <w:bookmarkStart w:id="27" w:name="_Toc528664182"/>
      <w:bookmarkStart w:id="28" w:name="_Toc525561829"/>
      <w:bookmarkStart w:id="29" w:name="_Toc91842706"/>
      <w:r w:rsidRPr="004F1074">
        <w:rPr>
          <w:rFonts w:ascii="Arial" w:eastAsia="Batang" w:hAnsi="Arial" w:cs="Arial"/>
          <w:color w:val="1D1B11" w:themeColor="background2" w:themeShade="1A"/>
        </w:rPr>
        <w:t xml:space="preserve">1.4.1.3. </w:t>
      </w:r>
      <w:r w:rsidR="00DD599F" w:rsidRPr="004F1074">
        <w:rPr>
          <w:rFonts w:ascii="Arial" w:eastAsia="Batang" w:hAnsi="Arial" w:cs="Arial"/>
          <w:color w:val="1D1B11" w:themeColor="background2" w:themeShade="1A"/>
        </w:rPr>
        <w:t>Evolucionar IDECA a ser la plataforma de información sobre Bogotá</w:t>
      </w:r>
      <w:bookmarkEnd w:id="27"/>
      <w:r w:rsidR="00DD599F" w:rsidRPr="004F1074">
        <w:rPr>
          <w:rFonts w:ascii="Arial" w:eastAsia="Batang" w:hAnsi="Arial" w:cs="Arial"/>
          <w:color w:val="1D1B11" w:themeColor="background2" w:themeShade="1A"/>
        </w:rPr>
        <w:t xml:space="preserve"> </w:t>
      </w:r>
      <w:bookmarkStart w:id="30" w:name="_Toc528664183"/>
      <w:r w:rsidR="00E95878" w:rsidRPr="004F1074">
        <w:rPr>
          <w:rFonts w:ascii="Arial" w:eastAsia="Batang" w:hAnsi="Arial" w:cs="Arial"/>
          <w:color w:val="1D1B11" w:themeColor="background2" w:themeShade="1A"/>
        </w:rPr>
        <w:t>más</w:t>
      </w:r>
      <w:r w:rsidR="00101567">
        <w:rPr>
          <w:rFonts w:ascii="Arial" w:eastAsia="Batang" w:hAnsi="Arial" w:cs="Arial"/>
          <w:color w:val="1D1B11" w:themeColor="background2" w:themeShade="1A"/>
        </w:rPr>
        <w:t xml:space="preserve"> </w:t>
      </w:r>
      <w:r w:rsidR="00F926E4" w:rsidRPr="004F1074">
        <w:rPr>
          <w:rFonts w:ascii="Arial" w:eastAsia="Batang" w:hAnsi="Arial" w:cs="Arial"/>
          <w:color w:val="1D1B11" w:themeColor="background2" w:themeShade="1A"/>
        </w:rPr>
        <w:t xml:space="preserve">                   </w:t>
      </w:r>
      <w:r w:rsidR="00E95878" w:rsidRPr="004F1074">
        <w:rPr>
          <w:rFonts w:ascii="Arial" w:eastAsia="Batang" w:hAnsi="Arial" w:cs="Arial"/>
          <w:color w:val="1D1B11" w:themeColor="background2" w:themeShade="1A"/>
        </w:rPr>
        <w:t>completa</w:t>
      </w:r>
      <w:r w:rsidR="00DD599F" w:rsidRPr="004F1074">
        <w:rPr>
          <w:rFonts w:ascii="Arial" w:eastAsia="Batang" w:hAnsi="Arial" w:cs="Arial"/>
          <w:color w:val="1D1B11" w:themeColor="background2" w:themeShade="1A"/>
        </w:rPr>
        <w:t>, robusta y consultada.</w:t>
      </w:r>
      <w:bookmarkEnd w:id="28"/>
      <w:bookmarkEnd w:id="29"/>
      <w:bookmarkEnd w:id="30"/>
    </w:p>
    <w:p w14:paraId="195E490F" w14:textId="77777777" w:rsidR="00D21587" w:rsidRPr="00D17A3C" w:rsidRDefault="00D21587" w:rsidP="00012DAE">
      <w:pPr>
        <w:autoSpaceDE w:val="0"/>
        <w:autoSpaceDN w:val="0"/>
        <w:adjustRightInd w:val="0"/>
        <w:ind w:left="0"/>
        <w:rPr>
          <w:rFonts w:ascii="Arial" w:eastAsia="Batang" w:hAnsi="Arial" w:cs="Arial"/>
          <w:b/>
          <w:color w:val="000000"/>
          <w:spacing w:val="-5"/>
          <w:sz w:val="24"/>
          <w:szCs w:val="24"/>
          <w:lang w:val="es-ES"/>
        </w:rPr>
      </w:pPr>
      <w:r w:rsidRPr="00D17A3C">
        <w:rPr>
          <w:rFonts w:ascii="Arial" w:eastAsia="Batang" w:hAnsi="Arial" w:cs="Arial"/>
          <w:b/>
          <w:color w:val="000000"/>
          <w:spacing w:val="-5"/>
          <w:sz w:val="24"/>
          <w:szCs w:val="24"/>
          <w:lang w:val="es-ES"/>
        </w:rPr>
        <w:lastRenderedPageBreak/>
        <w:t>Líneas de acción</w:t>
      </w:r>
      <w:r w:rsidR="00C06D46" w:rsidRPr="00D17A3C">
        <w:rPr>
          <w:rFonts w:ascii="Arial" w:eastAsia="Batang" w:hAnsi="Arial" w:cs="Arial"/>
          <w:b/>
          <w:color w:val="000000"/>
          <w:spacing w:val="-5"/>
          <w:sz w:val="24"/>
          <w:szCs w:val="24"/>
          <w:lang w:val="es-ES"/>
        </w:rPr>
        <w:t>:</w:t>
      </w:r>
    </w:p>
    <w:p w14:paraId="51257A40" w14:textId="77777777" w:rsidR="00C06D46" w:rsidRPr="00D17A3C" w:rsidRDefault="00C06D46" w:rsidP="005502CD">
      <w:pPr>
        <w:pStyle w:val="Prrafodelista"/>
        <w:numPr>
          <w:ilvl w:val="0"/>
          <w:numId w:val="4"/>
        </w:numPr>
        <w:autoSpaceDE w:val="0"/>
        <w:autoSpaceDN w:val="0"/>
        <w:adjustRightInd w:val="0"/>
        <w:rPr>
          <w:rFonts w:cs="Arial"/>
          <w:b/>
          <w:color w:val="000000"/>
          <w:sz w:val="24"/>
          <w:szCs w:val="24"/>
        </w:rPr>
      </w:pPr>
      <w:r w:rsidRPr="00D17A3C">
        <w:rPr>
          <w:rFonts w:cs="Arial"/>
          <w:color w:val="000000"/>
          <w:sz w:val="24"/>
          <w:szCs w:val="24"/>
        </w:rPr>
        <w:t>Integración, análisis y explotación de datos geográficos y alfanuméricos.</w:t>
      </w:r>
    </w:p>
    <w:p w14:paraId="25CFBB21" w14:textId="77777777" w:rsidR="00C06D46" w:rsidRPr="004F1074" w:rsidRDefault="00C06D46" w:rsidP="005502CD">
      <w:pPr>
        <w:pStyle w:val="Prrafodelista"/>
        <w:numPr>
          <w:ilvl w:val="0"/>
          <w:numId w:val="4"/>
        </w:numPr>
        <w:autoSpaceDE w:val="0"/>
        <w:autoSpaceDN w:val="0"/>
        <w:adjustRightInd w:val="0"/>
        <w:rPr>
          <w:rFonts w:cs="Arial"/>
          <w:b/>
          <w:color w:val="000000"/>
          <w:sz w:val="24"/>
          <w:szCs w:val="24"/>
        </w:rPr>
      </w:pPr>
      <w:r w:rsidRPr="00D17A3C">
        <w:rPr>
          <w:rFonts w:cs="Arial"/>
          <w:color w:val="000000"/>
          <w:sz w:val="24"/>
          <w:szCs w:val="24"/>
        </w:rPr>
        <w:t xml:space="preserve">Posicionamiento de </w:t>
      </w:r>
      <w:r w:rsidR="00C04EC3" w:rsidRPr="00D17A3C">
        <w:rPr>
          <w:rFonts w:cs="Arial"/>
          <w:color w:val="000000"/>
          <w:sz w:val="24"/>
          <w:szCs w:val="24"/>
        </w:rPr>
        <w:t>IDECA como</w:t>
      </w:r>
      <w:r w:rsidRPr="00D17A3C">
        <w:rPr>
          <w:rFonts w:cs="Arial"/>
          <w:color w:val="000000"/>
          <w:sz w:val="24"/>
          <w:szCs w:val="24"/>
        </w:rPr>
        <w:t xml:space="preserve"> la plataforma de datos </w:t>
      </w:r>
      <w:r w:rsidR="001D23E0" w:rsidRPr="00D17A3C">
        <w:rPr>
          <w:rFonts w:cs="Arial"/>
          <w:color w:val="000000"/>
          <w:sz w:val="24"/>
          <w:szCs w:val="24"/>
        </w:rPr>
        <w:t>oficiales de Bogotá.</w:t>
      </w:r>
    </w:p>
    <w:p w14:paraId="2D4AB0CA" w14:textId="77777777" w:rsidR="004F1074" w:rsidRPr="005E4C65" w:rsidRDefault="004F1074" w:rsidP="004F1074">
      <w:pPr>
        <w:pStyle w:val="Prrafodelista"/>
        <w:autoSpaceDE w:val="0"/>
        <w:autoSpaceDN w:val="0"/>
        <w:adjustRightInd w:val="0"/>
        <w:ind w:left="1287"/>
        <w:rPr>
          <w:rFonts w:cs="Arial"/>
          <w:b/>
          <w:color w:val="000000"/>
          <w:sz w:val="24"/>
          <w:szCs w:val="24"/>
        </w:rPr>
      </w:pPr>
    </w:p>
    <w:p w14:paraId="256CFA05" w14:textId="77777777" w:rsidR="007205AD" w:rsidRPr="004F1074" w:rsidRDefault="00356D13" w:rsidP="00356D13">
      <w:pPr>
        <w:pStyle w:val="Subttulo"/>
        <w:ind w:left="0"/>
        <w:jc w:val="both"/>
        <w:rPr>
          <w:rFonts w:ascii="Arial" w:eastAsia="Batang" w:hAnsi="Arial" w:cs="Arial"/>
          <w:color w:val="1D1B11" w:themeColor="background2" w:themeShade="1A"/>
        </w:rPr>
      </w:pPr>
      <w:bookmarkStart w:id="31" w:name="_Toc528664184"/>
      <w:bookmarkStart w:id="32" w:name="_Toc528674143"/>
      <w:bookmarkStart w:id="33" w:name="_Toc525561830"/>
      <w:bookmarkStart w:id="34" w:name="_Toc91842707"/>
      <w:r w:rsidRPr="004F1074">
        <w:rPr>
          <w:rFonts w:ascii="Arial" w:eastAsia="Batang" w:hAnsi="Arial" w:cs="Arial"/>
          <w:color w:val="1D1B11" w:themeColor="background2" w:themeShade="1A"/>
        </w:rPr>
        <w:t xml:space="preserve">1.4.1.4. </w:t>
      </w:r>
      <w:r w:rsidR="007205AD" w:rsidRPr="004F1074">
        <w:rPr>
          <w:rFonts w:ascii="Arial" w:eastAsia="Batang" w:hAnsi="Arial" w:cs="Arial"/>
          <w:color w:val="1D1B11" w:themeColor="background2" w:themeShade="1A"/>
        </w:rPr>
        <w:t>Atender las necesidades</w:t>
      </w:r>
      <w:r w:rsidR="00730AEA" w:rsidRPr="004F1074">
        <w:rPr>
          <w:rFonts w:ascii="Arial" w:eastAsia="Batang" w:hAnsi="Arial" w:cs="Arial"/>
          <w:color w:val="1D1B11" w:themeColor="background2" w:themeShade="1A"/>
        </w:rPr>
        <w:t xml:space="preserve"> de las entidades y ciudadanos con</w:t>
      </w:r>
      <w:bookmarkStart w:id="35" w:name="_Toc528664185"/>
      <w:bookmarkEnd w:id="31"/>
      <w:bookmarkEnd w:id="32"/>
      <w:r w:rsidR="002B0BE8" w:rsidRPr="004F1074">
        <w:rPr>
          <w:rFonts w:ascii="Arial" w:eastAsia="Batang" w:hAnsi="Arial" w:cs="Arial"/>
          <w:color w:val="1D1B11" w:themeColor="background2" w:themeShade="1A"/>
        </w:rPr>
        <w:t xml:space="preserve"> T</w:t>
      </w:r>
      <w:r w:rsidR="00730AEA" w:rsidRPr="004F1074">
        <w:rPr>
          <w:rFonts w:ascii="Arial" w:eastAsia="Batang" w:hAnsi="Arial" w:cs="Arial"/>
          <w:color w:val="1D1B11" w:themeColor="background2" w:themeShade="1A"/>
        </w:rPr>
        <w:t>ransparencia</w:t>
      </w:r>
      <w:r w:rsidR="002B0BE8" w:rsidRPr="004F1074">
        <w:rPr>
          <w:rFonts w:ascii="Arial" w:eastAsia="Batang" w:hAnsi="Arial" w:cs="Arial"/>
          <w:color w:val="1D1B11" w:themeColor="background2" w:themeShade="1A"/>
        </w:rPr>
        <w:t xml:space="preserve"> </w:t>
      </w:r>
      <w:r w:rsidR="004D38BE" w:rsidRPr="004F1074">
        <w:rPr>
          <w:rFonts w:ascii="Arial" w:eastAsia="Batang" w:hAnsi="Arial" w:cs="Arial"/>
          <w:color w:val="1D1B11" w:themeColor="background2" w:themeShade="1A"/>
        </w:rPr>
        <w:t xml:space="preserve"> </w:t>
      </w:r>
      <w:r w:rsidR="00934FCC" w:rsidRPr="004F1074">
        <w:rPr>
          <w:rFonts w:ascii="Arial" w:eastAsia="Batang" w:hAnsi="Arial" w:cs="Arial"/>
          <w:color w:val="1D1B11" w:themeColor="background2" w:themeShade="1A"/>
        </w:rPr>
        <w:t xml:space="preserve"> </w:t>
      </w:r>
      <w:r w:rsidR="00AE59E2" w:rsidRPr="004F1074">
        <w:rPr>
          <w:rFonts w:ascii="Arial" w:eastAsia="Batang" w:hAnsi="Arial" w:cs="Arial"/>
          <w:color w:val="1D1B11" w:themeColor="background2" w:themeShade="1A"/>
        </w:rPr>
        <w:t>y servicios</w:t>
      </w:r>
      <w:r w:rsidR="00730AEA" w:rsidRPr="004F1074">
        <w:rPr>
          <w:rFonts w:ascii="Arial" w:eastAsia="Batang" w:hAnsi="Arial" w:cs="Arial"/>
          <w:color w:val="1D1B11" w:themeColor="background2" w:themeShade="1A"/>
        </w:rPr>
        <w:t xml:space="preserve"> oportunos, pertinentes y de calidad</w:t>
      </w:r>
      <w:bookmarkEnd w:id="33"/>
      <w:bookmarkEnd w:id="35"/>
      <w:r w:rsidR="00730AEA" w:rsidRPr="004F1074">
        <w:rPr>
          <w:rFonts w:ascii="Arial" w:eastAsia="Batang" w:hAnsi="Arial" w:cs="Arial"/>
          <w:color w:val="1D1B11" w:themeColor="background2" w:themeShade="1A"/>
        </w:rPr>
        <w:t>.</w:t>
      </w:r>
      <w:bookmarkEnd w:id="34"/>
    </w:p>
    <w:p w14:paraId="60C053FA" w14:textId="77777777" w:rsidR="004D38BE" w:rsidRPr="004D38BE" w:rsidRDefault="004D38BE" w:rsidP="004D38BE">
      <w:pPr>
        <w:rPr>
          <w:lang w:val="es-ES"/>
        </w:rPr>
      </w:pPr>
    </w:p>
    <w:p w14:paraId="4D628692" w14:textId="77777777" w:rsidR="00730AEA" w:rsidRPr="00D17A3C" w:rsidRDefault="00730AEA" w:rsidP="00012DAE">
      <w:pPr>
        <w:autoSpaceDE w:val="0"/>
        <w:autoSpaceDN w:val="0"/>
        <w:adjustRightInd w:val="0"/>
        <w:ind w:left="0"/>
        <w:rPr>
          <w:rFonts w:ascii="Arial" w:eastAsia="Batang" w:hAnsi="Arial" w:cs="Arial"/>
          <w:b/>
          <w:color w:val="000000"/>
          <w:spacing w:val="-5"/>
          <w:sz w:val="24"/>
          <w:szCs w:val="24"/>
          <w:lang w:val="es-ES"/>
        </w:rPr>
      </w:pPr>
      <w:r w:rsidRPr="00D17A3C">
        <w:rPr>
          <w:rFonts w:ascii="Arial" w:eastAsia="Batang" w:hAnsi="Arial" w:cs="Arial"/>
          <w:b/>
          <w:color w:val="000000"/>
          <w:spacing w:val="-5"/>
          <w:sz w:val="24"/>
          <w:szCs w:val="24"/>
          <w:lang w:val="es-ES"/>
        </w:rPr>
        <w:t>Líneas de acción:</w:t>
      </w:r>
    </w:p>
    <w:p w14:paraId="57D16654" w14:textId="77777777" w:rsidR="00730AEA" w:rsidRPr="003707FE" w:rsidRDefault="006C1990" w:rsidP="007A303F">
      <w:pPr>
        <w:pStyle w:val="Prrafodelista"/>
        <w:numPr>
          <w:ilvl w:val="0"/>
          <w:numId w:val="4"/>
        </w:numPr>
        <w:autoSpaceDE w:val="0"/>
        <w:autoSpaceDN w:val="0"/>
        <w:adjustRightInd w:val="0"/>
        <w:jc w:val="both"/>
        <w:rPr>
          <w:rFonts w:cs="Arial"/>
          <w:color w:val="000000"/>
          <w:sz w:val="24"/>
          <w:szCs w:val="24"/>
        </w:rPr>
      </w:pPr>
      <w:r w:rsidRPr="003707FE">
        <w:rPr>
          <w:rFonts w:cs="Arial"/>
          <w:color w:val="000000"/>
          <w:sz w:val="24"/>
          <w:szCs w:val="24"/>
        </w:rPr>
        <w:t>Racionalizar</w:t>
      </w:r>
      <w:r w:rsidR="00DB0DC6" w:rsidRPr="003707FE">
        <w:rPr>
          <w:rFonts w:cs="Arial"/>
          <w:color w:val="000000"/>
          <w:sz w:val="24"/>
          <w:szCs w:val="24"/>
        </w:rPr>
        <w:t xml:space="preserve"> y virtualizar</w:t>
      </w:r>
      <w:r w:rsidR="001163E4" w:rsidRPr="003707FE">
        <w:rPr>
          <w:rFonts w:cs="Arial"/>
          <w:color w:val="000000"/>
          <w:sz w:val="24"/>
          <w:szCs w:val="24"/>
        </w:rPr>
        <w:t xml:space="preserve"> los</w:t>
      </w:r>
      <w:r w:rsidR="00DB0DC6" w:rsidRPr="003707FE">
        <w:rPr>
          <w:rFonts w:cs="Arial"/>
          <w:color w:val="000000"/>
          <w:sz w:val="24"/>
          <w:szCs w:val="24"/>
        </w:rPr>
        <w:t xml:space="preserve"> trá</w:t>
      </w:r>
      <w:r w:rsidR="00D9738B" w:rsidRPr="003707FE">
        <w:rPr>
          <w:rFonts w:cs="Arial"/>
          <w:color w:val="000000"/>
          <w:sz w:val="24"/>
          <w:szCs w:val="24"/>
        </w:rPr>
        <w:t>mites</w:t>
      </w:r>
    </w:p>
    <w:p w14:paraId="174F95CF" w14:textId="77777777" w:rsidR="00D9738B" w:rsidRPr="003707FE" w:rsidRDefault="00D9738B"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Habilitar mecanismos electrónicos para compra y pago de productos y servicios</w:t>
      </w:r>
    </w:p>
    <w:p w14:paraId="6332F240" w14:textId="77777777" w:rsidR="00D738EE" w:rsidRPr="003707FE" w:rsidRDefault="00D738EE"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Mejora continua</w:t>
      </w:r>
    </w:p>
    <w:p w14:paraId="3484691A" w14:textId="77777777" w:rsidR="00D738EE" w:rsidRPr="003707FE" w:rsidRDefault="000E5745"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Implementar y operativizar el Modelo Integrado de Planeación y G</w:t>
      </w:r>
      <w:r w:rsidR="00D738EE" w:rsidRPr="00D17A3C">
        <w:rPr>
          <w:rFonts w:cs="Arial"/>
          <w:color w:val="000000"/>
          <w:sz w:val="24"/>
          <w:szCs w:val="24"/>
        </w:rPr>
        <w:t>estión</w:t>
      </w:r>
      <w:r w:rsidR="00311085" w:rsidRPr="00D17A3C">
        <w:rPr>
          <w:rFonts w:cs="Arial"/>
          <w:color w:val="000000"/>
          <w:sz w:val="24"/>
          <w:szCs w:val="24"/>
        </w:rPr>
        <w:t xml:space="preserve"> (MIPG).</w:t>
      </w:r>
    </w:p>
    <w:p w14:paraId="56C0DAD8" w14:textId="77777777" w:rsidR="00D738EE" w:rsidRPr="003707FE" w:rsidRDefault="00D738EE"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Fortalecimiento del servicio al ciudadano</w:t>
      </w:r>
    </w:p>
    <w:p w14:paraId="3F98667D" w14:textId="77777777" w:rsidR="00D738EE" w:rsidRPr="003707FE" w:rsidRDefault="0061666E"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Cálculo y liquidación de plusvalía</w:t>
      </w:r>
    </w:p>
    <w:p w14:paraId="54A090F7" w14:textId="77777777" w:rsidR="0061666E" w:rsidRPr="003707FE" w:rsidRDefault="00931369"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Prevenir las conductas disciplinables al interior de la UAECD</w:t>
      </w:r>
    </w:p>
    <w:p w14:paraId="2EE63F7B" w14:textId="77777777" w:rsidR="00931369" w:rsidRPr="003707FE" w:rsidRDefault="00931369"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 xml:space="preserve">Mejora de la </w:t>
      </w:r>
      <w:r w:rsidR="00C04EC3" w:rsidRPr="00D17A3C">
        <w:rPr>
          <w:rFonts w:cs="Arial"/>
          <w:color w:val="000000"/>
          <w:sz w:val="24"/>
          <w:szCs w:val="24"/>
        </w:rPr>
        <w:t>Gestión</w:t>
      </w:r>
      <w:r w:rsidRPr="00D17A3C">
        <w:rPr>
          <w:rFonts w:cs="Arial"/>
          <w:color w:val="000000"/>
          <w:sz w:val="24"/>
          <w:szCs w:val="24"/>
        </w:rPr>
        <w:t xml:space="preserve"> documental de la UAECD</w:t>
      </w:r>
    </w:p>
    <w:p w14:paraId="521E0CCD" w14:textId="77777777" w:rsidR="00931369" w:rsidRPr="003707FE" w:rsidRDefault="00931369"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Redefinición del esquema de contratación</w:t>
      </w:r>
      <w:r w:rsidR="00F671DE" w:rsidRPr="00D17A3C">
        <w:rPr>
          <w:rFonts w:cs="Arial"/>
          <w:color w:val="000000"/>
          <w:sz w:val="24"/>
          <w:szCs w:val="24"/>
        </w:rPr>
        <w:t>.</w:t>
      </w:r>
    </w:p>
    <w:p w14:paraId="65DDFA60" w14:textId="77777777" w:rsidR="00931369" w:rsidRPr="003707FE" w:rsidRDefault="00931369" w:rsidP="007A303F">
      <w:pPr>
        <w:pStyle w:val="Prrafodelista"/>
        <w:numPr>
          <w:ilvl w:val="0"/>
          <w:numId w:val="4"/>
        </w:numPr>
        <w:autoSpaceDE w:val="0"/>
        <w:autoSpaceDN w:val="0"/>
        <w:adjustRightInd w:val="0"/>
        <w:jc w:val="both"/>
        <w:rPr>
          <w:rFonts w:cs="Arial"/>
          <w:color w:val="000000"/>
          <w:sz w:val="24"/>
          <w:szCs w:val="24"/>
        </w:rPr>
      </w:pPr>
      <w:r w:rsidRPr="00D17A3C">
        <w:rPr>
          <w:rFonts w:cs="Arial"/>
          <w:color w:val="000000"/>
          <w:sz w:val="24"/>
          <w:szCs w:val="24"/>
        </w:rPr>
        <w:t xml:space="preserve">Mejora de la </w:t>
      </w:r>
      <w:r w:rsidR="00150A9A" w:rsidRPr="00D17A3C">
        <w:rPr>
          <w:rFonts w:cs="Arial"/>
          <w:color w:val="000000"/>
          <w:sz w:val="24"/>
          <w:szCs w:val="24"/>
        </w:rPr>
        <w:t>Gestión</w:t>
      </w:r>
      <w:r w:rsidRPr="00D17A3C">
        <w:rPr>
          <w:rFonts w:cs="Arial"/>
          <w:color w:val="000000"/>
          <w:sz w:val="24"/>
          <w:szCs w:val="24"/>
        </w:rPr>
        <w:t xml:space="preserve"> presupuestal y financiera</w:t>
      </w:r>
      <w:r w:rsidR="001B3666" w:rsidRPr="00D17A3C">
        <w:rPr>
          <w:rFonts w:cs="Arial"/>
          <w:color w:val="000000"/>
          <w:sz w:val="24"/>
          <w:szCs w:val="24"/>
        </w:rPr>
        <w:t>.</w:t>
      </w:r>
    </w:p>
    <w:p w14:paraId="0FDB0FEB" w14:textId="77777777" w:rsidR="00150A9A" w:rsidRPr="00AE59E2" w:rsidRDefault="00150A9A" w:rsidP="00150A9A">
      <w:pPr>
        <w:pStyle w:val="Prrafodelista"/>
        <w:autoSpaceDE w:val="0"/>
        <w:autoSpaceDN w:val="0"/>
        <w:adjustRightInd w:val="0"/>
        <w:ind w:left="1555"/>
        <w:rPr>
          <w:rFonts w:cs="Arial"/>
          <w:color w:val="17365D" w:themeColor="text2" w:themeShade="BF"/>
          <w:sz w:val="24"/>
          <w:szCs w:val="24"/>
        </w:rPr>
      </w:pPr>
    </w:p>
    <w:p w14:paraId="61FE5215" w14:textId="77777777" w:rsidR="00E416ED" w:rsidRPr="00A34D0D" w:rsidRDefault="00356D13" w:rsidP="00356D13">
      <w:pPr>
        <w:pStyle w:val="Subttulo"/>
        <w:ind w:left="0"/>
        <w:jc w:val="left"/>
        <w:rPr>
          <w:rFonts w:ascii="Arial" w:eastAsia="Batang" w:hAnsi="Arial" w:cs="Arial"/>
          <w:color w:val="1D1B11" w:themeColor="background2" w:themeShade="1A"/>
        </w:rPr>
      </w:pPr>
      <w:bookmarkStart w:id="36" w:name="_Toc525561831"/>
      <w:bookmarkStart w:id="37" w:name="_Toc528664186"/>
      <w:bookmarkStart w:id="38" w:name="_Toc91842708"/>
      <w:r w:rsidRPr="00A34D0D">
        <w:rPr>
          <w:rFonts w:ascii="Arial" w:eastAsiaTheme="minorHAnsi" w:hAnsi="Arial" w:cs="Arial"/>
          <w:color w:val="1D1B11" w:themeColor="background2" w:themeShade="1A"/>
          <w:spacing w:val="0"/>
          <w:lang w:val="es-CO"/>
        </w:rPr>
        <w:t xml:space="preserve">1.4.1.5. </w:t>
      </w:r>
      <w:r w:rsidR="00E416ED" w:rsidRPr="00A34D0D">
        <w:rPr>
          <w:rFonts w:ascii="Arial" w:eastAsia="Batang" w:hAnsi="Arial" w:cs="Arial"/>
          <w:color w:val="1D1B11" w:themeColor="background2" w:themeShade="1A"/>
        </w:rPr>
        <w:t>Emplear útilmente la tecnología para ser eficientes y competitivos</w:t>
      </w:r>
      <w:bookmarkEnd w:id="36"/>
      <w:bookmarkEnd w:id="37"/>
      <w:r w:rsidR="007345A4" w:rsidRPr="00A34D0D">
        <w:rPr>
          <w:rFonts w:ascii="Arial" w:eastAsia="Batang" w:hAnsi="Arial" w:cs="Arial"/>
          <w:color w:val="1D1B11" w:themeColor="background2" w:themeShade="1A"/>
        </w:rPr>
        <w:t>.</w:t>
      </w:r>
      <w:bookmarkEnd w:id="38"/>
    </w:p>
    <w:p w14:paraId="749FD3CE" w14:textId="77777777" w:rsidR="00043291" w:rsidRPr="00D17A3C" w:rsidRDefault="00043291" w:rsidP="00012DAE">
      <w:pPr>
        <w:autoSpaceDE w:val="0"/>
        <w:autoSpaceDN w:val="0"/>
        <w:adjustRightInd w:val="0"/>
        <w:ind w:left="0"/>
        <w:rPr>
          <w:rFonts w:ascii="Arial" w:eastAsia="Batang" w:hAnsi="Arial" w:cs="Arial"/>
          <w:b/>
          <w:color w:val="000000"/>
          <w:spacing w:val="-5"/>
          <w:sz w:val="24"/>
          <w:szCs w:val="24"/>
          <w:lang w:val="es-ES"/>
        </w:rPr>
      </w:pPr>
      <w:r w:rsidRPr="00D17A3C">
        <w:rPr>
          <w:rFonts w:ascii="Arial" w:eastAsia="Batang" w:hAnsi="Arial" w:cs="Arial"/>
          <w:b/>
          <w:color w:val="000000"/>
          <w:spacing w:val="-5"/>
          <w:sz w:val="24"/>
          <w:szCs w:val="24"/>
          <w:lang w:val="es-ES"/>
        </w:rPr>
        <w:t>Líneas de acción:</w:t>
      </w:r>
    </w:p>
    <w:p w14:paraId="328D806B" w14:textId="77777777" w:rsidR="001B7773" w:rsidRPr="00D17A3C" w:rsidRDefault="001B7773" w:rsidP="005502CD">
      <w:pPr>
        <w:pStyle w:val="Prrafodelista"/>
        <w:numPr>
          <w:ilvl w:val="1"/>
          <w:numId w:val="6"/>
        </w:numPr>
        <w:autoSpaceDE w:val="0"/>
        <w:autoSpaceDN w:val="0"/>
        <w:adjustRightInd w:val="0"/>
        <w:rPr>
          <w:rFonts w:cs="Arial"/>
          <w:b/>
          <w:color w:val="000000"/>
          <w:sz w:val="24"/>
          <w:szCs w:val="24"/>
        </w:rPr>
      </w:pPr>
      <w:r w:rsidRPr="00D17A3C">
        <w:rPr>
          <w:rFonts w:cs="Arial"/>
          <w:color w:val="000000"/>
          <w:sz w:val="24"/>
          <w:szCs w:val="24"/>
        </w:rPr>
        <w:t>Robustecer el sistema de información catastral.</w:t>
      </w:r>
    </w:p>
    <w:p w14:paraId="79846900" w14:textId="77777777" w:rsidR="001B7773" w:rsidRPr="00D17A3C" w:rsidRDefault="00D901D4" w:rsidP="005502CD">
      <w:pPr>
        <w:pStyle w:val="Prrafodelista"/>
        <w:numPr>
          <w:ilvl w:val="1"/>
          <w:numId w:val="6"/>
        </w:numPr>
        <w:autoSpaceDE w:val="0"/>
        <w:autoSpaceDN w:val="0"/>
        <w:adjustRightInd w:val="0"/>
        <w:rPr>
          <w:rFonts w:cs="Arial"/>
          <w:b/>
          <w:color w:val="000000"/>
          <w:sz w:val="24"/>
          <w:szCs w:val="24"/>
        </w:rPr>
      </w:pPr>
      <w:r w:rsidRPr="00D17A3C">
        <w:rPr>
          <w:rFonts w:cs="Arial"/>
          <w:color w:val="000000"/>
          <w:sz w:val="24"/>
          <w:szCs w:val="24"/>
        </w:rPr>
        <w:t>Robustecer los sistemas de información de apoyo</w:t>
      </w:r>
    </w:p>
    <w:p w14:paraId="67BD26EC" w14:textId="77777777" w:rsidR="00AD3C28" w:rsidRPr="00E7406B" w:rsidRDefault="00AD3C28" w:rsidP="005502CD">
      <w:pPr>
        <w:pStyle w:val="Prrafodelista"/>
        <w:numPr>
          <w:ilvl w:val="1"/>
          <w:numId w:val="6"/>
        </w:numPr>
        <w:autoSpaceDE w:val="0"/>
        <w:autoSpaceDN w:val="0"/>
        <w:adjustRightInd w:val="0"/>
        <w:rPr>
          <w:rFonts w:cs="Arial"/>
          <w:b/>
          <w:color w:val="000000"/>
          <w:sz w:val="24"/>
          <w:szCs w:val="24"/>
        </w:rPr>
      </w:pPr>
      <w:r w:rsidRPr="00E7406B">
        <w:rPr>
          <w:rFonts w:cs="Arial"/>
          <w:color w:val="000000"/>
          <w:sz w:val="24"/>
          <w:szCs w:val="24"/>
        </w:rPr>
        <w:t>Potenciar el valor que tienen los datos, mejorando los sistemas de análisis y consulta</w:t>
      </w:r>
    </w:p>
    <w:p w14:paraId="5E8B2ABC" w14:textId="77777777" w:rsidR="00AD3C28" w:rsidRPr="00E7406B" w:rsidRDefault="00AD3C28" w:rsidP="005502CD">
      <w:pPr>
        <w:pStyle w:val="Prrafodelista"/>
        <w:numPr>
          <w:ilvl w:val="1"/>
          <w:numId w:val="6"/>
        </w:numPr>
        <w:autoSpaceDE w:val="0"/>
        <w:autoSpaceDN w:val="0"/>
        <w:adjustRightInd w:val="0"/>
        <w:rPr>
          <w:rFonts w:cs="Arial"/>
          <w:b/>
          <w:color w:val="000000"/>
          <w:sz w:val="24"/>
          <w:szCs w:val="24"/>
        </w:rPr>
      </w:pPr>
      <w:r w:rsidRPr="00E7406B">
        <w:rPr>
          <w:rFonts w:cs="Arial"/>
          <w:color w:val="000000"/>
          <w:sz w:val="24"/>
          <w:szCs w:val="24"/>
        </w:rPr>
        <w:t xml:space="preserve">Implementar el </w:t>
      </w:r>
      <w:r w:rsidR="00E87D37" w:rsidRPr="00E7406B">
        <w:rPr>
          <w:rFonts w:cs="Arial"/>
          <w:color w:val="000000"/>
          <w:sz w:val="24"/>
          <w:szCs w:val="24"/>
        </w:rPr>
        <w:t>S</w:t>
      </w:r>
      <w:r w:rsidRPr="00E7406B">
        <w:rPr>
          <w:rFonts w:cs="Arial"/>
          <w:color w:val="000000"/>
          <w:sz w:val="24"/>
          <w:szCs w:val="24"/>
        </w:rPr>
        <w:t xml:space="preserve">ubsistema de </w:t>
      </w:r>
      <w:r w:rsidR="00E87D37" w:rsidRPr="00E7406B">
        <w:rPr>
          <w:rFonts w:cs="Arial"/>
          <w:color w:val="000000"/>
          <w:sz w:val="24"/>
          <w:szCs w:val="24"/>
        </w:rPr>
        <w:t>S</w:t>
      </w:r>
      <w:r w:rsidRPr="00E7406B">
        <w:rPr>
          <w:rFonts w:cs="Arial"/>
          <w:color w:val="000000"/>
          <w:sz w:val="24"/>
          <w:szCs w:val="24"/>
        </w:rPr>
        <w:t xml:space="preserve">eguridad de la </w:t>
      </w:r>
      <w:r w:rsidR="00E87D37" w:rsidRPr="00E7406B">
        <w:rPr>
          <w:rFonts w:cs="Arial"/>
          <w:color w:val="000000"/>
          <w:sz w:val="24"/>
          <w:szCs w:val="24"/>
        </w:rPr>
        <w:t>I</w:t>
      </w:r>
      <w:r w:rsidRPr="00E7406B">
        <w:rPr>
          <w:rFonts w:cs="Arial"/>
          <w:color w:val="000000"/>
          <w:sz w:val="24"/>
          <w:szCs w:val="24"/>
        </w:rPr>
        <w:t>nformación SGSI</w:t>
      </w:r>
    </w:p>
    <w:p w14:paraId="1BF369EE" w14:textId="77777777" w:rsidR="00AD3C28" w:rsidRPr="00E7406B" w:rsidRDefault="009840BF" w:rsidP="005502CD">
      <w:pPr>
        <w:pStyle w:val="Prrafodelista"/>
        <w:numPr>
          <w:ilvl w:val="1"/>
          <w:numId w:val="6"/>
        </w:numPr>
        <w:autoSpaceDE w:val="0"/>
        <w:autoSpaceDN w:val="0"/>
        <w:adjustRightInd w:val="0"/>
        <w:rPr>
          <w:rFonts w:cs="Arial"/>
          <w:b/>
          <w:color w:val="000000"/>
          <w:sz w:val="24"/>
          <w:szCs w:val="24"/>
        </w:rPr>
      </w:pPr>
      <w:r w:rsidRPr="00E7406B">
        <w:rPr>
          <w:rFonts w:cs="Arial"/>
          <w:color w:val="000000"/>
          <w:sz w:val="24"/>
          <w:szCs w:val="24"/>
        </w:rPr>
        <w:t xml:space="preserve">Implementar la </w:t>
      </w:r>
      <w:r w:rsidR="00264646" w:rsidRPr="00E7406B">
        <w:rPr>
          <w:rFonts w:cs="Arial"/>
          <w:color w:val="000000"/>
          <w:sz w:val="24"/>
          <w:szCs w:val="24"/>
        </w:rPr>
        <w:t>E</w:t>
      </w:r>
      <w:r w:rsidRPr="00E7406B">
        <w:rPr>
          <w:rFonts w:cs="Arial"/>
          <w:color w:val="000000"/>
          <w:sz w:val="24"/>
          <w:szCs w:val="24"/>
        </w:rPr>
        <w:t xml:space="preserve">strategia de </w:t>
      </w:r>
      <w:r w:rsidR="00264646" w:rsidRPr="00E7406B">
        <w:rPr>
          <w:rFonts w:cs="Arial"/>
          <w:color w:val="000000"/>
          <w:sz w:val="24"/>
          <w:szCs w:val="24"/>
        </w:rPr>
        <w:t>G</w:t>
      </w:r>
      <w:r w:rsidRPr="00E7406B">
        <w:rPr>
          <w:rFonts w:cs="Arial"/>
          <w:color w:val="000000"/>
          <w:sz w:val="24"/>
          <w:szCs w:val="24"/>
        </w:rPr>
        <w:t xml:space="preserve">obierno </w:t>
      </w:r>
      <w:r w:rsidR="00264646" w:rsidRPr="00E7406B">
        <w:rPr>
          <w:rFonts w:cs="Arial"/>
          <w:color w:val="000000"/>
          <w:sz w:val="24"/>
          <w:szCs w:val="24"/>
        </w:rPr>
        <w:t>D</w:t>
      </w:r>
      <w:r w:rsidRPr="00E7406B">
        <w:rPr>
          <w:rFonts w:cs="Arial"/>
          <w:color w:val="000000"/>
          <w:sz w:val="24"/>
          <w:szCs w:val="24"/>
        </w:rPr>
        <w:t>igital</w:t>
      </w:r>
    </w:p>
    <w:p w14:paraId="64339E0F" w14:textId="77777777" w:rsidR="009840BF" w:rsidRPr="00E7406B" w:rsidRDefault="009840BF" w:rsidP="005502CD">
      <w:pPr>
        <w:pStyle w:val="Prrafodelista"/>
        <w:numPr>
          <w:ilvl w:val="1"/>
          <w:numId w:val="6"/>
        </w:numPr>
        <w:autoSpaceDE w:val="0"/>
        <w:autoSpaceDN w:val="0"/>
        <w:adjustRightInd w:val="0"/>
        <w:rPr>
          <w:rFonts w:cs="Arial"/>
          <w:b/>
          <w:color w:val="000000"/>
          <w:sz w:val="24"/>
          <w:szCs w:val="24"/>
        </w:rPr>
      </w:pPr>
      <w:r w:rsidRPr="00E7406B">
        <w:rPr>
          <w:rFonts w:cs="Arial"/>
          <w:color w:val="000000"/>
          <w:sz w:val="24"/>
          <w:szCs w:val="24"/>
        </w:rPr>
        <w:t xml:space="preserve">Apropiar el Subsistema de </w:t>
      </w:r>
      <w:r w:rsidR="00C04EC3" w:rsidRPr="00E7406B">
        <w:rPr>
          <w:rFonts w:cs="Arial"/>
          <w:color w:val="000000"/>
          <w:sz w:val="24"/>
          <w:szCs w:val="24"/>
        </w:rPr>
        <w:t>Gestión</w:t>
      </w:r>
      <w:r w:rsidRPr="00E7406B">
        <w:rPr>
          <w:rFonts w:cs="Arial"/>
          <w:color w:val="000000"/>
          <w:sz w:val="24"/>
          <w:szCs w:val="24"/>
        </w:rPr>
        <w:t xml:space="preserve"> de Continuidad del Negocio</w:t>
      </w:r>
    </w:p>
    <w:p w14:paraId="2B43940C" w14:textId="77777777" w:rsidR="009840BF" w:rsidRPr="00E7406B" w:rsidRDefault="009840BF" w:rsidP="005502CD">
      <w:pPr>
        <w:pStyle w:val="Prrafodelista"/>
        <w:numPr>
          <w:ilvl w:val="1"/>
          <w:numId w:val="6"/>
        </w:numPr>
        <w:autoSpaceDE w:val="0"/>
        <w:autoSpaceDN w:val="0"/>
        <w:adjustRightInd w:val="0"/>
        <w:rPr>
          <w:rFonts w:cs="Arial"/>
          <w:b/>
          <w:color w:val="000000"/>
          <w:sz w:val="24"/>
          <w:szCs w:val="24"/>
        </w:rPr>
      </w:pPr>
      <w:r w:rsidRPr="00E7406B">
        <w:rPr>
          <w:rFonts w:cs="Arial"/>
          <w:color w:val="000000"/>
          <w:sz w:val="24"/>
          <w:szCs w:val="24"/>
        </w:rPr>
        <w:t>Proveer los bienes y/o servicios requeridos para la provisión y soporte de servicios de TI.</w:t>
      </w:r>
    </w:p>
    <w:p w14:paraId="5A9347BB" w14:textId="77777777" w:rsidR="007345A4" w:rsidRDefault="009840BF" w:rsidP="007345A4">
      <w:pPr>
        <w:autoSpaceDE w:val="0"/>
        <w:autoSpaceDN w:val="0"/>
        <w:adjustRightInd w:val="0"/>
        <w:rPr>
          <w:rFonts w:ascii="Arial" w:hAnsi="Arial" w:cs="Arial"/>
          <w:b/>
          <w:color w:val="000000"/>
          <w:sz w:val="24"/>
          <w:szCs w:val="24"/>
        </w:rPr>
      </w:pPr>
      <w:r w:rsidRPr="00E7406B">
        <w:rPr>
          <w:rFonts w:ascii="Arial" w:hAnsi="Arial" w:cs="Arial"/>
          <w:b/>
          <w:color w:val="000000"/>
          <w:sz w:val="24"/>
          <w:szCs w:val="24"/>
        </w:rPr>
        <w:t xml:space="preserve">              </w:t>
      </w:r>
      <w:bookmarkStart w:id="39" w:name="_Toc528664187"/>
      <w:bookmarkStart w:id="40" w:name="_Toc525561832"/>
    </w:p>
    <w:p w14:paraId="5F33B3B0" w14:textId="77777777" w:rsidR="002F5A31" w:rsidRPr="00FF21A1" w:rsidRDefault="0028754B" w:rsidP="00FF21A1">
      <w:pPr>
        <w:pStyle w:val="Subttulo"/>
        <w:ind w:left="0"/>
        <w:jc w:val="both"/>
        <w:rPr>
          <w:rFonts w:ascii="Arial" w:eastAsia="Batang" w:hAnsi="Arial" w:cs="Arial"/>
          <w:color w:val="1D1B11" w:themeColor="background2" w:themeShade="1A"/>
        </w:rPr>
      </w:pPr>
      <w:bookmarkStart w:id="41" w:name="_Toc91842709"/>
      <w:r w:rsidRPr="00FF21A1">
        <w:rPr>
          <w:rFonts w:ascii="Arial" w:eastAsia="Batang" w:hAnsi="Arial" w:cs="Arial"/>
          <w:color w:val="1D1B11" w:themeColor="background2" w:themeShade="1A"/>
        </w:rPr>
        <w:t xml:space="preserve">1.4.1.6. </w:t>
      </w:r>
      <w:r w:rsidR="009840BF" w:rsidRPr="00FF21A1">
        <w:rPr>
          <w:rFonts w:ascii="Arial" w:eastAsia="Batang" w:hAnsi="Arial" w:cs="Arial"/>
          <w:color w:val="1D1B11" w:themeColor="background2" w:themeShade="1A"/>
        </w:rPr>
        <w:t xml:space="preserve">Ser una organización que estimule a las personas a desarrollar </w:t>
      </w:r>
      <w:bookmarkStart w:id="42" w:name="_Toc528664188"/>
      <w:bookmarkEnd w:id="39"/>
      <w:r w:rsidR="005017CE" w:rsidRPr="00FF21A1">
        <w:rPr>
          <w:rFonts w:ascii="Arial" w:eastAsia="Batang" w:hAnsi="Arial" w:cs="Arial"/>
          <w:color w:val="1D1B11" w:themeColor="background2" w:themeShade="1A"/>
        </w:rPr>
        <w:t>su mayo</w:t>
      </w:r>
      <w:r w:rsidR="0022495E" w:rsidRPr="00FF21A1">
        <w:rPr>
          <w:rFonts w:ascii="Arial" w:eastAsia="Batang" w:hAnsi="Arial" w:cs="Arial"/>
          <w:color w:val="1D1B11" w:themeColor="background2" w:themeShade="1A"/>
        </w:rPr>
        <w:t>r</w:t>
      </w:r>
      <w:bookmarkEnd w:id="41"/>
      <w:r w:rsidR="0022495E" w:rsidRPr="00FF21A1">
        <w:rPr>
          <w:rFonts w:ascii="Arial" w:eastAsia="Batang" w:hAnsi="Arial" w:cs="Arial"/>
          <w:color w:val="1D1B11" w:themeColor="background2" w:themeShade="1A"/>
        </w:rPr>
        <w:t xml:space="preserve"> </w:t>
      </w:r>
      <w:r w:rsidR="002F5A31" w:rsidRPr="00FF21A1">
        <w:rPr>
          <w:rFonts w:ascii="Arial" w:eastAsia="Batang" w:hAnsi="Arial" w:cs="Arial"/>
          <w:color w:val="1D1B11" w:themeColor="background2" w:themeShade="1A"/>
        </w:rPr>
        <w:t xml:space="preserve">  </w:t>
      </w:r>
    </w:p>
    <w:p w14:paraId="5D815036" w14:textId="77777777" w:rsidR="001229CF" w:rsidRPr="00FF21A1" w:rsidRDefault="002F5A31" w:rsidP="00FF21A1">
      <w:pPr>
        <w:pStyle w:val="Subttulo"/>
        <w:ind w:left="0"/>
        <w:jc w:val="both"/>
        <w:rPr>
          <w:rFonts w:ascii="Arial" w:eastAsia="Batang" w:hAnsi="Arial" w:cs="Arial"/>
          <w:color w:val="1D1B11" w:themeColor="background2" w:themeShade="1A"/>
        </w:rPr>
      </w:pPr>
      <w:r w:rsidRPr="00FF21A1">
        <w:rPr>
          <w:rFonts w:ascii="Arial" w:eastAsia="Batang" w:hAnsi="Arial" w:cs="Arial"/>
          <w:color w:val="1D1B11" w:themeColor="background2" w:themeShade="1A"/>
        </w:rPr>
        <w:t xml:space="preserve">              </w:t>
      </w:r>
      <w:bookmarkStart w:id="43" w:name="_Toc91842710"/>
      <w:r w:rsidR="00E44FAC" w:rsidRPr="00FF21A1">
        <w:rPr>
          <w:rFonts w:ascii="Arial" w:eastAsia="Batang" w:hAnsi="Arial" w:cs="Arial"/>
          <w:color w:val="1D1B11" w:themeColor="background2" w:themeShade="1A"/>
        </w:rPr>
        <w:t>potencial profesional y personal.</w:t>
      </w:r>
      <w:bookmarkEnd w:id="43"/>
      <w:r w:rsidR="001229CF" w:rsidRPr="00FF21A1">
        <w:rPr>
          <w:rFonts w:ascii="Arial" w:eastAsia="Batang" w:hAnsi="Arial" w:cs="Arial"/>
          <w:color w:val="1D1B11" w:themeColor="background2" w:themeShade="1A"/>
        </w:rPr>
        <w:t xml:space="preserve">  </w:t>
      </w:r>
    </w:p>
    <w:p w14:paraId="44EF0953" w14:textId="77777777" w:rsidR="00E44FAC" w:rsidRPr="00474C0C" w:rsidRDefault="001229CF" w:rsidP="00474C0C">
      <w:pPr>
        <w:pStyle w:val="Subttulo"/>
        <w:rPr>
          <w:rFonts w:ascii="Arial" w:hAnsi="Arial" w:cs="Arial"/>
        </w:rPr>
      </w:pPr>
      <w:r w:rsidRPr="00474C0C">
        <w:rPr>
          <w:rFonts w:ascii="Arial" w:hAnsi="Arial" w:cs="Arial"/>
        </w:rPr>
        <w:t xml:space="preserve">           </w:t>
      </w:r>
      <w:bookmarkEnd w:id="40"/>
      <w:bookmarkEnd w:id="42"/>
    </w:p>
    <w:p w14:paraId="21458999" w14:textId="77777777" w:rsidR="00B3751C" w:rsidRPr="003C0C2D" w:rsidRDefault="00B3751C" w:rsidP="003C0C2D">
      <w:pPr>
        <w:autoSpaceDE w:val="0"/>
        <w:autoSpaceDN w:val="0"/>
        <w:adjustRightInd w:val="0"/>
        <w:ind w:left="0"/>
        <w:rPr>
          <w:rFonts w:ascii="Arial" w:hAnsi="Arial" w:cs="Arial"/>
          <w:b/>
          <w:color w:val="000000"/>
          <w:sz w:val="24"/>
          <w:szCs w:val="24"/>
        </w:rPr>
      </w:pPr>
      <w:r w:rsidRPr="003C0C2D">
        <w:rPr>
          <w:rFonts w:ascii="Arial" w:hAnsi="Arial" w:cs="Arial"/>
          <w:b/>
          <w:color w:val="000000"/>
          <w:sz w:val="24"/>
          <w:szCs w:val="24"/>
        </w:rPr>
        <w:lastRenderedPageBreak/>
        <w:t>Líneas de acción:</w:t>
      </w:r>
    </w:p>
    <w:p w14:paraId="03BC8143" w14:textId="77777777" w:rsidR="00B3751C" w:rsidRPr="00AC5DC6" w:rsidRDefault="00010875" w:rsidP="0035688E">
      <w:pPr>
        <w:pStyle w:val="Prrafodelista"/>
        <w:numPr>
          <w:ilvl w:val="1"/>
          <w:numId w:val="6"/>
        </w:numPr>
        <w:autoSpaceDE w:val="0"/>
        <w:autoSpaceDN w:val="0"/>
        <w:adjustRightInd w:val="0"/>
        <w:jc w:val="both"/>
        <w:rPr>
          <w:rFonts w:cs="Arial"/>
          <w:color w:val="000000"/>
          <w:sz w:val="24"/>
          <w:szCs w:val="24"/>
        </w:rPr>
      </w:pPr>
      <w:r w:rsidRPr="00E7406B">
        <w:rPr>
          <w:rFonts w:cs="Arial"/>
          <w:color w:val="000000"/>
          <w:sz w:val="24"/>
          <w:szCs w:val="24"/>
        </w:rPr>
        <w:t xml:space="preserve">Fortalecer el proceso de </w:t>
      </w:r>
      <w:r w:rsidR="00003ACD" w:rsidRPr="00E7406B">
        <w:rPr>
          <w:rFonts w:cs="Arial"/>
          <w:color w:val="000000"/>
          <w:sz w:val="24"/>
          <w:szCs w:val="24"/>
        </w:rPr>
        <w:t>g</w:t>
      </w:r>
      <w:r w:rsidRPr="00E7406B">
        <w:rPr>
          <w:rFonts w:cs="Arial"/>
          <w:color w:val="000000"/>
          <w:sz w:val="24"/>
          <w:szCs w:val="24"/>
        </w:rPr>
        <w:t>esti</w:t>
      </w:r>
      <w:r w:rsidR="00003ACD" w:rsidRPr="00E7406B">
        <w:rPr>
          <w:rFonts w:cs="Arial"/>
          <w:color w:val="000000"/>
          <w:sz w:val="24"/>
          <w:szCs w:val="24"/>
        </w:rPr>
        <w:t>ó</w:t>
      </w:r>
      <w:r w:rsidRPr="00E7406B">
        <w:rPr>
          <w:rFonts w:cs="Arial"/>
          <w:color w:val="000000"/>
          <w:sz w:val="24"/>
          <w:szCs w:val="24"/>
        </w:rPr>
        <w:t>n humana</w:t>
      </w:r>
    </w:p>
    <w:p w14:paraId="71B7902C" w14:textId="77777777" w:rsidR="00010875" w:rsidRPr="00AC5DC6" w:rsidRDefault="007576B0" w:rsidP="0035688E">
      <w:pPr>
        <w:pStyle w:val="Prrafodelista"/>
        <w:numPr>
          <w:ilvl w:val="1"/>
          <w:numId w:val="6"/>
        </w:numPr>
        <w:autoSpaceDE w:val="0"/>
        <w:autoSpaceDN w:val="0"/>
        <w:adjustRightInd w:val="0"/>
        <w:jc w:val="both"/>
        <w:rPr>
          <w:rFonts w:cs="Arial"/>
          <w:color w:val="000000"/>
          <w:sz w:val="24"/>
          <w:szCs w:val="24"/>
        </w:rPr>
      </w:pPr>
      <w:r w:rsidRPr="00E7406B">
        <w:rPr>
          <w:rFonts w:cs="Arial"/>
          <w:color w:val="000000"/>
          <w:sz w:val="24"/>
          <w:szCs w:val="24"/>
        </w:rPr>
        <w:t xml:space="preserve">Fortalecer la competencias funcionales y comportamentales de los </w:t>
      </w:r>
      <w:r w:rsidR="00C04EC3" w:rsidRPr="00E7406B">
        <w:rPr>
          <w:rFonts w:cs="Arial"/>
          <w:color w:val="000000"/>
          <w:sz w:val="24"/>
          <w:szCs w:val="24"/>
        </w:rPr>
        <w:t>servidores de</w:t>
      </w:r>
      <w:r w:rsidRPr="00E7406B">
        <w:rPr>
          <w:rFonts w:cs="Arial"/>
          <w:color w:val="000000"/>
          <w:sz w:val="24"/>
          <w:szCs w:val="24"/>
        </w:rPr>
        <w:t xml:space="preserve"> la UAECD</w:t>
      </w:r>
    </w:p>
    <w:p w14:paraId="2A22E7F7" w14:textId="77777777" w:rsidR="007576B0" w:rsidRPr="00AC5DC6" w:rsidRDefault="007576B0" w:rsidP="0035688E">
      <w:pPr>
        <w:pStyle w:val="Prrafodelista"/>
        <w:numPr>
          <w:ilvl w:val="1"/>
          <w:numId w:val="6"/>
        </w:numPr>
        <w:autoSpaceDE w:val="0"/>
        <w:autoSpaceDN w:val="0"/>
        <w:adjustRightInd w:val="0"/>
        <w:jc w:val="both"/>
        <w:rPr>
          <w:rFonts w:cs="Arial"/>
          <w:color w:val="000000"/>
          <w:sz w:val="24"/>
          <w:szCs w:val="24"/>
        </w:rPr>
      </w:pPr>
      <w:r w:rsidRPr="00E7406B">
        <w:rPr>
          <w:rFonts w:cs="Arial"/>
          <w:color w:val="000000"/>
          <w:sz w:val="24"/>
          <w:szCs w:val="24"/>
        </w:rPr>
        <w:t>Mejorar la calidad de vida de los servidores de la UAECD y sus familias</w:t>
      </w:r>
    </w:p>
    <w:p w14:paraId="1829AB80" w14:textId="77777777" w:rsidR="007576B0" w:rsidRPr="00AC5DC6" w:rsidRDefault="007576B0" w:rsidP="0035688E">
      <w:pPr>
        <w:pStyle w:val="Prrafodelista"/>
        <w:numPr>
          <w:ilvl w:val="1"/>
          <w:numId w:val="6"/>
        </w:numPr>
        <w:autoSpaceDE w:val="0"/>
        <w:autoSpaceDN w:val="0"/>
        <w:adjustRightInd w:val="0"/>
        <w:jc w:val="both"/>
        <w:rPr>
          <w:rFonts w:cs="Arial"/>
          <w:color w:val="000000"/>
          <w:sz w:val="24"/>
          <w:szCs w:val="24"/>
        </w:rPr>
      </w:pPr>
      <w:r w:rsidRPr="00E7406B">
        <w:rPr>
          <w:rFonts w:cs="Arial"/>
          <w:color w:val="000000"/>
          <w:sz w:val="24"/>
          <w:szCs w:val="24"/>
        </w:rPr>
        <w:t>Gestionar la implementación</w:t>
      </w:r>
      <w:r w:rsidR="00F86300" w:rsidRPr="00E7406B">
        <w:rPr>
          <w:rFonts w:cs="Arial"/>
          <w:color w:val="000000"/>
          <w:sz w:val="24"/>
          <w:szCs w:val="24"/>
        </w:rPr>
        <w:t xml:space="preserve">, mantenimiento y sostenibilidad del Sistema de </w:t>
      </w:r>
      <w:r w:rsidR="00C04EC3" w:rsidRPr="00E7406B">
        <w:rPr>
          <w:rFonts w:cs="Arial"/>
          <w:color w:val="000000"/>
          <w:sz w:val="24"/>
          <w:szCs w:val="24"/>
        </w:rPr>
        <w:t>Gestión</w:t>
      </w:r>
      <w:r w:rsidR="00F86300" w:rsidRPr="00E7406B">
        <w:rPr>
          <w:rFonts w:cs="Arial"/>
          <w:color w:val="000000"/>
          <w:sz w:val="24"/>
          <w:szCs w:val="24"/>
        </w:rPr>
        <w:t xml:space="preserve"> de Seguridad </w:t>
      </w:r>
      <w:r w:rsidR="00C04EC3" w:rsidRPr="00E7406B">
        <w:rPr>
          <w:rFonts w:cs="Arial"/>
          <w:color w:val="000000"/>
          <w:sz w:val="24"/>
          <w:szCs w:val="24"/>
        </w:rPr>
        <w:t>y Salud en</w:t>
      </w:r>
      <w:r w:rsidR="00F86300" w:rsidRPr="00E7406B">
        <w:rPr>
          <w:rFonts w:cs="Arial"/>
          <w:color w:val="000000"/>
          <w:sz w:val="24"/>
          <w:szCs w:val="24"/>
        </w:rPr>
        <w:t xml:space="preserve"> el trabajo (SG-SST)</w:t>
      </w:r>
    </w:p>
    <w:p w14:paraId="11A50CE4" w14:textId="77777777" w:rsidR="007345A4" w:rsidRDefault="007345A4" w:rsidP="007345A4">
      <w:pPr>
        <w:autoSpaceDE w:val="0"/>
        <w:autoSpaceDN w:val="0"/>
        <w:adjustRightInd w:val="0"/>
        <w:ind w:left="1555"/>
        <w:rPr>
          <w:rFonts w:ascii="Arial" w:hAnsi="Arial" w:cs="Arial"/>
          <w:b/>
          <w:color w:val="000000"/>
          <w:sz w:val="24"/>
          <w:szCs w:val="24"/>
        </w:rPr>
      </w:pPr>
      <w:bookmarkStart w:id="44" w:name="_Toc525561833"/>
    </w:p>
    <w:p w14:paraId="03EC53EF" w14:textId="77777777" w:rsidR="00DE129D" w:rsidRPr="00A34D0D" w:rsidRDefault="00DE129D" w:rsidP="005D01AE">
      <w:pPr>
        <w:pStyle w:val="Subttulo"/>
        <w:ind w:left="0"/>
        <w:jc w:val="left"/>
        <w:rPr>
          <w:rFonts w:ascii="Arial" w:hAnsi="Arial" w:cs="Arial"/>
          <w:color w:val="1D1B11" w:themeColor="background2" w:themeShade="1A"/>
        </w:rPr>
      </w:pPr>
      <w:bookmarkStart w:id="45" w:name="_Toc91842711"/>
      <w:r w:rsidRPr="00A34D0D">
        <w:rPr>
          <w:rFonts w:ascii="Arial" w:hAnsi="Arial" w:cs="Arial"/>
          <w:color w:val="1D1B11" w:themeColor="background2" w:themeShade="1A"/>
        </w:rPr>
        <w:t>1.4.1.7 Desarrollar nuestra capacidad de generar ingresos</w:t>
      </w:r>
      <w:bookmarkEnd w:id="44"/>
      <w:bookmarkEnd w:id="45"/>
    </w:p>
    <w:p w14:paraId="1C5CA7C8" w14:textId="77777777" w:rsidR="00867E3F" w:rsidRPr="00867E3F" w:rsidRDefault="00867E3F" w:rsidP="00867E3F">
      <w:pPr>
        <w:rPr>
          <w:lang w:val="es-ES"/>
        </w:rPr>
      </w:pPr>
    </w:p>
    <w:p w14:paraId="299D60B9" w14:textId="77777777" w:rsidR="00B3751C" w:rsidRPr="00E7406B" w:rsidRDefault="005E6C5E" w:rsidP="003C0C2D">
      <w:pPr>
        <w:autoSpaceDE w:val="0"/>
        <w:autoSpaceDN w:val="0"/>
        <w:adjustRightInd w:val="0"/>
        <w:ind w:left="0"/>
        <w:rPr>
          <w:rFonts w:ascii="Arial" w:eastAsia="Batang" w:hAnsi="Arial" w:cs="Arial"/>
          <w:b/>
          <w:color w:val="000000"/>
          <w:spacing w:val="-5"/>
          <w:sz w:val="24"/>
          <w:szCs w:val="24"/>
          <w:lang w:val="es-ES"/>
        </w:rPr>
      </w:pPr>
      <w:r w:rsidRPr="00E7406B">
        <w:rPr>
          <w:rFonts w:ascii="Arial" w:eastAsia="Batang" w:hAnsi="Arial" w:cs="Arial"/>
          <w:b/>
          <w:color w:val="000000"/>
          <w:spacing w:val="-5"/>
          <w:sz w:val="24"/>
          <w:szCs w:val="24"/>
          <w:lang w:val="es-ES"/>
        </w:rPr>
        <w:t>Líneas de acción:</w:t>
      </w:r>
    </w:p>
    <w:p w14:paraId="15947479" w14:textId="17479D88" w:rsidR="00721927" w:rsidRDefault="005E6C5E" w:rsidP="00AC5DC6">
      <w:pPr>
        <w:pStyle w:val="Prrafodelista"/>
        <w:numPr>
          <w:ilvl w:val="1"/>
          <w:numId w:val="6"/>
        </w:numPr>
        <w:autoSpaceDE w:val="0"/>
        <w:autoSpaceDN w:val="0"/>
        <w:adjustRightInd w:val="0"/>
        <w:rPr>
          <w:rFonts w:cs="Arial"/>
          <w:color w:val="000000"/>
          <w:sz w:val="24"/>
          <w:szCs w:val="24"/>
        </w:rPr>
      </w:pPr>
      <w:r w:rsidRPr="00E7406B">
        <w:rPr>
          <w:rFonts w:cs="Arial"/>
          <w:color w:val="000000"/>
          <w:sz w:val="24"/>
          <w:szCs w:val="24"/>
        </w:rPr>
        <w:t>Fortalecer la gestión comercial de UAECD</w:t>
      </w:r>
    </w:p>
    <w:p w14:paraId="31732CB8" w14:textId="7B013007" w:rsidR="00344306" w:rsidRDefault="00344306" w:rsidP="00344306">
      <w:pPr>
        <w:autoSpaceDE w:val="0"/>
        <w:autoSpaceDN w:val="0"/>
        <w:adjustRightInd w:val="0"/>
        <w:rPr>
          <w:rFonts w:cs="Arial"/>
          <w:color w:val="000000"/>
          <w:sz w:val="24"/>
          <w:szCs w:val="24"/>
        </w:rPr>
      </w:pPr>
    </w:p>
    <w:p w14:paraId="779C7792" w14:textId="027DE76C" w:rsidR="00344306" w:rsidRPr="00344306" w:rsidRDefault="00344306" w:rsidP="00344306">
      <w:pPr>
        <w:autoSpaceDE w:val="0"/>
        <w:autoSpaceDN w:val="0"/>
        <w:adjustRightInd w:val="0"/>
        <w:ind w:left="0"/>
        <w:rPr>
          <w:rFonts w:ascii="Arial" w:eastAsia="Times New Roman" w:hAnsi="Arial" w:cs="Arial"/>
          <w:color w:val="1D1B11" w:themeColor="background2" w:themeShade="1A"/>
          <w:spacing w:val="-5"/>
          <w:sz w:val="24"/>
          <w:szCs w:val="24"/>
          <w:lang w:val="es-ES"/>
        </w:rPr>
      </w:pPr>
      <w:r w:rsidRPr="00344306">
        <w:rPr>
          <w:rFonts w:ascii="Arial" w:eastAsia="Times New Roman" w:hAnsi="Arial" w:cs="Arial"/>
          <w:color w:val="1D1B11" w:themeColor="background2" w:themeShade="1A"/>
          <w:spacing w:val="-5"/>
          <w:sz w:val="24"/>
          <w:szCs w:val="24"/>
          <w:lang w:val="es-ES"/>
        </w:rPr>
        <w:t>1.4.1.8 Gestión integral de los servicios de apoyo en cada proyecto de</w:t>
      </w:r>
      <w:r>
        <w:rPr>
          <w:rFonts w:ascii="Arial" w:eastAsia="Times New Roman" w:hAnsi="Arial" w:cs="Arial"/>
          <w:color w:val="1D1B11" w:themeColor="background2" w:themeShade="1A"/>
          <w:spacing w:val="-5"/>
          <w:sz w:val="24"/>
          <w:szCs w:val="24"/>
          <w:lang w:val="es-ES"/>
        </w:rPr>
        <w:t xml:space="preserve"> </w:t>
      </w:r>
      <w:r w:rsidRPr="00344306">
        <w:rPr>
          <w:rFonts w:ascii="Arial" w:eastAsia="Times New Roman" w:hAnsi="Arial" w:cs="Arial"/>
          <w:color w:val="1D1B11" w:themeColor="background2" w:themeShade="1A"/>
          <w:spacing w:val="-5"/>
          <w:sz w:val="24"/>
          <w:szCs w:val="24"/>
          <w:lang w:val="es-ES"/>
        </w:rPr>
        <w:t>gestión catastral.</w:t>
      </w:r>
    </w:p>
    <w:p w14:paraId="645ADB63" w14:textId="0C9F3F08" w:rsidR="00344306" w:rsidRDefault="00344306" w:rsidP="00344306">
      <w:pPr>
        <w:autoSpaceDE w:val="0"/>
        <w:autoSpaceDN w:val="0"/>
        <w:adjustRightInd w:val="0"/>
        <w:rPr>
          <w:rFonts w:cs="Arial"/>
          <w:color w:val="000000"/>
          <w:sz w:val="24"/>
          <w:szCs w:val="24"/>
        </w:rPr>
      </w:pPr>
    </w:p>
    <w:p w14:paraId="7CC03049" w14:textId="77777777" w:rsidR="00344306" w:rsidRPr="00E7406B" w:rsidRDefault="00344306" w:rsidP="00344306">
      <w:pPr>
        <w:autoSpaceDE w:val="0"/>
        <w:autoSpaceDN w:val="0"/>
        <w:adjustRightInd w:val="0"/>
        <w:ind w:left="0"/>
        <w:rPr>
          <w:rFonts w:ascii="Arial" w:eastAsia="Batang" w:hAnsi="Arial" w:cs="Arial"/>
          <w:b/>
          <w:color w:val="000000"/>
          <w:spacing w:val="-5"/>
          <w:sz w:val="24"/>
          <w:szCs w:val="24"/>
          <w:lang w:val="es-ES"/>
        </w:rPr>
      </w:pPr>
      <w:r w:rsidRPr="00E7406B">
        <w:rPr>
          <w:rFonts w:ascii="Arial" w:eastAsia="Batang" w:hAnsi="Arial" w:cs="Arial"/>
          <w:b/>
          <w:color w:val="000000"/>
          <w:spacing w:val="-5"/>
          <w:sz w:val="24"/>
          <w:szCs w:val="24"/>
          <w:lang w:val="es-ES"/>
        </w:rPr>
        <w:t>Líneas de acción:</w:t>
      </w:r>
    </w:p>
    <w:p w14:paraId="5441D61E" w14:textId="1DC91390" w:rsidR="00344306" w:rsidRDefault="00344306" w:rsidP="00344306">
      <w:pPr>
        <w:pStyle w:val="Prrafodelista"/>
        <w:numPr>
          <w:ilvl w:val="1"/>
          <w:numId w:val="6"/>
        </w:numPr>
        <w:autoSpaceDE w:val="0"/>
        <w:autoSpaceDN w:val="0"/>
        <w:adjustRightInd w:val="0"/>
        <w:rPr>
          <w:rFonts w:cs="Arial"/>
          <w:color w:val="000000"/>
          <w:sz w:val="24"/>
          <w:szCs w:val="24"/>
        </w:rPr>
      </w:pPr>
      <w:r w:rsidRPr="00344306">
        <w:rPr>
          <w:rFonts w:cs="Arial"/>
          <w:color w:val="000000"/>
          <w:sz w:val="24"/>
          <w:szCs w:val="24"/>
        </w:rPr>
        <w:t>Nivel de alistamiento Tecnológico en cada Proyecto de la GCT</w:t>
      </w:r>
    </w:p>
    <w:p w14:paraId="46003681" w14:textId="34EE3A6E" w:rsidR="00344306" w:rsidRPr="00344306" w:rsidRDefault="00344306" w:rsidP="00344306">
      <w:pPr>
        <w:pStyle w:val="Prrafodelista"/>
        <w:numPr>
          <w:ilvl w:val="1"/>
          <w:numId w:val="6"/>
        </w:numPr>
        <w:autoSpaceDE w:val="0"/>
        <w:autoSpaceDN w:val="0"/>
        <w:adjustRightInd w:val="0"/>
        <w:rPr>
          <w:rFonts w:cs="Arial"/>
          <w:color w:val="000000"/>
          <w:sz w:val="24"/>
          <w:szCs w:val="24"/>
        </w:rPr>
      </w:pPr>
      <w:r w:rsidRPr="00344306">
        <w:rPr>
          <w:rFonts w:cs="Arial"/>
          <w:color w:val="000000"/>
          <w:sz w:val="24"/>
          <w:szCs w:val="24"/>
        </w:rPr>
        <w:t>Alistamiento del personal requerido en la GCT</w:t>
      </w:r>
    </w:p>
    <w:p w14:paraId="7B450292" w14:textId="77777777" w:rsidR="00721927" w:rsidRPr="00AC5DC6" w:rsidRDefault="00721927" w:rsidP="00AC5DC6">
      <w:pPr>
        <w:pStyle w:val="Prrafodelista"/>
        <w:autoSpaceDE w:val="0"/>
        <w:autoSpaceDN w:val="0"/>
        <w:adjustRightInd w:val="0"/>
        <w:ind w:left="1255"/>
        <w:rPr>
          <w:rFonts w:cs="Arial"/>
          <w:color w:val="000000"/>
          <w:sz w:val="24"/>
          <w:szCs w:val="24"/>
        </w:rPr>
      </w:pPr>
    </w:p>
    <w:p w14:paraId="21809938" w14:textId="77777777" w:rsidR="00721927" w:rsidRPr="00BE4580" w:rsidRDefault="00721927" w:rsidP="008E4673">
      <w:pPr>
        <w:pStyle w:val="Ttulo1"/>
        <w:rPr>
          <w:rFonts w:eastAsia="Batang" w:cs="Arial"/>
          <w:color w:val="00B0F0"/>
          <w:sz w:val="24"/>
          <w:szCs w:val="24"/>
        </w:rPr>
      </w:pPr>
    </w:p>
    <w:p w14:paraId="7E400B81" w14:textId="09F87FF4" w:rsidR="00721927" w:rsidRPr="00E7406B" w:rsidRDefault="00721927" w:rsidP="00844266">
      <w:pPr>
        <w:pStyle w:val="Ttulo1"/>
        <w:ind w:left="0"/>
        <w:jc w:val="left"/>
        <w:rPr>
          <w:rFonts w:eastAsia="Batang" w:cs="Arial"/>
          <w:spacing w:val="-5"/>
          <w:sz w:val="24"/>
          <w:szCs w:val="24"/>
        </w:rPr>
      </w:pPr>
      <w:bookmarkStart w:id="46" w:name="_Toc528664189"/>
      <w:bookmarkStart w:id="47" w:name="_Toc91842712"/>
      <w:r w:rsidRPr="00844266">
        <w:rPr>
          <w:rFonts w:eastAsia="Batang" w:cs="Arial"/>
          <w:color w:val="1D1B11" w:themeColor="background2" w:themeShade="1A"/>
          <w:sz w:val="24"/>
          <w:szCs w:val="24"/>
        </w:rPr>
        <w:t>2. PLAN INSTITUCIONAL DE ARCHIVO- PINA</w:t>
      </w:r>
      <w:bookmarkEnd w:id="46"/>
      <w:bookmarkEnd w:id="47"/>
      <w:r w:rsidR="00844266" w:rsidRPr="00844266">
        <w:rPr>
          <w:rFonts w:eastAsia="Batang" w:cs="Arial"/>
          <w:color w:val="1D1B11" w:themeColor="background2" w:themeShade="1A"/>
          <w:sz w:val="24"/>
          <w:szCs w:val="24"/>
        </w:rPr>
        <w:t>R</w:t>
      </w:r>
      <w:r w:rsidR="00844266">
        <w:rPr>
          <w:rFonts w:eastAsia="Batang" w:cs="Arial"/>
          <w:color w:val="1D1B11" w:themeColor="background2" w:themeShade="1A"/>
          <w:sz w:val="24"/>
          <w:szCs w:val="24"/>
        </w:rPr>
        <w:t>.</w:t>
      </w:r>
    </w:p>
    <w:p w14:paraId="7A063E55" w14:textId="77777777" w:rsidR="00721927" w:rsidRPr="00BB1F97" w:rsidRDefault="00721927" w:rsidP="00226894">
      <w:pPr>
        <w:pStyle w:val="Ttulo1"/>
        <w:rPr>
          <w:rFonts w:eastAsia="Batang" w:cs="Arial"/>
          <w:spacing w:val="-5"/>
          <w:sz w:val="24"/>
          <w:szCs w:val="24"/>
        </w:rPr>
      </w:pPr>
    </w:p>
    <w:p w14:paraId="5C92476D" w14:textId="04FB9115" w:rsidR="00721927" w:rsidRPr="00BB1F97" w:rsidRDefault="008E4673" w:rsidP="00537145">
      <w:pPr>
        <w:pStyle w:val="Subttulo"/>
        <w:ind w:left="0"/>
        <w:jc w:val="left"/>
        <w:rPr>
          <w:rFonts w:ascii="Arial" w:eastAsia="Batang" w:hAnsi="Arial" w:cs="Arial"/>
          <w:b/>
          <w:color w:val="1D1B11" w:themeColor="background2" w:themeShade="1A"/>
        </w:rPr>
      </w:pPr>
      <w:bookmarkStart w:id="48" w:name="_Toc525561834"/>
      <w:bookmarkStart w:id="49" w:name="_Toc528664190"/>
      <w:bookmarkStart w:id="50" w:name="_Toc91842713"/>
      <w:r w:rsidRPr="00BB1F97">
        <w:rPr>
          <w:rFonts w:ascii="Arial" w:eastAsia="Batang" w:hAnsi="Arial" w:cs="Arial"/>
          <w:b/>
          <w:color w:val="1D1B11" w:themeColor="background2" w:themeShade="1A"/>
        </w:rPr>
        <w:t xml:space="preserve">2.1 </w:t>
      </w:r>
      <w:r w:rsidR="00721927" w:rsidRPr="00BB1F97">
        <w:rPr>
          <w:rFonts w:ascii="Arial" w:eastAsia="Batang" w:hAnsi="Arial" w:cs="Arial"/>
          <w:b/>
          <w:color w:val="1D1B11" w:themeColor="background2" w:themeShade="1A"/>
        </w:rPr>
        <w:t>Metodología</w:t>
      </w:r>
      <w:bookmarkEnd w:id="48"/>
      <w:bookmarkEnd w:id="49"/>
      <w:r w:rsidR="00BB1F97">
        <w:rPr>
          <w:rFonts w:ascii="Arial" w:eastAsia="Batang" w:hAnsi="Arial" w:cs="Arial"/>
          <w:b/>
          <w:color w:val="1D1B11" w:themeColor="background2" w:themeShade="1A"/>
        </w:rPr>
        <w:t>.</w:t>
      </w:r>
      <w:bookmarkEnd w:id="50"/>
    </w:p>
    <w:p w14:paraId="72CB06DF" w14:textId="77777777" w:rsidR="00721927" w:rsidRPr="00E7406B" w:rsidRDefault="00721927" w:rsidP="00721927">
      <w:pPr>
        <w:autoSpaceDE w:val="0"/>
        <w:autoSpaceDN w:val="0"/>
        <w:adjustRightInd w:val="0"/>
        <w:spacing w:after="0"/>
        <w:ind w:left="835" w:right="835"/>
        <w:jc w:val="both"/>
        <w:rPr>
          <w:rFonts w:ascii="Arial" w:eastAsia="Batang" w:hAnsi="Arial" w:cs="Arial"/>
          <w:iCs/>
          <w:spacing w:val="-5"/>
          <w:sz w:val="24"/>
          <w:szCs w:val="24"/>
          <w:lang w:val="es-ES"/>
        </w:rPr>
      </w:pPr>
    </w:p>
    <w:p w14:paraId="5D5088A9" w14:textId="77777777" w:rsidR="00721927" w:rsidRPr="00E7406B" w:rsidRDefault="00721927" w:rsidP="007A303F">
      <w:pPr>
        <w:autoSpaceDE w:val="0"/>
        <w:autoSpaceDN w:val="0"/>
        <w:adjustRightInd w:val="0"/>
        <w:spacing w:after="0"/>
        <w:ind w:left="0" w:right="54"/>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 xml:space="preserve">Para </w:t>
      </w:r>
      <w:r w:rsidR="00FB585F" w:rsidRPr="00E7406B">
        <w:rPr>
          <w:rFonts w:ascii="Arial" w:eastAsia="Batang" w:hAnsi="Arial" w:cs="Arial"/>
          <w:iCs/>
          <w:spacing w:val="-5"/>
          <w:sz w:val="24"/>
          <w:szCs w:val="24"/>
          <w:lang w:val="es-ES"/>
        </w:rPr>
        <w:t>la actualización</w:t>
      </w:r>
      <w:r w:rsidRPr="00E7406B">
        <w:rPr>
          <w:rFonts w:ascii="Arial" w:eastAsia="Batang" w:hAnsi="Arial" w:cs="Arial"/>
          <w:iCs/>
          <w:spacing w:val="-5"/>
          <w:sz w:val="24"/>
          <w:szCs w:val="24"/>
          <w:lang w:val="es-ES"/>
        </w:rPr>
        <w:t xml:space="preserve"> del PINAR, </w:t>
      </w:r>
      <w:r w:rsidR="00FB585F" w:rsidRPr="00E7406B">
        <w:rPr>
          <w:rFonts w:ascii="Arial" w:eastAsia="Batang" w:hAnsi="Arial" w:cs="Arial"/>
          <w:iCs/>
          <w:spacing w:val="-5"/>
          <w:sz w:val="24"/>
          <w:szCs w:val="24"/>
          <w:lang w:val="es-ES"/>
        </w:rPr>
        <w:t>se tiene</w:t>
      </w:r>
      <w:r w:rsidR="004B32BE" w:rsidRPr="00E7406B">
        <w:rPr>
          <w:rFonts w:ascii="Arial" w:eastAsia="Batang" w:hAnsi="Arial" w:cs="Arial"/>
          <w:iCs/>
          <w:spacing w:val="-5"/>
          <w:sz w:val="24"/>
          <w:szCs w:val="24"/>
          <w:lang w:val="es-ES"/>
        </w:rPr>
        <w:t xml:space="preserve"> en cuenta </w:t>
      </w:r>
      <w:r w:rsidRPr="00E7406B">
        <w:rPr>
          <w:rFonts w:ascii="Arial" w:eastAsia="Batang" w:hAnsi="Arial" w:cs="Arial"/>
          <w:iCs/>
          <w:spacing w:val="-5"/>
          <w:sz w:val="24"/>
          <w:szCs w:val="24"/>
          <w:lang w:val="es-ES"/>
        </w:rPr>
        <w:t xml:space="preserve">  el </w:t>
      </w:r>
      <w:r w:rsidR="004B32BE" w:rsidRPr="00E7406B">
        <w:rPr>
          <w:rFonts w:ascii="Arial" w:eastAsia="Batang" w:hAnsi="Arial" w:cs="Arial"/>
          <w:iCs/>
          <w:spacing w:val="-5"/>
          <w:sz w:val="24"/>
          <w:szCs w:val="24"/>
          <w:lang w:val="es-ES"/>
        </w:rPr>
        <w:t xml:space="preserve">modelo </w:t>
      </w:r>
      <w:r w:rsidRPr="00E7406B">
        <w:rPr>
          <w:rFonts w:ascii="Arial" w:eastAsia="Batang" w:hAnsi="Arial" w:cs="Arial"/>
          <w:iCs/>
          <w:spacing w:val="-5"/>
          <w:sz w:val="24"/>
          <w:szCs w:val="24"/>
          <w:lang w:val="es-ES"/>
        </w:rPr>
        <w:t xml:space="preserve">sugerido </w:t>
      </w:r>
      <w:r w:rsidR="00FB585F" w:rsidRPr="00E7406B">
        <w:rPr>
          <w:rFonts w:ascii="Arial" w:eastAsia="Batang" w:hAnsi="Arial" w:cs="Arial"/>
          <w:iCs/>
          <w:spacing w:val="-5"/>
          <w:sz w:val="24"/>
          <w:szCs w:val="24"/>
          <w:lang w:val="es-ES"/>
        </w:rPr>
        <w:t>por el</w:t>
      </w:r>
      <w:r w:rsidRPr="00E7406B">
        <w:rPr>
          <w:rFonts w:ascii="Arial" w:eastAsia="Batang" w:hAnsi="Arial" w:cs="Arial"/>
          <w:iCs/>
          <w:spacing w:val="-5"/>
          <w:sz w:val="24"/>
          <w:szCs w:val="24"/>
          <w:lang w:val="es-ES"/>
        </w:rPr>
        <w:t xml:space="preserve"> Archivo General de la Nación.</w:t>
      </w:r>
    </w:p>
    <w:p w14:paraId="7597A185" w14:textId="77777777" w:rsidR="00721927" w:rsidRPr="00E7406B" w:rsidRDefault="00721927" w:rsidP="007A303F">
      <w:pPr>
        <w:autoSpaceDE w:val="0"/>
        <w:autoSpaceDN w:val="0"/>
        <w:adjustRightInd w:val="0"/>
        <w:spacing w:after="0"/>
        <w:ind w:right="54"/>
        <w:jc w:val="both"/>
        <w:rPr>
          <w:rFonts w:ascii="Arial" w:eastAsia="Batang" w:hAnsi="Arial" w:cs="Arial"/>
          <w:iCs/>
          <w:spacing w:val="-5"/>
          <w:sz w:val="24"/>
          <w:szCs w:val="24"/>
          <w:lang w:val="es-ES"/>
        </w:rPr>
      </w:pPr>
    </w:p>
    <w:p w14:paraId="551C5B42" w14:textId="77777777" w:rsidR="00721927" w:rsidRPr="00E7406B" w:rsidRDefault="00721927" w:rsidP="007A303F">
      <w:pPr>
        <w:autoSpaceDE w:val="0"/>
        <w:autoSpaceDN w:val="0"/>
        <w:adjustRightInd w:val="0"/>
        <w:spacing w:after="0"/>
        <w:ind w:left="0" w:right="54"/>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 xml:space="preserve">Con base en los resultados de mayor impacto se </w:t>
      </w:r>
      <w:r w:rsidR="00FB585F" w:rsidRPr="00E7406B">
        <w:rPr>
          <w:rFonts w:ascii="Arial" w:eastAsia="Batang" w:hAnsi="Arial" w:cs="Arial"/>
          <w:iCs/>
          <w:spacing w:val="-5"/>
          <w:sz w:val="24"/>
          <w:szCs w:val="24"/>
          <w:lang w:val="es-ES"/>
        </w:rPr>
        <w:t>elabora la</w:t>
      </w:r>
      <w:r w:rsidRPr="00E7406B">
        <w:rPr>
          <w:rFonts w:ascii="Arial" w:eastAsia="Batang" w:hAnsi="Arial" w:cs="Arial"/>
          <w:iCs/>
          <w:spacing w:val="-5"/>
          <w:sz w:val="24"/>
          <w:szCs w:val="24"/>
          <w:lang w:val="es-ES"/>
        </w:rPr>
        <w:t xml:space="preserve"> visión estratégica</w:t>
      </w:r>
      <w:r w:rsidR="004B4A24" w:rsidRPr="00E7406B">
        <w:rPr>
          <w:rFonts w:ascii="Arial" w:eastAsia="Batang" w:hAnsi="Arial" w:cs="Arial"/>
          <w:iCs/>
          <w:spacing w:val="-5"/>
          <w:sz w:val="24"/>
          <w:szCs w:val="24"/>
          <w:lang w:val="es-ES"/>
        </w:rPr>
        <w:t>.</w:t>
      </w:r>
      <w:r w:rsidRPr="00E7406B">
        <w:rPr>
          <w:rFonts w:ascii="Arial" w:eastAsia="Batang" w:hAnsi="Arial" w:cs="Arial"/>
          <w:iCs/>
          <w:spacing w:val="-5"/>
          <w:sz w:val="24"/>
          <w:szCs w:val="24"/>
          <w:lang w:val="es-ES"/>
        </w:rPr>
        <w:t xml:space="preserve">  </w:t>
      </w:r>
    </w:p>
    <w:p w14:paraId="3BE5DB34" w14:textId="77777777" w:rsidR="00721927" w:rsidRPr="00E7406B" w:rsidRDefault="00721927" w:rsidP="007A303F">
      <w:pPr>
        <w:autoSpaceDE w:val="0"/>
        <w:autoSpaceDN w:val="0"/>
        <w:adjustRightInd w:val="0"/>
        <w:spacing w:after="0"/>
        <w:ind w:left="835" w:right="54"/>
        <w:jc w:val="both"/>
        <w:rPr>
          <w:rFonts w:ascii="Arial" w:eastAsia="Batang" w:hAnsi="Arial" w:cs="Arial"/>
          <w:iCs/>
          <w:spacing w:val="-5"/>
          <w:sz w:val="24"/>
          <w:szCs w:val="24"/>
          <w:lang w:val="es-ES"/>
        </w:rPr>
      </w:pPr>
    </w:p>
    <w:p w14:paraId="7C1726C4" w14:textId="77777777" w:rsidR="00721927" w:rsidRPr="00E7406B" w:rsidRDefault="008F67FF" w:rsidP="007A303F">
      <w:pPr>
        <w:autoSpaceDE w:val="0"/>
        <w:autoSpaceDN w:val="0"/>
        <w:adjustRightInd w:val="0"/>
        <w:spacing w:after="0"/>
        <w:ind w:left="0" w:right="54"/>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La f</w:t>
      </w:r>
      <w:r w:rsidR="00721927" w:rsidRPr="00E7406B">
        <w:rPr>
          <w:rFonts w:ascii="Arial" w:eastAsia="Batang" w:hAnsi="Arial" w:cs="Arial"/>
          <w:iCs/>
          <w:spacing w:val="-5"/>
          <w:sz w:val="24"/>
          <w:szCs w:val="24"/>
          <w:lang w:val="es-ES"/>
        </w:rPr>
        <w:t xml:space="preserve">ormulación de objetivos </w:t>
      </w:r>
      <w:r w:rsidRPr="00E7406B">
        <w:rPr>
          <w:rFonts w:ascii="Arial" w:eastAsia="Batang" w:hAnsi="Arial" w:cs="Arial"/>
          <w:iCs/>
          <w:spacing w:val="-5"/>
          <w:sz w:val="24"/>
          <w:szCs w:val="24"/>
          <w:lang w:val="es-ES"/>
        </w:rPr>
        <w:t xml:space="preserve">se </w:t>
      </w:r>
      <w:r w:rsidR="00FB585F" w:rsidRPr="00E7406B">
        <w:rPr>
          <w:rFonts w:ascii="Arial" w:eastAsia="Batang" w:hAnsi="Arial" w:cs="Arial"/>
          <w:iCs/>
          <w:spacing w:val="-5"/>
          <w:sz w:val="24"/>
          <w:szCs w:val="24"/>
          <w:lang w:val="es-ES"/>
        </w:rPr>
        <w:t>realiza teniendo</w:t>
      </w:r>
      <w:r w:rsidR="00721927" w:rsidRPr="00E7406B">
        <w:rPr>
          <w:rFonts w:ascii="Arial" w:eastAsia="Batang" w:hAnsi="Arial" w:cs="Arial"/>
          <w:iCs/>
          <w:spacing w:val="-5"/>
          <w:sz w:val="24"/>
          <w:szCs w:val="24"/>
          <w:lang w:val="es-ES"/>
        </w:rPr>
        <w:t xml:space="preserve"> en cuenta el resultado de los aspectos </w:t>
      </w:r>
      <w:r w:rsidR="00FB585F" w:rsidRPr="00E7406B">
        <w:rPr>
          <w:rFonts w:ascii="Arial" w:eastAsia="Batang" w:hAnsi="Arial" w:cs="Arial"/>
          <w:iCs/>
          <w:spacing w:val="-5"/>
          <w:sz w:val="24"/>
          <w:szCs w:val="24"/>
          <w:lang w:val="es-ES"/>
        </w:rPr>
        <w:t>críticos sobre</w:t>
      </w:r>
      <w:r w:rsidR="00721927" w:rsidRPr="00E7406B">
        <w:rPr>
          <w:rFonts w:ascii="Arial" w:eastAsia="Batang" w:hAnsi="Arial" w:cs="Arial"/>
          <w:iCs/>
          <w:spacing w:val="-5"/>
          <w:sz w:val="24"/>
          <w:szCs w:val="24"/>
          <w:lang w:val="es-ES"/>
        </w:rPr>
        <w:t xml:space="preserve"> los ejes articuladores. </w:t>
      </w:r>
    </w:p>
    <w:p w14:paraId="1F3714FB" w14:textId="77777777" w:rsidR="00721927" w:rsidRPr="00E7406B" w:rsidRDefault="00721927" w:rsidP="007A303F">
      <w:pPr>
        <w:autoSpaceDE w:val="0"/>
        <w:autoSpaceDN w:val="0"/>
        <w:adjustRightInd w:val="0"/>
        <w:spacing w:after="0"/>
        <w:ind w:left="835" w:right="835"/>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 xml:space="preserve"> </w:t>
      </w:r>
    </w:p>
    <w:p w14:paraId="1F2CAAB1" w14:textId="77777777" w:rsidR="00721927" w:rsidRDefault="00721927" w:rsidP="007A303F">
      <w:pPr>
        <w:autoSpaceDE w:val="0"/>
        <w:autoSpaceDN w:val="0"/>
        <w:adjustRightInd w:val="0"/>
        <w:spacing w:after="0"/>
        <w:ind w:left="0" w:right="835"/>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 xml:space="preserve">La </w:t>
      </w:r>
      <w:r w:rsidR="00FB585F" w:rsidRPr="00E7406B">
        <w:rPr>
          <w:rFonts w:ascii="Arial" w:eastAsia="Batang" w:hAnsi="Arial" w:cs="Arial"/>
          <w:iCs/>
          <w:spacing w:val="-5"/>
          <w:sz w:val="24"/>
          <w:szCs w:val="24"/>
          <w:lang w:val="es-ES"/>
        </w:rPr>
        <w:t>formulación de</w:t>
      </w:r>
      <w:r w:rsidRPr="00E7406B">
        <w:rPr>
          <w:rFonts w:ascii="Arial" w:eastAsia="Batang" w:hAnsi="Arial" w:cs="Arial"/>
          <w:iCs/>
          <w:spacing w:val="-5"/>
          <w:sz w:val="24"/>
          <w:szCs w:val="24"/>
          <w:lang w:val="es-ES"/>
        </w:rPr>
        <w:t xml:space="preserve"> planes </w:t>
      </w:r>
      <w:r w:rsidR="00FB585F" w:rsidRPr="00E7406B">
        <w:rPr>
          <w:rFonts w:ascii="Arial" w:eastAsia="Batang" w:hAnsi="Arial" w:cs="Arial"/>
          <w:iCs/>
          <w:spacing w:val="-5"/>
          <w:sz w:val="24"/>
          <w:szCs w:val="24"/>
          <w:lang w:val="es-ES"/>
        </w:rPr>
        <w:t>generales, proyectos</w:t>
      </w:r>
      <w:r w:rsidRPr="00E7406B">
        <w:rPr>
          <w:rFonts w:ascii="Arial" w:eastAsia="Batang" w:hAnsi="Arial" w:cs="Arial"/>
          <w:iCs/>
          <w:spacing w:val="-5"/>
          <w:sz w:val="24"/>
          <w:szCs w:val="24"/>
          <w:lang w:val="es-ES"/>
        </w:rPr>
        <w:t xml:space="preserve"> estratégicos   y </w:t>
      </w:r>
      <w:r w:rsidR="00FB585F" w:rsidRPr="00E7406B">
        <w:rPr>
          <w:rFonts w:ascii="Arial" w:eastAsia="Batang" w:hAnsi="Arial" w:cs="Arial"/>
          <w:iCs/>
          <w:spacing w:val="-5"/>
          <w:sz w:val="24"/>
          <w:szCs w:val="24"/>
          <w:lang w:val="es-ES"/>
        </w:rPr>
        <w:t>programas están</w:t>
      </w:r>
      <w:r w:rsidRPr="00E7406B">
        <w:rPr>
          <w:rFonts w:ascii="Arial" w:eastAsia="Batang" w:hAnsi="Arial" w:cs="Arial"/>
          <w:iCs/>
          <w:spacing w:val="-5"/>
          <w:sz w:val="24"/>
          <w:szCs w:val="24"/>
          <w:lang w:val="es-ES"/>
        </w:rPr>
        <w:t xml:space="preserve"> asociados a los objetivos estratégicos de la Unidad.</w:t>
      </w:r>
    </w:p>
    <w:p w14:paraId="0F9D030C" w14:textId="77777777" w:rsidR="008E00E0" w:rsidRPr="00BB1F97" w:rsidRDefault="008E00E0" w:rsidP="00537145">
      <w:pPr>
        <w:autoSpaceDE w:val="0"/>
        <w:autoSpaceDN w:val="0"/>
        <w:adjustRightInd w:val="0"/>
        <w:spacing w:after="0"/>
        <w:ind w:left="0" w:right="835"/>
        <w:jc w:val="both"/>
        <w:rPr>
          <w:rFonts w:ascii="Arial" w:eastAsia="Batang" w:hAnsi="Arial" w:cs="Arial"/>
          <w:b/>
          <w:iCs/>
          <w:spacing w:val="-5"/>
          <w:sz w:val="24"/>
          <w:szCs w:val="24"/>
          <w:lang w:val="es-ES"/>
        </w:rPr>
      </w:pPr>
    </w:p>
    <w:p w14:paraId="61E10227" w14:textId="03B0CEB7" w:rsidR="00721927" w:rsidRPr="00BB1F97" w:rsidRDefault="00721927" w:rsidP="00537145">
      <w:pPr>
        <w:pStyle w:val="Subttulo"/>
        <w:ind w:left="0"/>
        <w:jc w:val="left"/>
        <w:rPr>
          <w:rFonts w:ascii="Arial" w:eastAsia="Batang" w:hAnsi="Arial" w:cs="Arial"/>
          <w:b/>
          <w:color w:val="1D1B11" w:themeColor="background2" w:themeShade="1A"/>
        </w:rPr>
      </w:pPr>
      <w:bookmarkStart w:id="51" w:name="_Toc525561835"/>
      <w:bookmarkStart w:id="52" w:name="_Toc528664191"/>
      <w:bookmarkStart w:id="53" w:name="_Toc91842714"/>
      <w:r w:rsidRPr="00BB1F97">
        <w:rPr>
          <w:rFonts w:ascii="Arial" w:eastAsia="Batang" w:hAnsi="Arial" w:cs="Arial"/>
          <w:b/>
          <w:color w:val="1D1B11" w:themeColor="background2" w:themeShade="1A"/>
        </w:rPr>
        <w:t>2.2.  Diagnóstico de la situación actual</w:t>
      </w:r>
      <w:bookmarkEnd w:id="51"/>
      <w:bookmarkEnd w:id="52"/>
      <w:r w:rsidR="00BB1F97">
        <w:rPr>
          <w:rFonts w:ascii="Arial" w:eastAsia="Batang" w:hAnsi="Arial" w:cs="Arial"/>
          <w:b/>
          <w:color w:val="1D1B11" w:themeColor="background2" w:themeShade="1A"/>
        </w:rPr>
        <w:t>.</w:t>
      </w:r>
      <w:bookmarkEnd w:id="53"/>
      <w:r w:rsidRPr="00BB1F97">
        <w:rPr>
          <w:rFonts w:ascii="Arial" w:eastAsia="Batang" w:hAnsi="Arial" w:cs="Arial"/>
          <w:b/>
          <w:color w:val="1D1B11" w:themeColor="background2" w:themeShade="1A"/>
        </w:rPr>
        <w:t xml:space="preserve">  </w:t>
      </w:r>
    </w:p>
    <w:p w14:paraId="101C87F6" w14:textId="77777777" w:rsidR="00721927" w:rsidRPr="00E7406B" w:rsidRDefault="00721927" w:rsidP="00721927">
      <w:pPr>
        <w:autoSpaceDE w:val="0"/>
        <w:autoSpaceDN w:val="0"/>
        <w:adjustRightInd w:val="0"/>
        <w:spacing w:after="0"/>
        <w:ind w:left="835" w:right="835"/>
        <w:jc w:val="both"/>
        <w:rPr>
          <w:rFonts w:ascii="Arial" w:eastAsia="Batang" w:hAnsi="Arial" w:cs="Arial"/>
          <w:iCs/>
          <w:spacing w:val="-5"/>
          <w:sz w:val="24"/>
          <w:szCs w:val="24"/>
          <w:lang w:val="es-ES"/>
        </w:rPr>
      </w:pPr>
    </w:p>
    <w:p w14:paraId="3198A12A" w14:textId="77777777" w:rsidR="00721927" w:rsidRPr="00E7406B" w:rsidRDefault="00D4758C" w:rsidP="00537145">
      <w:pPr>
        <w:autoSpaceDE w:val="0"/>
        <w:autoSpaceDN w:val="0"/>
        <w:adjustRightInd w:val="0"/>
        <w:spacing w:after="0"/>
        <w:ind w:left="0" w:right="54"/>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S</w:t>
      </w:r>
      <w:r w:rsidR="00721927" w:rsidRPr="00E7406B">
        <w:rPr>
          <w:rFonts w:ascii="Arial" w:eastAsia="Batang" w:hAnsi="Arial" w:cs="Arial"/>
          <w:iCs/>
          <w:spacing w:val="-5"/>
          <w:sz w:val="24"/>
          <w:szCs w:val="24"/>
          <w:lang w:val="es-ES"/>
        </w:rPr>
        <w:t xml:space="preserve">e establecen </w:t>
      </w:r>
      <w:r w:rsidR="00FB585F" w:rsidRPr="00E7406B">
        <w:rPr>
          <w:rFonts w:ascii="Arial" w:eastAsia="Batang" w:hAnsi="Arial" w:cs="Arial"/>
          <w:iCs/>
          <w:spacing w:val="-5"/>
          <w:sz w:val="24"/>
          <w:szCs w:val="24"/>
          <w:lang w:val="es-ES"/>
        </w:rPr>
        <w:t>los aspectos</w:t>
      </w:r>
      <w:r w:rsidR="00721927" w:rsidRPr="00E7406B">
        <w:rPr>
          <w:rFonts w:ascii="Arial" w:eastAsia="Batang" w:hAnsi="Arial" w:cs="Arial"/>
          <w:iCs/>
          <w:spacing w:val="-5"/>
          <w:sz w:val="24"/>
          <w:szCs w:val="24"/>
          <w:lang w:val="es-ES"/>
        </w:rPr>
        <w:t xml:space="preserve"> críticos</w:t>
      </w:r>
      <w:r w:rsidR="00612BA8" w:rsidRPr="00E7406B">
        <w:rPr>
          <w:rFonts w:ascii="Arial" w:eastAsia="Batang" w:hAnsi="Arial" w:cs="Arial"/>
          <w:iCs/>
          <w:spacing w:val="-5"/>
          <w:sz w:val="24"/>
          <w:szCs w:val="24"/>
          <w:lang w:val="es-ES"/>
        </w:rPr>
        <w:t xml:space="preserve">, que se referencian en la </w:t>
      </w:r>
      <w:r w:rsidR="008E4673" w:rsidRPr="00E7406B">
        <w:rPr>
          <w:rFonts w:ascii="Arial" w:eastAsia="Batang" w:hAnsi="Arial" w:cs="Arial"/>
          <w:iCs/>
          <w:spacing w:val="-5"/>
          <w:sz w:val="24"/>
          <w:szCs w:val="24"/>
          <w:lang w:val="es-ES"/>
        </w:rPr>
        <w:t>tabla 1</w:t>
      </w:r>
      <w:r w:rsidR="00612BA8" w:rsidRPr="00E7406B">
        <w:rPr>
          <w:rFonts w:ascii="Arial" w:eastAsia="Batang" w:hAnsi="Arial" w:cs="Arial"/>
          <w:iCs/>
          <w:spacing w:val="-5"/>
          <w:sz w:val="24"/>
          <w:szCs w:val="24"/>
          <w:lang w:val="es-ES"/>
        </w:rPr>
        <w:t>.</w:t>
      </w:r>
    </w:p>
    <w:p w14:paraId="476B95F5" w14:textId="77777777" w:rsidR="00F42DA4" w:rsidRPr="00E7406B" w:rsidRDefault="00F42DA4" w:rsidP="00F42DA4">
      <w:pPr>
        <w:autoSpaceDE w:val="0"/>
        <w:autoSpaceDN w:val="0"/>
        <w:adjustRightInd w:val="0"/>
        <w:spacing w:after="0"/>
        <w:ind w:left="835" w:right="835"/>
        <w:jc w:val="both"/>
        <w:rPr>
          <w:rFonts w:ascii="Arial" w:eastAsia="Batang" w:hAnsi="Arial" w:cs="Arial"/>
          <w:iCs/>
          <w:spacing w:val="-5"/>
          <w:sz w:val="24"/>
          <w:szCs w:val="24"/>
          <w:lang w:val="es-ES"/>
        </w:rPr>
      </w:pPr>
    </w:p>
    <w:p w14:paraId="051B4538" w14:textId="03933FD7" w:rsidR="00721927" w:rsidRPr="00BB1F97" w:rsidRDefault="00F32B5B" w:rsidP="00344306">
      <w:pPr>
        <w:pStyle w:val="Subttulo"/>
        <w:ind w:left="0"/>
        <w:jc w:val="left"/>
        <w:rPr>
          <w:rFonts w:ascii="Arial" w:eastAsia="Batang" w:hAnsi="Arial" w:cs="Arial"/>
          <w:iCs/>
        </w:rPr>
      </w:pPr>
      <w:bookmarkStart w:id="54" w:name="_Toc525561836"/>
      <w:bookmarkStart w:id="55" w:name="_Toc91842715"/>
      <w:r w:rsidRPr="00BB1F97">
        <w:rPr>
          <w:rFonts w:ascii="Arial" w:eastAsia="Batang" w:hAnsi="Arial" w:cs="Arial"/>
          <w:b/>
          <w:color w:val="1D1B11" w:themeColor="background2" w:themeShade="1A"/>
        </w:rPr>
        <w:t>2</w:t>
      </w:r>
      <w:r w:rsidR="00721927" w:rsidRPr="00BB1F97">
        <w:rPr>
          <w:rStyle w:val="Ttulo3Car"/>
          <w:rFonts w:ascii="Arial" w:eastAsia="Batang" w:hAnsi="Arial" w:cs="Arial"/>
          <w:bCs w:val="0"/>
          <w:color w:val="1D1B11" w:themeColor="background2" w:themeShade="1A"/>
          <w:sz w:val="24"/>
          <w:szCs w:val="24"/>
          <w:lang w:eastAsia="en-US"/>
        </w:rPr>
        <w:t xml:space="preserve">.2.1   Identificación </w:t>
      </w:r>
      <w:r w:rsidR="005A0460" w:rsidRPr="00BB1F97">
        <w:rPr>
          <w:rStyle w:val="Ttulo3Car"/>
          <w:rFonts w:ascii="Arial" w:eastAsia="Batang" w:hAnsi="Arial" w:cs="Arial"/>
          <w:bCs w:val="0"/>
          <w:color w:val="1D1B11" w:themeColor="background2" w:themeShade="1A"/>
          <w:sz w:val="24"/>
          <w:szCs w:val="24"/>
          <w:lang w:eastAsia="en-US"/>
        </w:rPr>
        <w:t>de aspectos</w:t>
      </w:r>
      <w:r w:rsidR="00721927" w:rsidRPr="00BB1F97">
        <w:rPr>
          <w:rStyle w:val="Ttulo3Car"/>
          <w:rFonts w:ascii="Arial" w:eastAsia="Batang" w:hAnsi="Arial" w:cs="Arial"/>
          <w:bCs w:val="0"/>
          <w:color w:val="1D1B11" w:themeColor="background2" w:themeShade="1A"/>
          <w:sz w:val="24"/>
          <w:szCs w:val="24"/>
          <w:lang w:eastAsia="en-US"/>
        </w:rPr>
        <w:t xml:space="preserve"> Críticos</w:t>
      </w:r>
      <w:bookmarkEnd w:id="54"/>
      <w:bookmarkEnd w:id="55"/>
      <w:r w:rsidR="00721927" w:rsidRPr="00BB1F97">
        <w:rPr>
          <w:rStyle w:val="Ttulo3Car"/>
          <w:rFonts w:ascii="Arial" w:eastAsia="Batang" w:hAnsi="Arial" w:cs="Arial"/>
          <w:bCs w:val="0"/>
          <w:color w:val="1D1B11" w:themeColor="background2" w:themeShade="1A"/>
          <w:sz w:val="24"/>
          <w:szCs w:val="24"/>
          <w:lang w:eastAsia="en-US"/>
        </w:rPr>
        <w:t xml:space="preserve">  </w:t>
      </w:r>
    </w:p>
    <w:p w14:paraId="023B2D3F" w14:textId="1CEBD610" w:rsidR="00721927" w:rsidRPr="00E7406B" w:rsidRDefault="00FB585F" w:rsidP="00537145">
      <w:pPr>
        <w:autoSpaceDE w:val="0"/>
        <w:autoSpaceDN w:val="0"/>
        <w:adjustRightInd w:val="0"/>
        <w:spacing w:after="0"/>
        <w:ind w:left="0" w:right="54"/>
        <w:jc w:val="both"/>
        <w:rPr>
          <w:rFonts w:ascii="Arial" w:eastAsia="Batang" w:hAnsi="Arial" w:cs="Arial"/>
          <w:iCs/>
          <w:spacing w:val="-5"/>
          <w:sz w:val="24"/>
          <w:szCs w:val="24"/>
          <w:lang w:val="es-ES"/>
        </w:rPr>
      </w:pPr>
      <w:r w:rsidRPr="00E7406B">
        <w:rPr>
          <w:rFonts w:ascii="Arial" w:eastAsia="Batang" w:hAnsi="Arial" w:cs="Arial"/>
          <w:iCs/>
          <w:spacing w:val="-5"/>
          <w:sz w:val="24"/>
          <w:szCs w:val="24"/>
          <w:lang w:val="es-ES"/>
        </w:rPr>
        <w:t>Definidos los</w:t>
      </w:r>
      <w:r w:rsidR="00721927" w:rsidRPr="00E7406B">
        <w:rPr>
          <w:rFonts w:ascii="Arial" w:eastAsia="Batang" w:hAnsi="Arial" w:cs="Arial"/>
          <w:iCs/>
          <w:spacing w:val="-5"/>
          <w:sz w:val="24"/>
          <w:szCs w:val="24"/>
          <w:lang w:val="es-ES"/>
        </w:rPr>
        <w:t xml:space="preserve"> aspectos</w:t>
      </w:r>
      <w:r w:rsidR="007135E8" w:rsidRPr="00E7406B">
        <w:rPr>
          <w:rFonts w:ascii="Arial" w:eastAsia="Batang" w:hAnsi="Arial" w:cs="Arial"/>
          <w:iCs/>
          <w:spacing w:val="-5"/>
          <w:sz w:val="24"/>
          <w:szCs w:val="24"/>
          <w:lang w:val="es-ES"/>
        </w:rPr>
        <w:t xml:space="preserve"> </w:t>
      </w:r>
      <w:r w:rsidRPr="00E7406B">
        <w:rPr>
          <w:rFonts w:ascii="Arial" w:eastAsia="Batang" w:hAnsi="Arial" w:cs="Arial"/>
          <w:iCs/>
          <w:spacing w:val="-5"/>
          <w:sz w:val="24"/>
          <w:szCs w:val="24"/>
          <w:lang w:val="es-ES"/>
        </w:rPr>
        <w:t>críticos se</w:t>
      </w:r>
      <w:r w:rsidR="00721927" w:rsidRPr="00E7406B">
        <w:rPr>
          <w:rFonts w:ascii="Arial" w:eastAsia="Batang" w:hAnsi="Arial" w:cs="Arial"/>
          <w:iCs/>
          <w:spacing w:val="-5"/>
          <w:sz w:val="24"/>
          <w:szCs w:val="24"/>
          <w:lang w:val="es-ES"/>
        </w:rPr>
        <w:t xml:space="preserve"> </w:t>
      </w:r>
      <w:r w:rsidR="00F634C5" w:rsidRPr="00E7406B">
        <w:rPr>
          <w:rFonts w:ascii="Arial" w:eastAsia="Batang" w:hAnsi="Arial" w:cs="Arial"/>
          <w:iCs/>
          <w:spacing w:val="-5"/>
          <w:sz w:val="24"/>
          <w:szCs w:val="24"/>
          <w:lang w:val="es-ES"/>
        </w:rPr>
        <w:t>elabora</w:t>
      </w:r>
      <w:r w:rsidR="00BB1F97">
        <w:rPr>
          <w:rFonts w:ascii="Arial" w:eastAsia="Batang" w:hAnsi="Arial" w:cs="Arial"/>
          <w:iCs/>
          <w:spacing w:val="-5"/>
          <w:sz w:val="24"/>
          <w:szCs w:val="24"/>
          <w:lang w:val="es-ES"/>
        </w:rPr>
        <w:t xml:space="preserve"> la siguiente T</w:t>
      </w:r>
      <w:r w:rsidR="00721927" w:rsidRPr="00E7406B">
        <w:rPr>
          <w:rFonts w:ascii="Arial" w:eastAsia="Batang" w:hAnsi="Arial" w:cs="Arial"/>
          <w:iCs/>
          <w:spacing w:val="-5"/>
          <w:sz w:val="24"/>
          <w:szCs w:val="24"/>
          <w:lang w:val="es-ES"/>
        </w:rPr>
        <w:t>abla:</w:t>
      </w:r>
    </w:p>
    <w:p w14:paraId="33436A55" w14:textId="77777777" w:rsidR="00721927" w:rsidRPr="00721927" w:rsidRDefault="00721927" w:rsidP="00721927">
      <w:pPr>
        <w:autoSpaceDE w:val="0"/>
        <w:autoSpaceDN w:val="0"/>
        <w:adjustRightInd w:val="0"/>
        <w:spacing w:after="0"/>
        <w:ind w:left="835" w:right="54"/>
        <w:jc w:val="both"/>
        <w:rPr>
          <w:rFonts w:ascii="Arial" w:eastAsia="Batang" w:hAnsi="Arial" w:cs="Arial"/>
          <w:iCs/>
          <w:spacing w:val="-5"/>
          <w:sz w:val="24"/>
          <w:szCs w:val="24"/>
          <w:lang w:val="es-ES"/>
        </w:rPr>
        <w:sectPr w:rsidR="00721927" w:rsidRPr="00721927" w:rsidSect="00612BA8">
          <w:headerReference w:type="default" r:id="rId9"/>
          <w:footerReference w:type="default" r:id="rId10"/>
          <w:pgSz w:w="12242" w:h="15842" w:code="1"/>
          <w:pgMar w:top="2268" w:right="1134" w:bottom="1701" w:left="1134" w:header="284" w:footer="284" w:gutter="0"/>
          <w:paperSrc w:other="15"/>
          <w:pgBorders w:offsetFrom="page">
            <w:top w:val="single" w:sz="4" w:space="24" w:color="365F91"/>
            <w:left w:val="single" w:sz="4" w:space="24" w:color="365F91"/>
            <w:bottom w:val="single" w:sz="4" w:space="24" w:color="365F91"/>
            <w:right w:val="single" w:sz="4" w:space="24" w:color="365F91"/>
          </w:pgBorders>
          <w:cols w:space="708"/>
          <w:titlePg/>
          <w:docGrid w:linePitch="360"/>
        </w:sectPr>
      </w:pPr>
    </w:p>
    <w:p w14:paraId="3C530B4F" w14:textId="77777777" w:rsidR="00721927" w:rsidRPr="0095443D" w:rsidRDefault="00721927" w:rsidP="0095443D">
      <w:pPr>
        <w:autoSpaceDE w:val="0"/>
        <w:autoSpaceDN w:val="0"/>
        <w:adjustRightInd w:val="0"/>
        <w:spacing w:after="0"/>
        <w:ind w:left="835" w:right="10"/>
        <w:jc w:val="both"/>
        <w:rPr>
          <w:rFonts w:ascii="Arial" w:eastAsia="Batang" w:hAnsi="Arial" w:cs="Arial"/>
          <w:iCs/>
          <w:spacing w:val="-5"/>
          <w:sz w:val="24"/>
          <w:szCs w:val="24"/>
          <w:lang w:val="es-ES"/>
        </w:rPr>
      </w:pPr>
      <w:r w:rsidRPr="0095443D">
        <w:rPr>
          <w:rFonts w:ascii="Arial" w:eastAsia="Batang" w:hAnsi="Arial" w:cs="Arial"/>
          <w:iCs/>
          <w:spacing w:val="-5"/>
          <w:sz w:val="24"/>
          <w:szCs w:val="24"/>
          <w:lang w:val="es-ES"/>
        </w:rPr>
        <w:lastRenderedPageBreak/>
        <w:t xml:space="preserve">Tabla 1. Definición de Aspectos Críticos. </w:t>
      </w:r>
    </w:p>
    <w:tbl>
      <w:tblPr>
        <w:tblW w:w="13041" w:type="dxa"/>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6521"/>
        <w:gridCol w:w="6520"/>
      </w:tblGrid>
      <w:tr w:rsidR="00721927" w:rsidRPr="00721927" w14:paraId="7DD13B35" w14:textId="77777777" w:rsidTr="00493DA2">
        <w:trPr>
          <w:trHeight w:val="352"/>
        </w:trPr>
        <w:tc>
          <w:tcPr>
            <w:tcW w:w="13041" w:type="dxa"/>
            <w:gridSpan w:val="2"/>
            <w:tcBorders>
              <w:top w:val="single" w:sz="8" w:space="0" w:color="4F81BD"/>
              <w:left w:val="single" w:sz="8" w:space="0" w:color="4F81BD"/>
              <w:bottom w:val="single" w:sz="18" w:space="0" w:color="4F81BD"/>
              <w:right w:val="single" w:sz="8" w:space="0" w:color="4F81BD"/>
            </w:tcBorders>
            <w:shd w:val="clear" w:color="auto" w:fill="auto"/>
          </w:tcPr>
          <w:p w14:paraId="58E5AAAB" w14:textId="77777777" w:rsidR="00721927" w:rsidRPr="00721927" w:rsidRDefault="00721927" w:rsidP="00721927">
            <w:pPr>
              <w:spacing w:before="120" w:after="12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DEFINICION DE ASPECTOS CRITICOS</w:t>
            </w:r>
          </w:p>
        </w:tc>
      </w:tr>
      <w:tr w:rsidR="00721927" w:rsidRPr="00721927" w14:paraId="14E27561" w14:textId="77777777" w:rsidTr="00493DA2">
        <w:trPr>
          <w:trHeight w:val="219"/>
        </w:trPr>
        <w:tc>
          <w:tcPr>
            <w:tcW w:w="6521" w:type="dxa"/>
            <w:tcBorders>
              <w:top w:val="single" w:sz="8" w:space="0" w:color="4F81BD"/>
              <w:left w:val="single" w:sz="8" w:space="0" w:color="4F81BD"/>
              <w:bottom w:val="single" w:sz="8" w:space="0" w:color="4F81BD"/>
              <w:right w:val="single" w:sz="8" w:space="0" w:color="4F81BD"/>
            </w:tcBorders>
            <w:shd w:val="clear" w:color="auto" w:fill="D3DFEE"/>
          </w:tcPr>
          <w:p w14:paraId="5ED95F55" w14:textId="77777777" w:rsidR="00721927" w:rsidRPr="00721927" w:rsidRDefault="00721927" w:rsidP="00721927">
            <w:pPr>
              <w:spacing w:before="120" w:after="120"/>
              <w:ind w:left="835"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ASPECTOS CRITICOS</w:t>
            </w:r>
          </w:p>
        </w:tc>
        <w:tc>
          <w:tcPr>
            <w:tcW w:w="6520" w:type="dxa"/>
            <w:tcBorders>
              <w:top w:val="single" w:sz="8" w:space="0" w:color="4F81BD"/>
              <w:left w:val="single" w:sz="8" w:space="0" w:color="4F81BD"/>
              <w:bottom w:val="single" w:sz="8" w:space="0" w:color="4F81BD"/>
              <w:right w:val="single" w:sz="8" w:space="0" w:color="4F81BD"/>
            </w:tcBorders>
            <w:shd w:val="clear" w:color="auto" w:fill="D3DFEE"/>
          </w:tcPr>
          <w:p w14:paraId="542B1C1D" w14:textId="77777777" w:rsidR="00721927" w:rsidRPr="00721927" w:rsidRDefault="00721927" w:rsidP="00721927">
            <w:pPr>
              <w:spacing w:before="120" w:after="120"/>
              <w:ind w:left="317" w:right="317"/>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RIESGO</w:t>
            </w:r>
          </w:p>
        </w:tc>
      </w:tr>
      <w:tr w:rsidR="00721927" w:rsidRPr="00721927" w14:paraId="481E1028" w14:textId="77777777" w:rsidTr="00126DEE">
        <w:trPr>
          <w:trHeight w:val="1274"/>
        </w:trPr>
        <w:tc>
          <w:tcPr>
            <w:tcW w:w="6521" w:type="dxa"/>
            <w:tcBorders>
              <w:top w:val="single" w:sz="8" w:space="0" w:color="4F81BD"/>
              <w:left w:val="single" w:sz="8" w:space="0" w:color="4F81BD"/>
              <w:bottom w:val="single" w:sz="8" w:space="0" w:color="4F81BD"/>
              <w:right w:val="single" w:sz="8" w:space="0" w:color="4F81BD"/>
            </w:tcBorders>
            <w:shd w:val="clear" w:color="auto" w:fill="auto"/>
          </w:tcPr>
          <w:p w14:paraId="4EBDD2D8" w14:textId="496004FE" w:rsidR="00571185" w:rsidRPr="00007DF1" w:rsidRDefault="00CF6D4C" w:rsidP="00571185">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008670DC" w:rsidRPr="00007DF1">
              <w:rPr>
                <w:rFonts w:ascii="Arial" w:eastAsia="Batang" w:hAnsi="Arial" w:cs="Times New Roman"/>
                <w:bCs/>
                <w:iCs/>
                <w:spacing w:val="-5"/>
                <w:lang w:val="es-ES"/>
              </w:rPr>
              <w:t xml:space="preserve"> los instrumentos archivísticos señalados en el Decreto 2609 de </w:t>
            </w:r>
            <w:r w:rsidR="00571185" w:rsidRPr="00007DF1">
              <w:rPr>
                <w:rFonts w:ascii="Arial" w:eastAsia="Batang" w:hAnsi="Arial" w:cs="Times New Roman"/>
                <w:bCs/>
                <w:iCs/>
                <w:spacing w:val="-5"/>
                <w:lang w:val="es-ES"/>
              </w:rPr>
              <w:t>2012:</w:t>
            </w:r>
            <w:r w:rsidR="00D83377" w:rsidRPr="00007DF1">
              <w:rPr>
                <w:rFonts w:ascii="Arial" w:eastAsia="Batang" w:hAnsi="Arial" w:cs="Times New Roman"/>
                <w:bCs/>
                <w:iCs/>
                <w:spacing w:val="-5"/>
                <w:lang w:val="es-ES"/>
              </w:rPr>
              <w:t xml:space="preserve"> </w:t>
            </w:r>
            <w:r>
              <w:rPr>
                <w:rFonts w:ascii="Arial" w:eastAsia="Batang" w:hAnsi="Arial" w:cs="Times New Roman"/>
                <w:bCs/>
                <w:iCs/>
                <w:spacing w:val="-5"/>
                <w:lang w:val="es-ES"/>
              </w:rPr>
              <w:t xml:space="preserve">Tabla de Retención Documental -TRD-, el </w:t>
            </w:r>
            <w:r w:rsidR="008E17C1" w:rsidRPr="00007DF1">
              <w:rPr>
                <w:rFonts w:ascii="Arial" w:eastAsia="Batang" w:hAnsi="Arial" w:cs="Times New Roman"/>
                <w:bCs/>
                <w:iCs/>
                <w:spacing w:val="-5"/>
                <w:lang w:val="es-ES"/>
              </w:rPr>
              <w:t>B</w:t>
            </w:r>
            <w:r w:rsidR="00317A44" w:rsidRPr="00007DF1">
              <w:rPr>
                <w:rFonts w:ascii="Arial" w:eastAsia="Batang" w:hAnsi="Arial" w:cs="Times New Roman"/>
                <w:bCs/>
                <w:iCs/>
                <w:spacing w:val="-5"/>
                <w:lang w:val="es-ES"/>
              </w:rPr>
              <w:t>anco terminológico de series</w:t>
            </w:r>
            <w:r w:rsidR="008E17C1" w:rsidRPr="00007DF1">
              <w:rPr>
                <w:rFonts w:ascii="Arial" w:eastAsia="Batang" w:hAnsi="Arial" w:cs="Times New Roman"/>
                <w:bCs/>
                <w:iCs/>
                <w:spacing w:val="-5"/>
                <w:lang w:val="es-ES"/>
              </w:rPr>
              <w:t>,</w:t>
            </w:r>
            <w:r w:rsidR="00317A44" w:rsidRPr="00007DF1">
              <w:rPr>
                <w:rFonts w:ascii="Arial" w:eastAsia="Batang" w:hAnsi="Arial" w:cs="Times New Roman"/>
                <w:bCs/>
                <w:iCs/>
                <w:spacing w:val="-5"/>
                <w:lang w:val="es-ES"/>
              </w:rPr>
              <w:t xml:space="preserve"> sub-series</w:t>
            </w:r>
            <w:r w:rsidR="008E17C1" w:rsidRPr="00007DF1">
              <w:rPr>
                <w:rFonts w:ascii="Arial" w:eastAsia="Batang" w:hAnsi="Arial" w:cs="Times New Roman"/>
                <w:bCs/>
                <w:iCs/>
                <w:spacing w:val="-5"/>
                <w:lang w:val="es-ES"/>
              </w:rPr>
              <w:t xml:space="preserve"> y </w:t>
            </w:r>
            <w:r w:rsidR="009207B4" w:rsidRPr="00007DF1">
              <w:rPr>
                <w:rFonts w:ascii="Arial" w:eastAsia="Batang" w:hAnsi="Arial" w:cs="Times New Roman"/>
                <w:bCs/>
                <w:iCs/>
                <w:spacing w:val="-5"/>
                <w:lang w:val="es-ES"/>
              </w:rPr>
              <w:t>tipos documentales</w:t>
            </w:r>
            <w:r>
              <w:rPr>
                <w:rFonts w:ascii="Arial" w:eastAsia="Batang" w:hAnsi="Arial" w:cs="Times New Roman"/>
                <w:bCs/>
                <w:iCs/>
                <w:spacing w:val="-5"/>
                <w:lang w:val="es-ES"/>
              </w:rPr>
              <w:t xml:space="preserve"> y el Programa de Gestión Documental – PGD-</w:t>
            </w:r>
            <w:r w:rsidR="00571185" w:rsidRPr="00007DF1">
              <w:rPr>
                <w:rFonts w:ascii="Arial" w:eastAsia="Batang" w:hAnsi="Arial" w:cs="Times New Roman"/>
                <w:bCs/>
                <w:iCs/>
                <w:spacing w:val="-5"/>
                <w:lang w:val="es-ES"/>
              </w:rPr>
              <w:t>.</w:t>
            </w:r>
          </w:p>
          <w:p w14:paraId="634E82AE" w14:textId="77777777" w:rsidR="00721927" w:rsidRPr="00007DF1" w:rsidRDefault="00721927" w:rsidP="008670DC">
            <w:pPr>
              <w:spacing w:before="120" w:after="120"/>
              <w:ind w:left="33" w:right="246"/>
              <w:jc w:val="both"/>
              <w:rPr>
                <w:rFonts w:ascii="Arial" w:eastAsia="Batang" w:hAnsi="Arial" w:cs="Times New Roman"/>
                <w:bCs/>
                <w:iCs/>
                <w:spacing w:val="-5"/>
                <w:lang w:val="es-ES"/>
              </w:rPr>
            </w:pPr>
          </w:p>
        </w:tc>
        <w:tc>
          <w:tcPr>
            <w:tcW w:w="65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5F841B9" w14:textId="77777777" w:rsidR="00721927" w:rsidRDefault="00317A44" w:rsidP="00F35AAC">
            <w:pPr>
              <w:tabs>
                <w:tab w:val="left" w:pos="4863"/>
              </w:tabs>
              <w:spacing w:before="120" w:after="120"/>
              <w:ind w:left="34" w:right="317"/>
              <w:rPr>
                <w:rFonts w:ascii="Arial" w:eastAsia="Batang" w:hAnsi="Arial" w:cs="Times New Roman"/>
                <w:bCs/>
                <w:iCs/>
                <w:spacing w:val="-5"/>
                <w:lang w:val="es-ES"/>
              </w:rPr>
            </w:pPr>
            <w:r w:rsidRPr="00007DF1">
              <w:rPr>
                <w:rFonts w:ascii="Arial" w:eastAsia="Batang" w:hAnsi="Arial" w:cs="Times New Roman"/>
                <w:bCs/>
                <w:iCs/>
                <w:spacing w:val="-5"/>
                <w:lang w:val="es-ES"/>
              </w:rPr>
              <w:t xml:space="preserve">Incumplimiento </w:t>
            </w:r>
            <w:r w:rsidR="00F35AAC" w:rsidRPr="00007DF1">
              <w:rPr>
                <w:rFonts w:ascii="Arial" w:eastAsia="Batang" w:hAnsi="Arial" w:cs="Times New Roman"/>
                <w:bCs/>
                <w:iCs/>
                <w:spacing w:val="-5"/>
                <w:lang w:val="es-ES"/>
              </w:rPr>
              <w:t>co</w:t>
            </w:r>
            <w:r w:rsidRPr="00007DF1">
              <w:rPr>
                <w:rFonts w:ascii="Arial" w:eastAsia="Batang" w:hAnsi="Arial" w:cs="Times New Roman"/>
                <w:bCs/>
                <w:iCs/>
                <w:spacing w:val="-5"/>
                <w:lang w:val="es-ES"/>
              </w:rPr>
              <w:t xml:space="preserve">n las directrices </w:t>
            </w:r>
            <w:r w:rsidR="009207B4" w:rsidRPr="00007DF1">
              <w:rPr>
                <w:rFonts w:ascii="Arial" w:eastAsia="Batang" w:hAnsi="Arial" w:cs="Times New Roman"/>
                <w:bCs/>
                <w:iCs/>
                <w:spacing w:val="-5"/>
                <w:lang w:val="es-ES"/>
              </w:rPr>
              <w:t>del AGN</w:t>
            </w:r>
            <w:r w:rsidR="00755EDD" w:rsidRPr="00007DF1">
              <w:rPr>
                <w:rFonts w:ascii="Arial" w:eastAsia="Batang" w:hAnsi="Arial" w:cs="Times New Roman"/>
                <w:bCs/>
                <w:iCs/>
                <w:spacing w:val="-5"/>
                <w:lang w:val="es-ES"/>
              </w:rPr>
              <w:t>. (</w:t>
            </w:r>
            <w:r w:rsidR="002373F8" w:rsidRPr="00007DF1">
              <w:rPr>
                <w:rFonts w:ascii="Arial" w:eastAsia="Batang" w:hAnsi="Arial" w:cs="Times New Roman"/>
                <w:bCs/>
                <w:iCs/>
                <w:spacing w:val="-5"/>
                <w:lang w:val="es-ES"/>
              </w:rPr>
              <w:t>Decreto 2609 de 2012)</w:t>
            </w:r>
            <w:r w:rsidR="00AB6285">
              <w:rPr>
                <w:rFonts w:ascii="Arial" w:eastAsia="Batang" w:hAnsi="Arial" w:cs="Times New Roman"/>
                <w:bCs/>
                <w:iCs/>
                <w:spacing w:val="-5"/>
                <w:lang w:val="es-ES"/>
              </w:rPr>
              <w:t>.</w:t>
            </w:r>
          </w:p>
          <w:p w14:paraId="2FFE415B" w14:textId="77777777" w:rsidR="00AB6285" w:rsidRPr="00007DF1" w:rsidRDefault="00AB6285" w:rsidP="00F35AAC">
            <w:pPr>
              <w:tabs>
                <w:tab w:val="left" w:pos="4863"/>
              </w:tabs>
              <w:spacing w:before="120" w:after="120"/>
              <w:ind w:left="34" w:right="317"/>
              <w:rPr>
                <w:rFonts w:ascii="Arial" w:eastAsia="Batang" w:hAnsi="Arial" w:cs="Times New Roman"/>
                <w:bCs/>
                <w:iCs/>
                <w:spacing w:val="-5"/>
                <w:lang w:val="es-ES"/>
              </w:rPr>
            </w:pPr>
            <w:r w:rsidRPr="00F26DBF">
              <w:rPr>
                <w:rFonts w:ascii="Arial" w:eastAsia="Batang" w:hAnsi="Arial" w:cs="Times New Roman"/>
                <w:bCs/>
                <w:iCs/>
                <w:spacing w:val="-5"/>
                <w:lang w:val="es-ES"/>
              </w:rPr>
              <w:t>Perdida de la evidencia y trazabilidad de las actividades realizadas a través de los instrumentos archivísticos.</w:t>
            </w:r>
          </w:p>
        </w:tc>
      </w:tr>
      <w:tr w:rsidR="00721927" w:rsidRPr="00721927" w14:paraId="7F659FA6" w14:textId="77777777" w:rsidTr="00493DA2">
        <w:trPr>
          <w:trHeight w:val="70"/>
        </w:trPr>
        <w:tc>
          <w:tcPr>
            <w:tcW w:w="6521" w:type="dxa"/>
            <w:tcBorders>
              <w:top w:val="single" w:sz="8" w:space="0" w:color="4F81BD"/>
              <w:left w:val="single" w:sz="8" w:space="0" w:color="4F81BD"/>
              <w:bottom w:val="single" w:sz="8" w:space="0" w:color="4F81BD"/>
              <w:right w:val="single" w:sz="8" w:space="0" w:color="4F81BD"/>
            </w:tcBorders>
            <w:shd w:val="clear" w:color="auto" w:fill="D3DFEE"/>
          </w:tcPr>
          <w:p w14:paraId="445EAF0A" w14:textId="1447D445" w:rsidR="00721927" w:rsidRPr="00007DF1" w:rsidRDefault="00BC10F0" w:rsidP="00737746">
            <w:pPr>
              <w:spacing w:before="120" w:after="120"/>
              <w:ind w:left="33" w:right="246"/>
              <w:jc w:val="both"/>
              <w:rPr>
                <w:rFonts w:ascii="Arial" w:eastAsia="Batang" w:hAnsi="Arial" w:cs="Times New Roman"/>
                <w:bCs/>
                <w:iCs/>
                <w:spacing w:val="-5"/>
                <w:lang w:val="es-ES"/>
              </w:rPr>
            </w:pPr>
            <w:r w:rsidRPr="00007DF1">
              <w:rPr>
                <w:rFonts w:ascii="Arial" w:eastAsia="Batang" w:hAnsi="Arial" w:cs="Times New Roman"/>
                <w:bCs/>
                <w:iCs/>
                <w:spacing w:val="-5"/>
                <w:lang w:val="es-ES"/>
              </w:rPr>
              <w:t xml:space="preserve">Las diferentes áreas no tienen actualizados </w:t>
            </w:r>
            <w:r>
              <w:rPr>
                <w:rFonts w:ascii="Arial" w:eastAsia="Batang" w:hAnsi="Arial" w:cs="Times New Roman"/>
                <w:bCs/>
                <w:iCs/>
                <w:spacing w:val="-5"/>
                <w:lang w:val="es-ES"/>
              </w:rPr>
              <w:t>l</w:t>
            </w:r>
            <w:r w:rsidRPr="00007DF1">
              <w:rPr>
                <w:rFonts w:ascii="Arial" w:eastAsia="Batang" w:hAnsi="Arial" w:cs="Times New Roman"/>
                <w:bCs/>
                <w:iCs/>
                <w:spacing w:val="-5"/>
                <w:lang w:val="es-ES"/>
              </w:rPr>
              <w:t xml:space="preserve">os inventarios de los archivos de gestión acorde con los </w:t>
            </w:r>
            <w:r w:rsidR="00A67BB0" w:rsidRPr="00007DF1">
              <w:rPr>
                <w:rFonts w:ascii="Arial" w:eastAsia="Batang" w:hAnsi="Arial" w:cs="Times New Roman"/>
                <w:bCs/>
                <w:iCs/>
                <w:spacing w:val="-5"/>
                <w:lang w:val="es-ES"/>
              </w:rPr>
              <w:t>lineamientos del</w:t>
            </w:r>
            <w:r w:rsidRPr="00007DF1">
              <w:rPr>
                <w:rFonts w:ascii="Arial" w:eastAsia="Batang" w:hAnsi="Arial" w:cs="Times New Roman"/>
                <w:bCs/>
                <w:iCs/>
                <w:spacing w:val="-5"/>
                <w:lang w:val="es-ES"/>
              </w:rPr>
              <w:t xml:space="preserve"> subproceso </w:t>
            </w:r>
            <w:r w:rsidR="00A67BB0" w:rsidRPr="00007DF1">
              <w:rPr>
                <w:rFonts w:ascii="Arial" w:eastAsia="Batang" w:hAnsi="Arial" w:cs="Times New Roman"/>
                <w:bCs/>
                <w:iCs/>
                <w:spacing w:val="-5"/>
                <w:lang w:val="es-ES"/>
              </w:rPr>
              <w:t>de gestión</w:t>
            </w:r>
            <w:r w:rsidRPr="00007DF1">
              <w:rPr>
                <w:rFonts w:ascii="Arial" w:eastAsia="Batang" w:hAnsi="Arial" w:cs="Times New Roman"/>
                <w:bCs/>
                <w:iCs/>
                <w:spacing w:val="-5"/>
                <w:lang w:val="es-ES"/>
              </w:rPr>
              <w:t xml:space="preserve"> de Registro y archivo 08-SP-03 y con la TRD correspondiente.</w:t>
            </w:r>
          </w:p>
        </w:tc>
        <w:tc>
          <w:tcPr>
            <w:tcW w:w="652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6D0B2BC" w14:textId="07363930" w:rsidR="00721927" w:rsidRPr="00007DF1" w:rsidRDefault="008737D1" w:rsidP="00BC10F0">
            <w:pPr>
              <w:tabs>
                <w:tab w:val="left" w:pos="4863"/>
              </w:tabs>
              <w:spacing w:before="120" w:after="120"/>
              <w:ind w:left="34" w:right="317"/>
              <w:rPr>
                <w:rFonts w:ascii="Arial" w:eastAsia="Batang" w:hAnsi="Arial" w:cs="Times New Roman"/>
                <w:bCs/>
                <w:iCs/>
                <w:spacing w:val="-5"/>
                <w:lang w:val="es-ES"/>
              </w:rPr>
            </w:pPr>
            <w:r w:rsidRPr="00007DF1">
              <w:rPr>
                <w:rFonts w:ascii="Arial" w:eastAsia="Batang" w:hAnsi="Arial" w:cs="Times New Roman"/>
                <w:bCs/>
                <w:iCs/>
                <w:spacing w:val="-5"/>
                <w:lang w:val="es-ES"/>
              </w:rPr>
              <w:t xml:space="preserve">Dificultad para la </w:t>
            </w:r>
            <w:r w:rsidR="00BC10F0">
              <w:rPr>
                <w:rFonts w:ascii="Arial" w:eastAsia="Batang" w:hAnsi="Arial" w:cs="Times New Roman"/>
                <w:bCs/>
                <w:iCs/>
                <w:spacing w:val="-5"/>
                <w:lang w:val="es-ES"/>
              </w:rPr>
              <w:t>transferencia</w:t>
            </w:r>
            <w:r w:rsidR="00461253" w:rsidRPr="00007DF1">
              <w:rPr>
                <w:rFonts w:ascii="Arial" w:eastAsia="Batang" w:hAnsi="Arial" w:cs="Times New Roman"/>
                <w:bCs/>
                <w:iCs/>
                <w:spacing w:val="-5"/>
                <w:lang w:val="es-ES"/>
              </w:rPr>
              <w:t xml:space="preserve">, </w:t>
            </w:r>
            <w:r w:rsidR="00526755" w:rsidRPr="00007DF1">
              <w:rPr>
                <w:rFonts w:ascii="Arial" w:eastAsia="Batang" w:hAnsi="Arial" w:cs="Times New Roman"/>
                <w:bCs/>
                <w:iCs/>
                <w:spacing w:val="-5"/>
                <w:lang w:val="es-ES"/>
              </w:rPr>
              <w:t>acceso, recuperación</w:t>
            </w:r>
            <w:r w:rsidR="002373F8" w:rsidRPr="00007DF1">
              <w:rPr>
                <w:rFonts w:ascii="Arial" w:eastAsia="Batang" w:hAnsi="Arial" w:cs="Times New Roman"/>
                <w:bCs/>
                <w:iCs/>
                <w:spacing w:val="-5"/>
                <w:lang w:val="es-ES"/>
              </w:rPr>
              <w:t xml:space="preserve">, </w:t>
            </w:r>
            <w:r w:rsidR="009207B4" w:rsidRPr="00007DF1">
              <w:rPr>
                <w:rFonts w:ascii="Arial" w:eastAsia="Batang" w:hAnsi="Arial" w:cs="Times New Roman"/>
                <w:bCs/>
                <w:iCs/>
                <w:spacing w:val="-5"/>
                <w:lang w:val="es-ES"/>
              </w:rPr>
              <w:t>trazabilidad y</w:t>
            </w:r>
            <w:r w:rsidR="00D841DD" w:rsidRPr="00007DF1">
              <w:rPr>
                <w:rFonts w:ascii="Arial" w:eastAsia="Batang" w:hAnsi="Arial" w:cs="Times New Roman"/>
                <w:bCs/>
                <w:iCs/>
                <w:spacing w:val="-5"/>
                <w:lang w:val="es-ES"/>
              </w:rPr>
              <w:t xml:space="preserve"> </w:t>
            </w:r>
            <w:r w:rsidR="009207B4" w:rsidRPr="00007DF1">
              <w:rPr>
                <w:rFonts w:ascii="Arial" w:eastAsia="Batang" w:hAnsi="Arial" w:cs="Times New Roman"/>
                <w:bCs/>
                <w:iCs/>
                <w:spacing w:val="-5"/>
                <w:lang w:val="es-ES"/>
              </w:rPr>
              <w:t>seguridad de</w:t>
            </w:r>
            <w:r w:rsidR="00D841DD" w:rsidRPr="00007DF1">
              <w:rPr>
                <w:rFonts w:ascii="Arial" w:eastAsia="Batang" w:hAnsi="Arial" w:cs="Times New Roman"/>
                <w:bCs/>
                <w:iCs/>
                <w:spacing w:val="-5"/>
                <w:lang w:val="es-ES"/>
              </w:rPr>
              <w:t xml:space="preserve"> la </w:t>
            </w:r>
            <w:r w:rsidR="00461253" w:rsidRPr="00007DF1">
              <w:rPr>
                <w:rFonts w:ascii="Arial" w:eastAsia="Batang" w:hAnsi="Arial" w:cs="Times New Roman"/>
                <w:bCs/>
                <w:iCs/>
                <w:spacing w:val="-5"/>
                <w:lang w:val="es-ES"/>
              </w:rPr>
              <w:t>Información</w:t>
            </w:r>
            <w:r w:rsidR="00BC10F0">
              <w:rPr>
                <w:rFonts w:ascii="Arial" w:eastAsia="Batang" w:hAnsi="Arial" w:cs="Times New Roman"/>
                <w:bCs/>
                <w:iCs/>
                <w:spacing w:val="-5"/>
                <w:lang w:val="es-ES"/>
              </w:rPr>
              <w:t xml:space="preserve"> en etapa de gestión.</w:t>
            </w:r>
          </w:p>
        </w:tc>
      </w:tr>
      <w:tr w:rsidR="00777EF3" w:rsidRPr="00721927" w14:paraId="53A14449" w14:textId="77777777" w:rsidTr="00493DA2">
        <w:tc>
          <w:tcPr>
            <w:tcW w:w="6521" w:type="dxa"/>
            <w:tcBorders>
              <w:top w:val="single" w:sz="8" w:space="0" w:color="4F81BD"/>
              <w:left w:val="single" w:sz="8" w:space="0" w:color="4F81BD"/>
              <w:bottom w:val="single" w:sz="8" w:space="0" w:color="4F81BD"/>
              <w:right w:val="single" w:sz="8" w:space="0" w:color="4F81BD"/>
            </w:tcBorders>
            <w:shd w:val="clear" w:color="auto" w:fill="auto"/>
          </w:tcPr>
          <w:p w14:paraId="78AA9CD6" w14:textId="013373ED" w:rsidR="00777EF3" w:rsidRPr="00007DF1" w:rsidRDefault="00777EF3" w:rsidP="00777EF3">
            <w:pPr>
              <w:spacing w:before="120" w:after="120"/>
              <w:ind w:left="33" w:right="246"/>
              <w:jc w:val="both"/>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65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46DCEBF" w14:textId="2DF2ECF8" w:rsidR="00777EF3" w:rsidRPr="00007DF1" w:rsidRDefault="00777EF3" w:rsidP="00777EF3">
            <w:pPr>
              <w:tabs>
                <w:tab w:val="left" w:pos="4863"/>
              </w:tabs>
              <w:spacing w:before="120" w:after="120"/>
              <w:ind w:left="34" w:right="317"/>
              <w:rPr>
                <w:rFonts w:ascii="Arial" w:eastAsia="Batang" w:hAnsi="Arial" w:cs="Times New Roman"/>
                <w:bCs/>
                <w:iCs/>
                <w:spacing w:val="-5"/>
                <w:lang w:val="es-ES"/>
              </w:rPr>
            </w:pPr>
            <w:r w:rsidRPr="00007DF1">
              <w:rPr>
                <w:rFonts w:ascii="Arial" w:eastAsia="Batang" w:hAnsi="Arial" w:cs="Times New Roman"/>
                <w:bCs/>
                <w:iCs/>
                <w:spacing w:val="-5"/>
                <w:lang w:val="es-ES"/>
              </w:rPr>
              <w:t>Deterioro de la documentación</w:t>
            </w:r>
            <w:r>
              <w:rPr>
                <w:rFonts w:ascii="Arial" w:eastAsia="Batang" w:hAnsi="Arial" w:cs="Times New Roman"/>
                <w:bCs/>
                <w:iCs/>
                <w:spacing w:val="-5"/>
                <w:lang w:val="es-ES"/>
              </w:rPr>
              <w:t>. Perdida de información.</w:t>
            </w:r>
          </w:p>
        </w:tc>
      </w:tr>
      <w:tr w:rsidR="00721927" w:rsidRPr="00721927" w14:paraId="7A6E5F1E" w14:textId="77777777" w:rsidTr="00493DA2">
        <w:trPr>
          <w:trHeight w:val="604"/>
        </w:trPr>
        <w:tc>
          <w:tcPr>
            <w:tcW w:w="6521" w:type="dxa"/>
            <w:tcBorders>
              <w:top w:val="single" w:sz="8" w:space="0" w:color="4F81BD"/>
              <w:left w:val="single" w:sz="8" w:space="0" w:color="4F81BD"/>
              <w:bottom w:val="single" w:sz="8" w:space="0" w:color="4F81BD"/>
              <w:right w:val="single" w:sz="8" w:space="0" w:color="4F81BD"/>
            </w:tcBorders>
            <w:shd w:val="clear" w:color="auto" w:fill="D3DFEE"/>
          </w:tcPr>
          <w:p w14:paraId="6CC5889F" w14:textId="294BA0D8" w:rsidR="00721927" w:rsidRPr="00007DF1" w:rsidRDefault="00777EF3" w:rsidP="004C7D42">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652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1815A35" w14:textId="6701775F" w:rsidR="004C7D42" w:rsidRPr="00007DF1" w:rsidRDefault="00777EF3" w:rsidP="00721927">
            <w:pPr>
              <w:tabs>
                <w:tab w:val="left" w:pos="4863"/>
              </w:tabs>
              <w:spacing w:before="120" w:after="120"/>
              <w:ind w:left="34" w:right="317"/>
              <w:rPr>
                <w:rFonts w:ascii="Arial" w:eastAsia="Batang" w:hAnsi="Arial" w:cs="Times New Roman"/>
                <w:bCs/>
                <w:iCs/>
                <w:spacing w:val="-5"/>
                <w:lang w:val="es-ES"/>
              </w:rPr>
            </w:pPr>
            <w:r>
              <w:rPr>
                <w:rFonts w:ascii="Arial" w:eastAsia="Batang" w:hAnsi="Arial" w:cs="Times New Roman"/>
                <w:bCs/>
                <w:iCs/>
                <w:spacing w:val="-5"/>
                <w:lang w:val="es-ES"/>
              </w:rPr>
              <w:t>Perdida de la trazabilidad del documento en formato electrónico, perdida de información, demoras en la respuestas a usuarios y corrupción de los documentos en formato electrónico (no integridad).</w:t>
            </w:r>
          </w:p>
        </w:tc>
      </w:tr>
    </w:tbl>
    <w:p w14:paraId="791C4758" w14:textId="77777777" w:rsidR="00721927" w:rsidRPr="00721927" w:rsidRDefault="00721927" w:rsidP="00721927">
      <w:pPr>
        <w:spacing w:after="0"/>
        <w:ind w:left="835" w:right="835"/>
        <w:rPr>
          <w:rFonts w:ascii="Arial" w:eastAsia="Batang" w:hAnsi="Arial" w:cs="Arial"/>
          <w:spacing w:val="-5"/>
          <w:sz w:val="24"/>
          <w:szCs w:val="24"/>
          <w:lang w:val="es-ES"/>
        </w:rPr>
        <w:sectPr w:rsidR="00721927" w:rsidRPr="00721927" w:rsidSect="00493DA2">
          <w:pgSz w:w="15842" w:h="12242" w:orient="landscape" w:code="1"/>
          <w:pgMar w:top="1321" w:right="1559" w:bottom="1701" w:left="1701" w:header="284" w:footer="284" w:gutter="0"/>
          <w:pgBorders w:offsetFrom="page">
            <w:top w:val="single" w:sz="4" w:space="24" w:color="365F91"/>
            <w:left w:val="single" w:sz="4" w:space="24" w:color="365F91"/>
            <w:bottom w:val="single" w:sz="4" w:space="24" w:color="365F91"/>
            <w:right w:val="single" w:sz="4" w:space="24" w:color="365F91"/>
          </w:pgBorders>
          <w:cols w:space="708"/>
          <w:docGrid w:linePitch="360"/>
        </w:sectPr>
      </w:pPr>
    </w:p>
    <w:p w14:paraId="4CE9E3F1" w14:textId="77777777" w:rsidR="00721927" w:rsidRPr="00A34D0D" w:rsidRDefault="0047369E" w:rsidP="0000175C">
      <w:pPr>
        <w:pStyle w:val="Subttulo"/>
        <w:jc w:val="left"/>
        <w:rPr>
          <w:rFonts w:ascii="Arial" w:eastAsia="Batang" w:hAnsi="Arial" w:cs="Arial"/>
          <w:color w:val="1D1B11" w:themeColor="background2" w:themeShade="1A"/>
        </w:rPr>
      </w:pPr>
      <w:bookmarkStart w:id="56" w:name="_Toc525561837"/>
      <w:bookmarkStart w:id="57" w:name="_Toc528664192"/>
      <w:bookmarkStart w:id="58" w:name="_Toc91842716"/>
      <w:r w:rsidRPr="00A34D0D">
        <w:rPr>
          <w:rFonts w:ascii="Arial" w:eastAsia="Batang" w:hAnsi="Arial" w:cs="Arial"/>
          <w:color w:val="1D1B11" w:themeColor="background2" w:themeShade="1A"/>
        </w:rPr>
        <w:lastRenderedPageBreak/>
        <w:t xml:space="preserve">2.2.1.1 </w:t>
      </w:r>
      <w:r w:rsidR="00721927" w:rsidRPr="00A34D0D">
        <w:rPr>
          <w:rFonts w:ascii="Arial" w:eastAsia="Batang" w:hAnsi="Arial" w:cs="Arial"/>
          <w:color w:val="1D1B11" w:themeColor="background2" w:themeShade="1A"/>
        </w:rPr>
        <w:t xml:space="preserve">Matriz de Prioridades/ </w:t>
      </w:r>
      <w:bookmarkEnd w:id="56"/>
      <w:r w:rsidR="005A0460" w:rsidRPr="00A34D0D">
        <w:rPr>
          <w:rFonts w:ascii="Arial" w:eastAsia="Batang" w:hAnsi="Arial" w:cs="Arial"/>
          <w:color w:val="1D1B11" w:themeColor="background2" w:themeShade="1A"/>
        </w:rPr>
        <w:t>Ejes Articuladores</w:t>
      </w:r>
      <w:bookmarkEnd w:id="57"/>
      <w:bookmarkEnd w:id="58"/>
      <w:r w:rsidR="00721927" w:rsidRPr="00A34D0D">
        <w:rPr>
          <w:rFonts w:ascii="Arial" w:eastAsia="Batang" w:hAnsi="Arial" w:cs="Arial"/>
          <w:color w:val="1D1B11" w:themeColor="background2" w:themeShade="1A"/>
        </w:rPr>
        <w:t xml:space="preserve"> </w:t>
      </w:r>
    </w:p>
    <w:p w14:paraId="43DA80D2" w14:textId="77777777" w:rsidR="006672C9" w:rsidRPr="00F627EE" w:rsidRDefault="00721927" w:rsidP="006672C9">
      <w:pPr>
        <w:autoSpaceDE w:val="0"/>
        <w:autoSpaceDN w:val="0"/>
        <w:adjustRightInd w:val="0"/>
        <w:spacing w:after="0"/>
        <w:ind w:left="835" w:right="10"/>
        <w:jc w:val="both"/>
        <w:rPr>
          <w:rFonts w:ascii="Arial" w:eastAsia="Batang" w:hAnsi="Arial" w:cs="Arial"/>
          <w:iCs/>
          <w:spacing w:val="-5"/>
          <w:sz w:val="24"/>
          <w:szCs w:val="24"/>
          <w:lang w:val="es-ES"/>
        </w:rPr>
      </w:pPr>
      <w:r w:rsidRPr="00F627EE">
        <w:rPr>
          <w:rFonts w:ascii="Arial" w:eastAsia="Batang" w:hAnsi="Arial" w:cs="Arial"/>
          <w:iCs/>
          <w:spacing w:val="-5"/>
          <w:sz w:val="24"/>
          <w:szCs w:val="24"/>
          <w:lang w:val="es-ES"/>
        </w:rPr>
        <w:t xml:space="preserve">Se </w:t>
      </w:r>
      <w:r w:rsidR="00D265FF" w:rsidRPr="00F627EE">
        <w:rPr>
          <w:rFonts w:ascii="Arial" w:eastAsia="Batang" w:hAnsi="Arial" w:cs="Arial"/>
          <w:iCs/>
          <w:spacing w:val="-5"/>
          <w:sz w:val="24"/>
          <w:szCs w:val="24"/>
          <w:lang w:val="es-ES"/>
        </w:rPr>
        <w:t>seleccionan los</w:t>
      </w:r>
      <w:r w:rsidRPr="00F627EE">
        <w:rPr>
          <w:rFonts w:ascii="Arial" w:eastAsia="Batang" w:hAnsi="Arial" w:cs="Arial"/>
          <w:iCs/>
          <w:spacing w:val="-5"/>
          <w:sz w:val="24"/>
          <w:szCs w:val="24"/>
          <w:lang w:val="es-ES"/>
        </w:rPr>
        <w:t xml:space="preserve"> aspectos </w:t>
      </w:r>
      <w:r w:rsidR="00D265FF" w:rsidRPr="00F627EE">
        <w:rPr>
          <w:rFonts w:ascii="Arial" w:eastAsia="Batang" w:hAnsi="Arial" w:cs="Arial"/>
          <w:iCs/>
          <w:spacing w:val="-5"/>
          <w:sz w:val="24"/>
          <w:szCs w:val="24"/>
          <w:lang w:val="es-ES"/>
        </w:rPr>
        <w:t>críticos para cada eje articulador</w:t>
      </w:r>
    </w:p>
    <w:p w14:paraId="308CE430" w14:textId="77777777" w:rsidR="00721927" w:rsidRPr="00F627EE" w:rsidRDefault="00721927" w:rsidP="00721927">
      <w:pPr>
        <w:autoSpaceDE w:val="0"/>
        <w:autoSpaceDN w:val="0"/>
        <w:adjustRightInd w:val="0"/>
        <w:spacing w:after="0"/>
        <w:ind w:left="835" w:right="10"/>
        <w:jc w:val="both"/>
        <w:rPr>
          <w:rFonts w:ascii="Arial" w:eastAsia="Batang" w:hAnsi="Arial" w:cs="Arial"/>
          <w:iCs/>
          <w:spacing w:val="-5"/>
          <w:sz w:val="24"/>
          <w:szCs w:val="24"/>
          <w:lang w:val="es-ES"/>
        </w:rPr>
      </w:pPr>
    </w:p>
    <w:p w14:paraId="281ACE7F" w14:textId="77777777" w:rsidR="00721927" w:rsidRPr="00F627EE" w:rsidRDefault="005C66C8" w:rsidP="005C66C8">
      <w:pPr>
        <w:autoSpaceDE w:val="0"/>
        <w:autoSpaceDN w:val="0"/>
        <w:adjustRightInd w:val="0"/>
        <w:spacing w:after="0"/>
        <w:ind w:left="0" w:right="10" w:firstLine="708"/>
        <w:jc w:val="both"/>
        <w:rPr>
          <w:rFonts w:ascii="Arial" w:eastAsia="Batang" w:hAnsi="Arial" w:cs="Arial"/>
          <w:iCs/>
          <w:spacing w:val="-5"/>
          <w:sz w:val="24"/>
          <w:szCs w:val="24"/>
          <w:lang w:val="es-ES"/>
        </w:rPr>
      </w:pPr>
      <w:r w:rsidRPr="00F627EE">
        <w:rPr>
          <w:rFonts w:ascii="Arial" w:eastAsia="Batang" w:hAnsi="Arial" w:cs="Arial"/>
          <w:iCs/>
          <w:spacing w:val="-5"/>
          <w:sz w:val="24"/>
          <w:szCs w:val="24"/>
          <w:lang w:val="es-ES"/>
        </w:rPr>
        <w:t>Tabla   2. Matriz</w:t>
      </w:r>
      <w:r w:rsidR="00721927" w:rsidRPr="00F627EE">
        <w:rPr>
          <w:rFonts w:ascii="Arial" w:eastAsia="Batang" w:hAnsi="Arial" w:cs="Arial"/>
          <w:iCs/>
          <w:spacing w:val="-5"/>
          <w:sz w:val="24"/>
          <w:szCs w:val="24"/>
          <w:lang w:val="es-ES"/>
        </w:rPr>
        <w:t xml:space="preserve"> de Prioridades/ </w:t>
      </w:r>
      <w:r w:rsidR="00D265FF" w:rsidRPr="00F627EE">
        <w:rPr>
          <w:rFonts w:ascii="Arial" w:eastAsia="Batang" w:hAnsi="Arial" w:cs="Arial"/>
          <w:iCs/>
          <w:spacing w:val="-5"/>
          <w:sz w:val="24"/>
          <w:szCs w:val="24"/>
          <w:lang w:val="es-ES"/>
        </w:rPr>
        <w:t>Ejes Articuladores</w:t>
      </w:r>
      <w:r w:rsidR="00721927" w:rsidRPr="00F627EE">
        <w:rPr>
          <w:rFonts w:ascii="Arial" w:eastAsia="Batang" w:hAnsi="Arial" w:cs="Arial"/>
          <w:iCs/>
          <w:spacing w:val="-5"/>
          <w:sz w:val="24"/>
          <w:szCs w:val="24"/>
          <w:lang w:val="es-ES"/>
        </w:rPr>
        <w:t xml:space="preserve"> </w:t>
      </w:r>
    </w:p>
    <w:p w14:paraId="27709570" w14:textId="77777777" w:rsidR="00721927" w:rsidRPr="00F627EE" w:rsidRDefault="00721927" w:rsidP="00721927">
      <w:pPr>
        <w:autoSpaceDE w:val="0"/>
        <w:autoSpaceDN w:val="0"/>
        <w:adjustRightInd w:val="0"/>
        <w:spacing w:after="0"/>
        <w:ind w:left="835" w:right="10"/>
        <w:jc w:val="both"/>
        <w:rPr>
          <w:rFonts w:ascii="Arial" w:eastAsia="Batang" w:hAnsi="Arial" w:cs="Arial"/>
          <w:iCs/>
          <w:spacing w:val="-5"/>
          <w:sz w:val="24"/>
          <w:szCs w:val="24"/>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50"/>
        <w:gridCol w:w="3746"/>
        <w:gridCol w:w="2004"/>
      </w:tblGrid>
      <w:tr w:rsidR="00721927" w:rsidRPr="00721927" w14:paraId="29FC42B2" w14:textId="77777777" w:rsidTr="00493DA2">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25219F1D" w14:textId="77777777" w:rsidR="00721927" w:rsidRPr="00721927" w:rsidRDefault="00721927" w:rsidP="00721927">
            <w:pPr>
              <w:autoSpaceDE w:val="0"/>
              <w:autoSpaceDN w:val="0"/>
              <w:adjustRightInd w:val="0"/>
              <w:spacing w:before="120" w:after="120"/>
              <w:ind w:right="-115"/>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15E1E292" w14:textId="77777777" w:rsidR="00721927" w:rsidRPr="00721927" w:rsidRDefault="00985868" w:rsidP="00721927">
            <w:pPr>
              <w:autoSpaceDE w:val="0"/>
              <w:autoSpaceDN w:val="0"/>
              <w:adjustRightInd w:val="0"/>
              <w:spacing w:before="120" w:after="120"/>
              <w:ind w:right="835"/>
              <w:jc w:val="center"/>
              <w:rPr>
                <w:rFonts w:ascii="Arial" w:eastAsia="Batang" w:hAnsi="Arial" w:cs="Times New Roman"/>
                <w:b/>
                <w:bCs/>
                <w:iCs/>
                <w:spacing w:val="-5"/>
                <w:lang w:val="es-ES"/>
              </w:rPr>
            </w:pPr>
            <w:r>
              <w:rPr>
                <w:rFonts w:ascii="Arial" w:eastAsia="Batang" w:hAnsi="Arial" w:cs="Times New Roman"/>
                <w:b/>
                <w:bCs/>
                <w:iCs/>
                <w:spacing w:val="-5"/>
                <w:lang w:val="es-ES"/>
              </w:rPr>
              <w:t>ADMINISTRACION DE ARCHIVOS</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15BDB603" w14:textId="77777777" w:rsidR="00721927" w:rsidRPr="00721927" w:rsidRDefault="00721927" w:rsidP="00721927">
            <w:pPr>
              <w:autoSpaceDE w:val="0"/>
              <w:autoSpaceDN w:val="0"/>
              <w:adjustRightInd w:val="0"/>
              <w:spacing w:before="120" w:after="120"/>
              <w:ind w:left="81" w:right="289"/>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SOLUCION  DIRECTA</w:t>
            </w:r>
          </w:p>
        </w:tc>
      </w:tr>
      <w:tr w:rsidR="00916392" w:rsidRPr="00721927" w14:paraId="57D36295" w14:textId="77777777" w:rsidTr="00687756">
        <w:trPr>
          <w:trHeight w:val="2534"/>
        </w:trPr>
        <w:tc>
          <w:tcPr>
            <w:tcW w:w="198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D976395" w14:textId="0783E8B0" w:rsidR="00916392" w:rsidRPr="00985868" w:rsidRDefault="002E0EB7" w:rsidP="00687756">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tc>
        <w:tc>
          <w:tcPr>
            <w:tcW w:w="195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3D41874" w14:textId="77777777" w:rsidR="00916392" w:rsidRDefault="00916392" w:rsidP="00687756">
            <w:pPr>
              <w:autoSpaceDE w:val="0"/>
              <w:autoSpaceDN w:val="0"/>
              <w:adjustRightInd w:val="0"/>
              <w:spacing w:after="0"/>
              <w:ind w:left="121"/>
              <w:rPr>
                <w:rFonts w:ascii="Arial" w:eastAsia="Batang" w:hAnsi="Arial" w:cs="Times New Roman"/>
                <w:bCs/>
                <w:iCs/>
                <w:spacing w:val="-5"/>
                <w:lang w:val="es-ES"/>
              </w:rPr>
            </w:pPr>
            <w:r>
              <w:rPr>
                <w:rFonts w:ascii="Arial" w:eastAsia="Batang" w:hAnsi="Arial" w:cs="Times New Roman"/>
                <w:bCs/>
                <w:iCs/>
                <w:spacing w:val="-5"/>
                <w:lang w:val="es-ES"/>
              </w:rPr>
              <w:t>Se considera el ciclo vital de los documentos integrando aspectos administrativos, legales, funcionales y técnicos.</w:t>
            </w:r>
          </w:p>
          <w:p w14:paraId="3ABB055D" w14:textId="77777777" w:rsidR="00916392" w:rsidRDefault="00916392" w:rsidP="00687756">
            <w:pPr>
              <w:autoSpaceDE w:val="0"/>
              <w:autoSpaceDN w:val="0"/>
              <w:adjustRightInd w:val="0"/>
              <w:spacing w:after="0"/>
              <w:ind w:left="121"/>
              <w:rPr>
                <w:rFonts w:ascii="Arial" w:eastAsia="Batang" w:hAnsi="Arial" w:cs="Times New Roman"/>
                <w:bCs/>
                <w:iCs/>
                <w:spacing w:val="-5"/>
                <w:lang w:val="es-ES"/>
              </w:rPr>
            </w:pPr>
          </w:p>
        </w:tc>
        <w:tc>
          <w:tcPr>
            <w:tcW w:w="106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3C997DA" w14:textId="77777777" w:rsidR="00916392" w:rsidRDefault="00916392"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461959" w:rsidRPr="00721927" w14:paraId="13455C29"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379C68B" w14:textId="77777777" w:rsidR="00461959" w:rsidRDefault="00461959"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1C2A939" w14:textId="77777777" w:rsidR="0006772C" w:rsidRPr="00007DF1" w:rsidRDefault="0006772C" w:rsidP="00687756">
            <w:pPr>
              <w:autoSpaceDE w:val="0"/>
              <w:autoSpaceDN w:val="0"/>
              <w:adjustRightInd w:val="0"/>
              <w:spacing w:after="0"/>
              <w:ind w:left="121"/>
              <w:rPr>
                <w:rFonts w:ascii="Arial" w:eastAsia="Batang" w:hAnsi="Arial" w:cs="Times New Roman"/>
                <w:bCs/>
                <w:iCs/>
                <w:spacing w:val="-5"/>
                <w:lang w:val="es-ES"/>
              </w:rPr>
            </w:pPr>
            <w:r w:rsidRPr="00007DF1">
              <w:rPr>
                <w:rFonts w:ascii="Arial" w:eastAsia="Batang" w:hAnsi="Arial" w:cs="Times New Roman"/>
                <w:bCs/>
                <w:iCs/>
                <w:spacing w:val="-5"/>
                <w:lang w:val="es-ES"/>
              </w:rPr>
              <w:t>Se cuenta con todos los instrumentos archivísticos socializados en implementados.</w:t>
            </w:r>
          </w:p>
          <w:p w14:paraId="33E2CAAC" w14:textId="77777777" w:rsidR="00461959" w:rsidRPr="004C6B66" w:rsidRDefault="00461959" w:rsidP="00687756">
            <w:pPr>
              <w:autoSpaceDE w:val="0"/>
              <w:autoSpaceDN w:val="0"/>
              <w:adjustRightInd w:val="0"/>
              <w:spacing w:after="0"/>
              <w:ind w:left="121"/>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E85EF98" w14:textId="77777777" w:rsidR="00461959" w:rsidRDefault="00461959" w:rsidP="00721927">
            <w:pPr>
              <w:spacing w:before="120" w:after="120"/>
              <w:ind w:left="835" w:right="835"/>
              <w:jc w:val="center"/>
              <w:rPr>
                <w:rFonts w:ascii="Arial" w:eastAsia="Batang" w:hAnsi="Arial" w:cs="Times New Roman"/>
                <w:b/>
                <w:bCs/>
                <w:iCs/>
                <w:spacing w:val="-5"/>
                <w:lang w:val="es-ES"/>
              </w:rPr>
            </w:pPr>
          </w:p>
        </w:tc>
      </w:tr>
      <w:tr w:rsidR="0006772C" w:rsidRPr="00721927" w14:paraId="2FA80BBD"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6ED3E60" w14:textId="77777777" w:rsidR="0006772C" w:rsidRDefault="0006772C"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67ECC88" w14:textId="77777777" w:rsidR="0006772C" w:rsidRPr="0022547A" w:rsidRDefault="0006772C" w:rsidP="00687756">
            <w:pPr>
              <w:autoSpaceDE w:val="0"/>
              <w:autoSpaceDN w:val="0"/>
              <w:adjustRightInd w:val="0"/>
              <w:spacing w:after="0"/>
              <w:ind w:left="121"/>
              <w:rPr>
                <w:rFonts w:ascii="Arial" w:eastAsia="Batang" w:hAnsi="Arial" w:cs="Times New Roman"/>
                <w:bCs/>
                <w:iCs/>
                <w:spacing w:val="-5"/>
                <w:lang w:val="es-ES"/>
              </w:rPr>
            </w:pPr>
            <w:r w:rsidRPr="0022547A">
              <w:rPr>
                <w:rFonts w:ascii="Arial" w:eastAsia="Batang" w:hAnsi="Arial" w:cs="Times New Roman"/>
                <w:bCs/>
                <w:iCs/>
                <w:spacing w:val="-5"/>
                <w:lang w:val="es-ES"/>
              </w:rPr>
              <w:t>Se cuenta con procesos de seguimiento evaluación y mejora para la gestión de documentos.</w:t>
            </w:r>
          </w:p>
          <w:p w14:paraId="39794736" w14:textId="77777777" w:rsidR="0006772C" w:rsidRPr="0022547A" w:rsidRDefault="0006772C" w:rsidP="00687756">
            <w:pPr>
              <w:autoSpaceDE w:val="0"/>
              <w:autoSpaceDN w:val="0"/>
              <w:adjustRightInd w:val="0"/>
              <w:spacing w:after="0"/>
              <w:ind w:left="121"/>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ADB93B" w14:textId="77777777" w:rsidR="0006772C" w:rsidRDefault="0006772C"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007DF1" w:rsidRPr="00721927" w14:paraId="073E6C8D"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CD71C83"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36DB90A" w14:textId="77777777" w:rsidR="00007DF1" w:rsidRPr="004C6B66" w:rsidRDefault="004C6B66" w:rsidP="00687756">
            <w:pPr>
              <w:autoSpaceDE w:val="0"/>
              <w:autoSpaceDN w:val="0"/>
              <w:adjustRightInd w:val="0"/>
              <w:spacing w:after="0"/>
              <w:ind w:left="121"/>
              <w:rPr>
                <w:rFonts w:ascii="Arial" w:eastAsia="Batang" w:hAnsi="Arial" w:cs="Times New Roman"/>
                <w:bCs/>
                <w:iCs/>
                <w:spacing w:val="-5"/>
                <w:lang w:val="es-ES"/>
              </w:rPr>
            </w:pPr>
            <w:r w:rsidRPr="004C6B66">
              <w:rPr>
                <w:rFonts w:ascii="Arial" w:eastAsia="Batang" w:hAnsi="Arial" w:cs="Times New Roman"/>
                <w:bCs/>
                <w:iCs/>
                <w:spacing w:val="-5"/>
                <w:lang w:val="es-ES"/>
              </w:rPr>
              <w:t>Se tiene establecida la política de Gestión documental</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3607A3D" w14:textId="77777777" w:rsidR="00007DF1" w:rsidRPr="00721927" w:rsidRDefault="00697F1A"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007DF1" w:rsidRPr="00721927" w14:paraId="79C431BF"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0D71067"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59CF537" w14:textId="77777777" w:rsidR="00007DF1" w:rsidRDefault="00400AB6" w:rsidP="00687756">
            <w:pPr>
              <w:autoSpaceDE w:val="0"/>
              <w:autoSpaceDN w:val="0"/>
              <w:adjustRightInd w:val="0"/>
              <w:spacing w:before="120" w:after="120"/>
              <w:ind w:left="121" w:right="192"/>
              <w:rPr>
                <w:rFonts w:ascii="Arial" w:eastAsia="Batang" w:hAnsi="Arial" w:cs="Times New Roman"/>
                <w:iCs/>
                <w:spacing w:val="-5"/>
                <w:lang w:val="es-ES"/>
              </w:rPr>
            </w:pPr>
            <w:r w:rsidRPr="00400AB6">
              <w:rPr>
                <w:rFonts w:ascii="Arial" w:eastAsia="Batang" w:hAnsi="Arial" w:cs="Times New Roman"/>
                <w:bCs/>
                <w:iCs/>
                <w:spacing w:val="-5"/>
                <w:lang w:val="es-ES"/>
              </w:rPr>
              <w:t>Los instrumentos archivísticos involucran la documentación electrónica</w:t>
            </w:r>
            <w:r>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17828DC" w14:textId="77777777" w:rsidR="00007DF1" w:rsidRPr="00721927" w:rsidRDefault="00697F1A"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007DF1" w:rsidRPr="00721927" w14:paraId="6E7C5FE2"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6B56492"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7E027E8" w14:textId="77777777" w:rsidR="00007DF1" w:rsidRDefault="00AE0EA8" w:rsidP="00687756">
            <w:pPr>
              <w:autoSpaceDE w:val="0"/>
              <w:autoSpaceDN w:val="0"/>
              <w:adjustRightInd w:val="0"/>
              <w:spacing w:before="120" w:after="120"/>
              <w:ind w:left="121" w:right="192"/>
              <w:rPr>
                <w:rFonts w:ascii="Arial" w:eastAsia="Batang" w:hAnsi="Arial" w:cs="Times New Roman"/>
                <w:iCs/>
                <w:spacing w:val="-5"/>
                <w:lang w:val="es-ES"/>
              </w:rPr>
            </w:pPr>
            <w:r w:rsidRPr="007B78A5">
              <w:rPr>
                <w:rFonts w:ascii="Arial" w:eastAsia="Batang" w:hAnsi="Arial" w:cs="Times New Roman"/>
                <w:bCs/>
                <w:iCs/>
                <w:spacing w:val="-5"/>
                <w:lang w:val="es-ES"/>
              </w:rPr>
              <w:t>Se cuenta con procesos y flujos documentales normalizados y medibles</w:t>
            </w:r>
            <w:r w:rsidR="007B78A5">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D67B44A" w14:textId="77777777" w:rsidR="00007DF1" w:rsidRPr="00721927" w:rsidRDefault="00697F1A"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007DF1" w:rsidRPr="00721927" w14:paraId="6F6FAC9A"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4775B9C"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20248E9" w14:textId="77777777" w:rsidR="00007DF1" w:rsidRPr="00030820" w:rsidRDefault="00503265" w:rsidP="00687756">
            <w:pPr>
              <w:autoSpaceDE w:val="0"/>
              <w:autoSpaceDN w:val="0"/>
              <w:adjustRightInd w:val="0"/>
              <w:spacing w:before="120" w:after="120"/>
              <w:ind w:left="121" w:right="192"/>
              <w:rPr>
                <w:rFonts w:ascii="Arial" w:eastAsia="Batang" w:hAnsi="Arial" w:cs="Times New Roman"/>
                <w:bCs/>
                <w:iCs/>
                <w:spacing w:val="-5"/>
                <w:lang w:val="es-ES"/>
              </w:rPr>
            </w:pPr>
            <w:r w:rsidRPr="00030820">
              <w:rPr>
                <w:rFonts w:ascii="Arial" w:eastAsia="Batang" w:hAnsi="Arial" w:cs="Times New Roman"/>
                <w:bCs/>
                <w:iCs/>
                <w:spacing w:val="-5"/>
                <w:lang w:val="es-ES"/>
              </w:rPr>
              <w:t>Se documentan procesos o actividades de gestión de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CB3F94D" w14:textId="77777777" w:rsidR="00007DF1" w:rsidRPr="00721927" w:rsidRDefault="00697F1A"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007DF1" w:rsidRPr="00721927" w14:paraId="562FA4CD"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A3D818A"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49F4CB3" w14:textId="77777777" w:rsidR="00007DF1" w:rsidRPr="00030820" w:rsidRDefault="00030820" w:rsidP="00687756">
            <w:pPr>
              <w:autoSpaceDE w:val="0"/>
              <w:autoSpaceDN w:val="0"/>
              <w:adjustRightInd w:val="0"/>
              <w:spacing w:before="120" w:after="120"/>
              <w:ind w:left="121" w:right="192"/>
              <w:rPr>
                <w:rFonts w:ascii="Arial" w:eastAsia="Batang" w:hAnsi="Arial" w:cs="Times New Roman"/>
                <w:bCs/>
                <w:iCs/>
                <w:spacing w:val="-5"/>
                <w:lang w:val="es-ES"/>
              </w:rPr>
            </w:pPr>
            <w:r w:rsidRPr="00030820">
              <w:rPr>
                <w:rFonts w:ascii="Arial" w:eastAsia="Batang" w:hAnsi="Arial" w:cs="Times New Roman"/>
                <w:bCs/>
                <w:iCs/>
                <w:spacing w:val="-5"/>
                <w:lang w:val="es-ES"/>
              </w:rPr>
              <w:t>Se cuenta con la infraestructura adecuada para resolver las necesidades documentales y de archivo.</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E4E2008" w14:textId="77777777" w:rsidR="00007DF1" w:rsidRPr="00721927" w:rsidRDefault="00007DF1" w:rsidP="00721927">
            <w:pPr>
              <w:spacing w:before="120" w:after="120"/>
              <w:ind w:left="835" w:right="835"/>
              <w:jc w:val="center"/>
              <w:rPr>
                <w:rFonts w:ascii="Arial" w:eastAsia="Batang" w:hAnsi="Arial" w:cs="Times New Roman"/>
                <w:b/>
                <w:bCs/>
                <w:iCs/>
                <w:spacing w:val="-5"/>
                <w:lang w:val="es-ES"/>
              </w:rPr>
            </w:pPr>
          </w:p>
        </w:tc>
      </w:tr>
      <w:tr w:rsidR="00007DF1" w:rsidRPr="00721927" w14:paraId="4C8AE263" w14:textId="77777777" w:rsidTr="00493DA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D23AC4" w14:textId="77777777" w:rsidR="00007DF1" w:rsidRDefault="00007DF1"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825596E" w14:textId="77777777" w:rsidR="00007DF1" w:rsidRDefault="002F70FE" w:rsidP="00687756">
            <w:pPr>
              <w:autoSpaceDE w:val="0"/>
              <w:autoSpaceDN w:val="0"/>
              <w:adjustRightInd w:val="0"/>
              <w:spacing w:before="120" w:after="120"/>
              <w:ind w:left="121" w:right="192"/>
              <w:rPr>
                <w:rFonts w:ascii="Arial" w:eastAsia="Batang" w:hAnsi="Arial" w:cs="Times New Roman"/>
                <w:iCs/>
                <w:spacing w:val="-5"/>
                <w:lang w:val="es-ES"/>
              </w:rPr>
            </w:pPr>
            <w:r w:rsidRPr="002F70FE">
              <w:rPr>
                <w:rFonts w:ascii="Arial" w:eastAsia="Batang" w:hAnsi="Arial" w:cs="Times New Roman"/>
                <w:bCs/>
                <w:iCs/>
                <w:spacing w:val="-5"/>
                <w:lang w:val="es-ES"/>
              </w:rPr>
              <w:t>El personal de la entidad conoce la importancia de los documentos e interioriza las políticas y directrices concernientes a la gestión de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BE49DEA" w14:textId="77777777" w:rsidR="00007DF1" w:rsidRPr="00721927" w:rsidRDefault="00007DF1" w:rsidP="00721927">
            <w:pPr>
              <w:spacing w:before="120" w:after="120"/>
              <w:ind w:left="835" w:right="835"/>
              <w:jc w:val="center"/>
              <w:rPr>
                <w:rFonts w:ascii="Arial" w:eastAsia="Batang" w:hAnsi="Arial" w:cs="Times New Roman"/>
                <w:b/>
                <w:bCs/>
                <w:iCs/>
                <w:spacing w:val="-5"/>
                <w:lang w:val="es-ES"/>
              </w:rPr>
            </w:pPr>
          </w:p>
        </w:tc>
      </w:tr>
      <w:tr w:rsidR="00721927" w:rsidRPr="00721927" w14:paraId="3D1DACE2" w14:textId="77777777" w:rsidTr="00281852">
        <w:trPr>
          <w:trHeight w:val="887"/>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71BDBA4" w14:textId="77777777" w:rsidR="00721927" w:rsidRPr="00721927" w:rsidRDefault="00721927" w:rsidP="008718D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52C5D6BA" w14:textId="77777777" w:rsidR="00721927" w:rsidRPr="00721927" w:rsidRDefault="00711CDE" w:rsidP="00687756">
            <w:pPr>
              <w:autoSpaceDE w:val="0"/>
              <w:autoSpaceDN w:val="0"/>
              <w:adjustRightInd w:val="0"/>
              <w:spacing w:before="120" w:after="120"/>
              <w:ind w:left="121" w:right="192"/>
              <w:rPr>
                <w:rFonts w:ascii="Arial" w:eastAsia="Batang" w:hAnsi="Arial" w:cs="Times New Roman"/>
                <w:b/>
                <w:bCs/>
                <w:iCs/>
                <w:spacing w:val="-5"/>
                <w:lang w:val="es-ES"/>
              </w:rPr>
            </w:pPr>
            <w:r w:rsidRPr="00711CDE">
              <w:rPr>
                <w:rFonts w:ascii="Arial" w:eastAsia="Batang" w:hAnsi="Arial" w:cs="Times New Roman"/>
                <w:bCs/>
                <w:iCs/>
                <w:spacing w:val="-5"/>
                <w:lang w:val="es-ES"/>
              </w:rPr>
              <w:t>Se cuenta con el presupuesto adecuado para atender las necesidades documentales y de archivo.</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ACB8799" w14:textId="77777777" w:rsidR="00721927" w:rsidRPr="00721927" w:rsidRDefault="00697F1A"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1</w:t>
            </w:r>
          </w:p>
        </w:tc>
      </w:tr>
      <w:tr w:rsidR="009854F6" w:rsidRPr="00721927" w14:paraId="5ED1C21F" w14:textId="77777777" w:rsidTr="00DB474D">
        <w:trPr>
          <w:trHeight w:val="649"/>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367E2BB3" w14:textId="77777777" w:rsidR="009854F6" w:rsidRPr="00711CDE" w:rsidRDefault="009854F6" w:rsidP="008718D5">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15F4473" w14:textId="77777777" w:rsidR="009854F6" w:rsidRPr="00721927" w:rsidRDefault="00005387" w:rsidP="00721927">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7</w:t>
            </w:r>
          </w:p>
        </w:tc>
      </w:tr>
    </w:tbl>
    <w:p w14:paraId="30111101" w14:textId="77777777" w:rsidR="00DB474D" w:rsidRDefault="00DB474D" w:rsidP="00721927">
      <w:pPr>
        <w:autoSpaceDE w:val="0"/>
        <w:autoSpaceDN w:val="0"/>
        <w:adjustRightInd w:val="0"/>
        <w:spacing w:after="0"/>
        <w:ind w:left="835" w:right="835"/>
        <w:jc w:val="both"/>
        <w:rPr>
          <w:rFonts w:ascii="Arial" w:eastAsia="Batang" w:hAnsi="Arial" w:cs="Arial"/>
          <w:iCs/>
          <w:spacing w:val="-5"/>
          <w:lang w:val="es-ES"/>
        </w:rPr>
      </w:pPr>
    </w:p>
    <w:p w14:paraId="19C622DD" w14:textId="77777777" w:rsidR="00916392" w:rsidRDefault="00916392" w:rsidP="007922BF">
      <w:pPr>
        <w:autoSpaceDE w:val="0"/>
        <w:autoSpaceDN w:val="0"/>
        <w:adjustRightInd w:val="0"/>
        <w:spacing w:after="0"/>
        <w:ind w:right="835"/>
        <w:jc w:val="both"/>
        <w:rPr>
          <w:rFonts w:ascii="Arial" w:eastAsia="Batang" w:hAnsi="Arial" w:cs="Arial"/>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622"/>
        <w:gridCol w:w="3574"/>
        <w:gridCol w:w="2004"/>
      </w:tblGrid>
      <w:tr w:rsidR="001131C0" w:rsidRPr="00721927" w14:paraId="751B093A" w14:textId="77777777" w:rsidTr="0056015D">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1344768" w14:textId="77777777" w:rsidR="001131C0" w:rsidRPr="00721927" w:rsidRDefault="001131C0" w:rsidP="0056015D">
            <w:pPr>
              <w:autoSpaceDE w:val="0"/>
              <w:autoSpaceDN w:val="0"/>
              <w:adjustRightInd w:val="0"/>
              <w:spacing w:before="120" w:after="120"/>
              <w:ind w:right="-115"/>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2DA459CB" w14:textId="77777777" w:rsidR="001131C0" w:rsidRPr="00721927" w:rsidRDefault="00E8289B" w:rsidP="004A1824">
            <w:pPr>
              <w:autoSpaceDE w:val="0"/>
              <w:autoSpaceDN w:val="0"/>
              <w:adjustRightInd w:val="0"/>
              <w:spacing w:before="120" w:after="120"/>
              <w:ind w:right="835"/>
              <w:jc w:val="right"/>
              <w:rPr>
                <w:rFonts w:ascii="Arial" w:eastAsia="Batang" w:hAnsi="Arial" w:cs="Times New Roman"/>
                <w:b/>
                <w:bCs/>
                <w:iCs/>
                <w:spacing w:val="-5"/>
                <w:lang w:val="es-ES"/>
              </w:rPr>
            </w:pPr>
            <w:r>
              <w:rPr>
                <w:rFonts w:ascii="Arial" w:eastAsia="Batang" w:hAnsi="Arial" w:cs="Times New Roman"/>
                <w:b/>
                <w:bCs/>
                <w:iCs/>
                <w:spacing w:val="-5"/>
                <w:lang w:val="es-ES"/>
              </w:rPr>
              <w:t>ACCESO A LA INFORMACION</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151581A3" w14:textId="77777777" w:rsidR="001131C0" w:rsidRPr="00721927" w:rsidRDefault="001131C0" w:rsidP="0056015D">
            <w:pPr>
              <w:autoSpaceDE w:val="0"/>
              <w:autoSpaceDN w:val="0"/>
              <w:adjustRightInd w:val="0"/>
              <w:spacing w:before="120" w:after="120"/>
              <w:ind w:left="81" w:right="289"/>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SOLUCION  DIRECTA</w:t>
            </w:r>
          </w:p>
        </w:tc>
      </w:tr>
      <w:tr w:rsidR="001131C0" w:rsidRPr="00721927" w14:paraId="3AD13207" w14:textId="77777777" w:rsidTr="002D6655">
        <w:trPr>
          <w:trHeight w:val="2478"/>
        </w:trPr>
        <w:tc>
          <w:tcPr>
            <w:tcW w:w="198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93DED0F" w14:textId="62C3D653" w:rsidR="001131C0" w:rsidRPr="00721927" w:rsidRDefault="0066630F" w:rsidP="00687756">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tc>
        <w:tc>
          <w:tcPr>
            <w:tcW w:w="195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7BC1D02" w14:textId="77777777" w:rsidR="001131C0" w:rsidRPr="00013DF7" w:rsidRDefault="003731AA" w:rsidP="00687756">
            <w:pPr>
              <w:autoSpaceDE w:val="0"/>
              <w:autoSpaceDN w:val="0"/>
              <w:adjustRightInd w:val="0"/>
              <w:spacing w:before="120" w:after="120"/>
              <w:ind w:left="95" w:right="192"/>
              <w:rPr>
                <w:rFonts w:ascii="Arial" w:eastAsia="Batang" w:hAnsi="Arial" w:cs="Times New Roman"/>
                <w:bCs/>
                <w:iCs/>
                <w:spacing w:val="-5"/>
                <w:lang w:val="es-ES"/>
              </w:rPr>
            </w:pPr>
            <w:r w:rsidRPr="003731AA">
              <w:rPr>
                <w:rFonts w:ascii="Arial" w:eastAsia="Batang" w:hAnsi="Arial" w:cs="Times New Roman"/>
                <w:bCs/>
                <w:iCs/>
                <w:spacing w:val="-5"/>
                <w:lang w:val="es-ES"/>
              </w:rPr>
              <w:t>Se cuenta con políticas que garanticen la disponibilidad y accesibilidad de la información.</w:t>
            </w:r>
          </w:p>
        </w:tc>
        <w:tc>
          <w:tcPr>
            <w:tcW w:w="106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6B1B749" w14:textId="77777777" w:rsidR="001131C0" w:rsidRPr="00013DF7" w:rsidRDefault="000D07A8" w:rsidP="00DB722A">
            <w:pPr>
              <w:spacing w:before="120" w:after="120"/>
              <w:ind w:left="835" w:right="835"/>
              <w:rPr>
                <w:rFonts w:ascii="Arial" w:eastAsia="Batang" w:hAnsi="Arial" w:cs="Times New Roman"/>
                <w:bCs/>
                <w:iCs/>
                <w:spacing w:val="-5"/>
                <w:lang w:val="es-ES"/>
              </w:rPr>
            </w:pPr>
            <w:r>
              <w:rPr>
                <w:rFonts w:ascii="Arial" w:eastAsia="Batang" w:hAnsi="Arial" w:cs="Times New Roman"/>
                <w:bCs/>
                <w:iCs/>
                <w:spacing w:val="-5"/>
                <w:lang w:val="es-ES"/>
              </w:rPr>
              <w:t>1</w:t>
            </w:r>
          </w:p>
        </w:tc>
      </w:tr>
      <w:tr w:rsidR="00E55A69" w:rsidRPr="00721927" w14:paraId="237CE5C2"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6790D77" w14:textId="77777777" w:rsidR="00E55A69" w:rsidRDefault="00E55A69"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D063651" w14:textId="77777777" w:rsidR="00E55A69" w:rsidRPr="004C6B66" w:rsidRDefault="00F22663" w:rsidP="00687756">
            <w:pPr>
              <w:autoSpaceDE w:val="0"/>
              <w:autoSpaceDN w:val="0"/>
              <w:adjustRightInd w:val="0"/>
              <w:spacing w:after="0"/>
              <w:ind w:left="95"/>
              <w:rPr>
                <w:rFonts w:ascii="Arial" w:eastAsia="Batang" w:hAnsi="Arial" w:cs="Times New Roman"/>
                <w:bCs/>
                <w:iCs/>
                <w:spacing w:val="-5"/>
                <w:lang w:val="es-ES"/>
              </w:rPr>
            </w:pPr>
            <w:r w:rsidRPr="0032660A">
              <w:rPr>
                <w:rFonts w:ascii="Arial" w:eastAsia="Batang" w:hAnsi="Arial" w:cs="Times New Roman"/>
                <w:bCs/>
                <w:iCs/>
                <w:spacing w:val="-5"/>
                <w:lang w:val="es-ES"/>
              </w:rPr>
              <w:t>Se cuenta con personal idóneo y suficiente para atender las necesidades documentales y de archivo de los ciudadanos.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25EA216" w14:textId="77777777" w:rsidR="00E55A69" w:rsidRPr="00013DF7" w:rsidRDefault="00E55A69"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E55A69" w:rsidRPr="00721927" w14:paraId="3ECB1A2F"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9870D0F" w14:textId="77777777" w:rsidR="00E55A69" w:rsidRDefault="00E55A69"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D0CBA2A" w14:textId="77777777" w:rsidR="00E55A69" w:rsidRPr="004C6B66" w:rsidRDefault="003F0A39" w:rsidP="00687756">
            <w:pPr>
              <w:autoSpaceDE w:val="0"/>
              <w:autoSpaceDN w:val="0"/>
              <w:adjustRightInd w:val="0"/>
              <w:spacing w:after="0"/>
              <w:ind w:left="0"/>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comunicación en la entidad para difundir la importancia de la gestión de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C4E9C33" w14:textId="77777777" w:rsidR="00E55A69" w:rsidRPr="00013DF7" w:rsidRDefault="00E55A69"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5547FFBC"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0B845C2"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858DE4D" w14:textId="77777777" w:rsidR="001131C0" w:rsidRPr="004C6B66" w:rsidRDefault="003F0A39" w:rsidP="00365C76">
            <w:pPr>
              <w:autoSpaceDE w:val="0"/>
              <w:autoSpaceDN w:val="0"/>
              <w:adjustRightInd w:val="0"/>
              <w:spacing w:after="0"/>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capacitación y formación internos para la gestión de documentos, articulados con el plan institucional de capacitación.</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454D3A3"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65DBD535"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62AC23D"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16A6A0F" w14:textId="77777777" w:rsidR="001131C0" w:rsidRPr="00013DF7" w:rsidRDefault="003677A6"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instrumentos archivísticos de descripción y clasificación para sus archivos.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A73C1BB"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2BA52385"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D8F4DE3"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DABCC11" w14:textId="77777777" w:rsidR="001131C0" w:rsidRPr="00013DF7" w:rsidRDefault="003677A6"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El personal hace buen uso de las herramientas tecnológicas destinadas a la administración de la información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2C07069"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7458D420"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95061B5"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BC15D09" w14:textId="77777777" w:rsidR="001131C0" w:rsidRPr="00030820" w:rsidRDefault="00955EAE"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ha establecido la caracterización de usuarios de acuerdo a sus necesidades  de información.</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41AD48B"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6DE05637"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ECEC497"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D589D2A" w14:textId="77777777" w:rsidR="001131C0" w:rsidRPr="00030820" w:rsidRDefault="002D6655"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iniciativas para fomentar el uso de nuevas tecnologías para optimizar el uso del papel</w:t>
            </w:r>
            <w:r>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B921299"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p>
        </w:tc>
      </w:tr>
      <w:tr w:rsidR="001131C0" w:rsidRPr="00721927" w14:paraId="1D7BE745"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25865A1" w14:textId="77777777" w:rsidR="001131C0"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43FAFD3" w14:textId="77777777" w:rsidR="001131C0" w:rsidRPr="00013DF7" w:rsidRDefault="006F0AC0"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tiene implementada la estrategia de gobierno en línea –GEL.</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A48FF6E"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1131C0" w:rsidRPr="00721927" w14:paraId="3CC00CB7" w14:textId="77777777" w:rsidTr="007922BF">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5640068" w14:textId="77777777" w:rsidR="001131C0" w:rsidRPr="00721927" w:rsidRDefault="001131C0"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5870746A" w14:textId="77777777" w:rsidR="00937CC7" w:rsidRPr="00013DF7" w:rsidRDefault="00916392" w:rsidP="00365C76">
            <w:pPr>
              <w:autoSpaceDE w:val="0"/>
              <w:autoSpaceDN w:val="0"/>
              <w:adjustRightInd w:val="0"/>
              <w:spacing w:before="120" w:after="120"/>
              <w:ind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 xml:space="preserve">Se cuenta con </w:t>
            </w:r>
            <w:r w:rsidR="00937CC7">
              <w:rPr>
                <w:rFonts w:ascii="Arial" w:eastAsia="Batang" w:hAnsi="Arial" w:cs="Times New Roman"/>
                <w:bCs/>
                <w:iCs/>
                <w:spacing w:val="-5"/>
                <w:lang w:val="es-ES"/>
              </w:rPr>
              <w:t>canales (locales y en línea) de servicio, atención y orientación al ciudadano.</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D2EF027" w14:textId="77777777" w:rsidR="001131C0" w:rsidRPr="00013DF7" w:rsidRDefault="001131C0" w:rsidP="0056015D">
            <w:pPr>
              <w:spacing w:before="120" w:after="120"/>
              <w:ind w:left="835" w:right="835"/>
              <w:jc w:val="center"/>
              <w:rPr>
                <w:rFonts w:ascii="Arial" w:eastAsia="Batang" w:hAnsi="Arial" w:cs="Times New Roman"/>
                <w:bCs/>
                <w:iCs/>
                <w:spacing w:val="-5"/>
                <w:lang w:val="es-ES"/>
              </w:rPr>
            </w:pPr>
          </w:p>
        </w:tc>
      </w:tr>
      <w:tr w:rsidR="001131C0" w:rsidRPr="00721927" w14:paraId="1455331C" w14:textId="77777777" w:rsidTr="007922BF">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2EB4AEC2" w14:textId="77777777" w:rsidR="001131C0" w:rsidRPr="00711CDE" w:rsidRDefault="001131C0" w:rsidP="0056015D">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4A11FFE" w14:textId="77777777" w:rsidR="001131C0" w:rsidRPr="00721927" w:rsidRDefault="00A5071D" w:rsidP="0056015D">
            <w:pPr>
              <w:spacing w:before="120" w:after="120"/>
              <w:ind w:left="835" w:right="835"/>
              <w:jc w:val="center"/>
              <w:rPr>
                <w:rFonts w:ascii="Arial" w:eastAsia="Batang" w:hAnsi="Arial" w:cs="Times New Roman"/>
                <w:b/>
                <w:bCs/>
                <w:iCs/>
                <w:spacing w:val="-5"/>
                <w:lang w:val="es-ES"/>
              </w:rPr>
            </w:pPr>
            <w:r>
              <w:rPr>
                <w:rFonts w:ascii="Arial" w:eastAsia="Batang" w:hAnsi="Arial" w:cs="Times New Roman"/>
                <w:b/>
                <w:bCs/>
                <w:iCs/>
                <w:spacing w:val="-5"/>
                <w:lang w:val="es-ES"/>
              </w:rPr>
              <w:t>8</w:t>
            </w:r>
          </w:p>
        </w:tc>
      </w:tr>
    </w:tbl>
    <w:p w14:paraId="239678DD" w14:textId="77777777" w:rsidR="00400AB6" w:rsidRDefault="00400AB6" w:rsidP="00721927">
      <w:pPr>
        <w:autoSpaceDE w:val="0"/>
        <w:autoSpaceDN w:val="0"/>
        <w:adjustRightInd w:val="0"/>
        <w:spacing w:after="0"/>
        <w:ind w:left="835" w:right="835"/>
        <w:jc w:val="both"/>
        <w:rPr>
          <w:rFonts w:ascii="Arial" w:eastAsia="Batang" w:hAnsi="Arial" w:cs="Arial"/>
          <w:iCs/>
          <w:spacing w:val="-5"/>
          <w:lang w:val="es-ES"/>
        </w:rPr>
      </w:pPr>
    </w:p>
    <w:p w14:paraId="5EA778E5" w14:textId="77777777" w:rsidR="00190D9B" w:rsidRDefault="00190D9B" w:rsidP="00721927">
      <w:pPr>
        <w:autoSpaceDE w:val="0"/>
        <w:autoSpaceDN w:val="0"/>
        <w:adjustRightInd w:val="0"/>
        <w:spacing w:after="0"/>
        <w:ind w:left="835" w:right="835"/>
        <w:jc w:val="both"/>
        <w:rPr>
          <w:rFonts w:ascii="Arial" w:eastAsia="Batang" w:hAnsi="Arial" w:cs="Arial"/>
          <w:iCs/>
          <w:spacing w:val="-5"/>
          <w:lang w:val="es-ES"/>
        </w:rPr>
      </w:pPr>
    </w:p>
    <w:p w14:paraId="59D5D563" w14:textId="77777777" w:rsidR="000A3E27" w:rsidRDefault="000A3E27" w:rsidP="00721927">
      <w:pPr>
        <w:autoSpaceDE w:val="0"/>
        <w:autoSpaceDN w:val="0"/>
        <w:adjustRightInd w:val="0"/>
        <w:spacing w:after="0"/>
        <w:ind w:left="835" w:right="835"/>
        <w:jc w:val="both"/>
        <w:rPr>
          <w:rFonts w:ascii="Arial" w:eastAsia="Batang" w:hAnsi="Arial" w:cs="Arial"/>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611"/>
        <w:gridCol w:w="3585"/>
        <w:gridCol w:w="2004"/>
      </w:tblGrid>
      <w:tr w:rsidR="000A3E27" w:rsidRPr="00721927" w14:paraId="76449D5F" w14:textId="77777777" w:rsidTr="0056015D">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B681BE4" w14:textId="77777777" w:rsidR="000A3E27" w:rsidRPr="00721927" w:rsidRDefault="000A3E27" w:rsidP="0056015D">
            <w:pPr>
              <w:autoSpaceDE w:val="0"/>
              <w:autoSpaceDN w:val="0"/>
              <w:adjustRightInd w:val="0"/>
              <w:spacing w:before="120" w:after="120"/>
              <w:ind w:right="-115"/>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6402ED5E" w14:textId="77777777" w:rsidR="000A3E27" w:rsidRPr="00721927" w:rsidRDefault="000A3E27" w:rsidP="000A3E27">
            <w:pPr>
              <w:autoSpaceDE w:val="0"/>
              <w:autoSpaceDN w:val="0"/>
              <w:adjustRightInd w:val="0"/>
              <w:spacing w:before="120" w:after="120"/>
              <w:ind w:right="835"/>
              <w:jc w:val="center"/>
              <w:rPr>
                <w:rFonts w:ascii="Arial" w:eastAsia="Batang" w:hAnsi="Arial" w:cs="Times New Roman"/>
                <w:b/>
                <w:bCs/>
                <w:iCs/>
                <w:spacing w:val="-5"/>
                <w:lang w:val="es-ES"/>
              </w:rPr>
            </w:pPr>
            <w:r>
              <w:rPr>
                <w:rFonts w:ascii="Arial" w:eastAsia="Batang" w:hAnsi="Arial" w:cs="Times New Roman"/>
                <w:b/>
                <w:bCs/>
                <w:iCs/>
                <w:spacing w:val="-5"/>
                <w:lang w:val="es-ES"/>
              </w:rPr>
              <w:t>PRESERVACION DE LA INFORMACION</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5F590C95" w14:textId="77777777" w:rsidR="000A3E27" w:rsidRPr="00721927" w:rsidRDefault="000A3E27" w:rsidP="0056015D">
            <w:pPr>
              <w:autoSpaceDE w:val="0"/>
              <w:autoSpaceDN w:val="0"/>
              <w:adjustRightInd w:val="0"/>
              <w:spacing w:before="120" w:after="120"/>
              <w:ind w:left="81" w:right="289"/>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SOLUCION  DIRECTA</w:t>
            </w:r>
          </w:p>
        </w:tc>
      </w:tr>
      <w:tr w:rsidR="000A3E27" w:rsidRPr="00721927" w14:paraId="5FCC08A0" w14:textId="77777777" w:rsidTr="0056015D">
        <w:trPr>
          <w:trHeight w:val="2478"/>
        </w:trPr>
        <w:tc>
          <w:tcPr>
            <w:tcW w:w="198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E2A34C2" w14:textId="77777777" w:rsidR="0066630F" w:rsidRPr="00007DF1" w:rsidRDefault="0066630F" w:rsidP="0066630F">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p w14:paraId="41563F45" w14:textId="2E1D1E90" w:rsidR="000A3E27" w:rsidRPr="00721927" w:rsidRDefault="000A3E27" w:rsidP="00557097">
            <w:pPr>
              <w:spacing w:before="120" w:after="120"/>
              <w:ind w:left="33" w:right="246"/>
              <w:rPr>
                <w:rFonts w:ascii="Arial" w:eastAsia="Batang" w:hAnsi="Arial" w:cs="Times New Roman"/>
                <w:bCs/>
                <w:iCs/>
                <w:spacing w:val="-5"/>
                <w:lang w:val="es-ES"/>
              </w:rPr>
            </w:pPr>
          </w:p>
        </w:tc>
        <w:tc>
          <w:tcPr>
            <w:tcW w:w="195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4C61A5A" w14:textId="77777777" w:rsidR="000A3E27" w:rsidRPr="003A4DE2" w:rsidRDefault="003C11A1" w:rsidP="00365C76">
            <w:pPr>
              <w:autoSpaceDE w:val="0"/>
              <w:autoSpaceDN w:val="0"/>
              <w:adjustRightInd w:val="0"/>
              <w:spacing w:before="120" w:after="120"/>
              <w:ind w:left="229" w:right="192"/>
              <w:jc w:val="both"/>
              <w:rPr>
                <w:rFonts w:ascii="Arial" w:eastAsia="Batang" w:hAnsi="Arial" w:cs="Times New Roman"/>
                <w:bCs/>
                <w:iCs/>
                <w:spacing w:val="-5"/>
                <w:lang w:val="es-ES"/>
              </w:rPr>
            </w:pPr>
            <w:r w:rsidRPr="003A4DE2">
              <w:rPr>
                <w:rFonts w:ascii="Arial" w:eastAsia="Batang" w:hAnsi="Arial" w:cs="Times New Roman"/>
                <w:bCs/>
                <w:iCs/>
                <w:spacing w:val="-5"/>
                <w:lang w:val="es-ES"/>
              </w:rPr>
              <w:t>Se cuenta con procesos y herramientas normalizados para la preservación y conservación a largo plazo de los documentos.</w:t>
            </w:r>
          </w:p>
        </w:tc>
        <w:tc>
          <w:tcPr>
            <w:tcW w:w="106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EEDB1D4" w14:textId="77777777" w:rsidR="000A3E27" w:rsidRPr="00721927" w:rsidRDefault="000A3E27" w:rsidP="0056015D">
            <w:pPr>
              <w:spacing w:before="120" w:after="120"/>
              <w:ind w:left="835" w:right="835"/>
              <w:jc w:val="center"/>
              <w:rPr>
                <w:rFonts w:ascii="Arial" w:eastAsia="Batang" w:hAnsi="Arial" w:cs="Times New Roman"/>
                <w:b/>
                <w:bCs/>
                <w:iCs/>
                <w:spacing w:val="-5"/>
                <w:lang w:val="es-ES"/>
              </w:rPr>
            </w:pPr>
          </w:p>
        </w:tc>
      </w:tr>
      <w:tr w:rsidR="000A3E27" w:rsidRPr="00550018" w14:paraId="43D8072F"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173D092"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31540D6" w14:textId="77777777" w:rsidR="000A3E27" w:rsidRPr="004C6B66" w:rsidRDefault="000D07A8"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esquema de metadatos, integrado a otros sistemas de gestión.</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1653CBE"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4BC69385"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1987ED3"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2463BF1" w14:textId="77777777" w:rsidR="000A3E27" w:rsidRPr="004C6B66" w:rsidRDefault="009559B9"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archivos centrales históricos.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B767DD8"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5E29FD4C"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C163D2B"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C356B06" w14:textId="77777777" w:rsidR="000A3E27" w:rsidRPr="004C6B66" w:rsidRDefault="00DA4C45"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La conservación y preservación se basa en la normativa, requisitos legales, administrativos y técnicos que le aplican a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85774D5" w14:textId="77777777" w:rsidR="000A3E27" w:rsidRPr="00550018" w:rsidRDefault="00A70D9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50C2B44F"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BE7385C"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069DC8A" w14:textId="77777777" w:rsidR="000A3E27" w:rsidRPr="00550018" w:rsidRDefault="00036AE8"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cuenta con </w:t>
            </w:r>
            <w:r w:rsidR="000069FE">
              <w:rPr>
                <w:rFonts w:ascii="Arial" w:eastAsia="Batang" w:hAnsi="Arial" w:cs="Times New Roman"/>
                <w:bCs/>
                <w:iCs/>
                <w:spacing w:val="-5"/>
                <w:lang w:val="es-ES"/>
              </w:rPr>
              <w:t>un  S</w:t>
            </w:r>
            <w:r w:rsidRPr="00550018">
              <w:rPr>
                <w:rFonts w:ascii="Arial" w:eastAsia="Batang" w:hAnsi="Arial" w:cs="Times New Roman"/>
                <w:bCs/>
                <w:iCs/>
                <w:spacing w:val="-5"/>
                <w:lang w:val="es-ES"/>
              </w:rPr>
              <w:t>istema integrado de conservación –SIC.</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83E8009"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p>
        </w:tc>
      </w:tr>
      <w:tr w:rsidR="000A3E27" w:rsidRPr="00550018" w14:paraId="60E64276"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88C08C6"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F39781D" w14:textId="77777777" w:rsidR="000A3E27" w:rsidRPr="00550018" w:rsidRDefault="004557C6"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cuenta con una infraestructura adecuada para el almacenamiento, conservación y preservación de la </w:t>
            </w:r>
            <w:r w:rsidRPr="00550018">
              <w:rPr>
                <w:rFonts w:ascii="Arial" w:eastAsia="Batang" w:hAnsi="Arial" w:cs="Times New Roman"/>
                <w:bCs/>
                <w:iCs/>
                <w:spacing w:val="-5"/>
                <w:lang w:val="es-ES"/>
              </w:rPr>
              <w:lastRenderedPageBreak/>
              <w:t>documentación física y electrónica.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AC19E65"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1</w:t>
            </w:r>
          </w:p>
        </w:tc>
      </w:tr>
      <w:tr w:rsidR="000A3E27" w:rsidRPr="00550018" w14:paraId="2E2A45AC"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90846D"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F354873" w14:textId="77777777" w:rsidR="000A3E27" w:rsidRPr="00030820" w:rsidRDefault="00FC15BC"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documentados de valoración y disposición final.</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A29518C"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086F8D65"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6BF9AD9"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FA435A0" w14:textId="77777777" w:rsidR="000A3E27" w:rsidRPr="00030820" w:rsidRDefault="00D4633F"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w:t>
            </w:r>
            <w:r w:rsidR="009961F2">
              <w:rPr>
                <w:rFonts w:ascii="Arial" w:eastAsia="Batang" w:hAnsi="Arial" w:cs="Times New Roman"/>
                <w:bCs/>
                <w:iCs/>
                <w:spacing w:val="-5"/>
                <w:lang w:val="es-ES"/>
              </w:rPr>
              <w:t>n</w:t>
            </w:r>
            <w:r w:rsidRPr="00550018">
              <w:rPr>
                <w:rFonts w:ascii="Arial" w:eastAsia="Batang" w:hAnsi="Arial" w:cs="Times New Roman"/>
                <w:bCs/>
                <w:iCs/>
                <w:spacing w:val="-5"/>
                <w:lang w:val="es-ES"/>
              </w:rPr>
              <w:t xml:space="preserve"> implementados estándares que garanticen la preservación y conservación de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9A9F6D7"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2D83B149"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A9015C3" w14:textId="77777777" w:rsidR="000A3E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49FAAEA" w14:textId="77777777" w:rsidR="000A3E27" w:rsidRPr="00550018" w:rsidRDefault="00D4633F"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esquemas de migración y conservación normalizados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C6C9B04"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6253223D" w14:textId="77777777" w:rsidTr="0056015D">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0350647" w14:textId="77777777" w:rsidR="000A3E27" w:rsidRPr="00721927" w:rsidRDefault="000A3E27"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7D3E9394" w14:textId="77777777" w:rsidR="000A3E27" w:rsidRPr="00550018" w:rsidRDefault="00D4633F"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o esquemas de continuidad de negocio</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4B08109" w14:textId="77777777" w:rsidR="000A3E27" w:rsidRPr="00550018" w:rsidRDefault="000A3E2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A3E27" w:rsidRPr="00550018" w14:paraId="5B9A3D37" w14:textId="77777777" w:rsidTr="0056015D">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2A55748C" w14:textId="77777777" w:rsidR="000A3E27" w:rsidRPr="00711CDE" w:rsidRDefault="000A3E27" w:rsidP="0056015D">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B64F866" w14:textId="77777777" w:rsidR="000A3E27" w:rsidRPr="00550018" w:rsidRDefault="00A70D97"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8</w:t>
            </w:r>
          </w:p>
        </w:tc>
      </w:tr>
    </w:tbl>
    <w:p w14:paraId="472B50DB" w14:textId="77777777" w:rsidR="00C17BA6" w:rsidRPr="00550018" w:rsidRDefault="00C17BA6" w:rsidP="000A3E2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82"/>
        <w:gridCol w:w="3597"/>
        <w:gridCol w:w="2121"/>
      </w:tblGrid>
      <w:tr w:rsidR="008E4D13" w:rsidRPr="00550018" w14:paraId="5F6CC11B" w14:textId="77777777" w:rsidTr="003D4E2E">
        <w:trPr>
          <w:trHeight w:val="454"/>
        </w:trPr>
        <w:tc>
          <w:tcPr>
            <w:tcW w:w="1936"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3C9AE49" w14:textId="77777777" w:rsidR="008E4D13" w:rsidRPr="00550018" w:rsidRDefault="008E4D13" w:rsidP="0056015D">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11"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4B30005C" w14:textId="77777777" w:rsidR="008E4D13" w:rsidRPr="00550018" w:rsidRDefault="008E4D13" w:rsidP="0056015D">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ASPECTOS TECNOLOGICOS Y DE SEGURIDAD</w:t>
            </w:r>
          </w:p>
        </w:tc>
        <w:tc>
          <w:tcPr>
            <w:tcW w:w="1153"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0B8A9B19" w14:textId="77777777" w:rsidR="008E4D13" w:rsidRPr="00550018" w:rsidRDefault="008E4D13" w:rsidP="0056015D">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8E4D13" w:rsidRPr="00550018" w14:paraId="0399D13C" w14:textId="77777777" w:rsidTr="003D4E2E">
        <w:trPr>
          <w:trHeight w:val="2478"/>
        </w:trPr>
        <w:tc>
          <w:tcPr>
            <w:tcW w:w="193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40B1A4E" w14:textId="77777777" w:rsidR="0066630F" w:rsidRPr="00007DF1" w:rsidRDefault="0066630F" w:rsidP="0066630F">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p w14:paraId="6A391D65" w14:textId="2436C408" w:rsidR="008E4D13" w:rsidRPr="00721927" w:rsidRDefault="008E4D13" w:rsidP="00823E28">
            <w:pPr>
              <w:spacing w:before="120" w:after="120"/>
              <w:ind w:left="33" w:right="246"/>
              <w:jc w:val="both"/>
              <w:rPr>
                <w:rFonts w:ascii="Arial" w:eastAsia="Batang" w:hAnsi="Arial" w:cs="Times New Roman"/>
                <w:bCs/>
                <w:iCs/>
                <w:spacing w:val="-5"/>
                <w:lang w:val="es-ES"/>
              </w:rPr>
            </w:pPr>
          </w:p>
        </w:tc>
        <w:tc>
          <w:tcPr>
            <w:tcW w:w="1911"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C299DCF" w14:textId="77777777" w:rsidR="008E4D13" w:rsidRPr="00550018" w:rsidRDefault="003749A0" w:rsidP="00365C76">
            <w:pPr>
              <w:autoSpaceDE w:val="0"/>
              <w:autoSpaceDN w:val="0"/>
              <w:adjustRightInd w:val="0"/>
              <w:spacing w:before="120" w:after="120"/>
              <w:ind w:left="2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Se cuenta con políticas asociadas a las herramientas tecnológicas que respaldan la seguridad, usabilidad, accesibilidad, integridad y autenticidad de la información.</w:t>
            </w:r>
          </w:p>
        </w:tc>
        <w:tc>
          <w:tcPr>
            <w:tcW w:w="115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397DA2D" w14:textId="77777777" w:rsidR="008E4D13" w:rsidRPr="00550018" w:rsidRDefault="008170FC"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3E4AC4B9"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EFC98F4"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B849E48" w14:textId="77777777" w:rsidR="008E4D13" w:rsidRPr="004C6B66" w:rsidRDefault="00D80E3E"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herramientas tecnológicas acordes a las necesidades de la entidad, las cuales permiten hacer buen uso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9B92199"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0E697C59"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569B463"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33A293C" w14:textId="77777777" w:rsidR="008E4D13" w:rsidRPr="004C6B66" w:rsidRDefault="00D80E3E"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acuerdos de confidencialidad y políticas de protección de datos a nivel interno con</w:t>
            </w:r>
            <w:r w:rsidR="00F02B6C" w:rsidRPr="00550018">
              <w:rPr>
                <w:rFonts w:ascii="Arial" w:eastAsia="Batang" w:hAnsi="Arial" w:cs="Times New Roman"/>
                <w:bCs/>
                <w:iCs/>
                <w:spacing w:val="-5"/>
                <w:lang w:val="es-ES"/>
              </w:rPr>
              <w:t xml:space="preserve"> terceros</w:t>
            </w:r>
            <w:r w:rsidR="008170FC" w:rsidRPr="00550018">
              <w:rPr>
                <w:rFonts w:ascii="Arial" w:eastAsia="Batang" w:hAnsi="Arial" w:cs="Times New Roman"/>
                <w:bCs/>
                <w:iCs/>
                <w:spacing w:val="-5"/>
                <w:lang w:val="es-ES"/>
              </w:rPr>
              <w:t>.</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94CB284"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731D137B"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FD428B0"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929D749" w14:textId="77777777" w:rsidR="008E4D13" w:rsidRPr="004C6B66" w:rsidRDefault="008D3EBB"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que permitan adoptar tecnologías que contemplen servicios y contenidos orientado</w:t>
            </w:r>
            <w:r w:rsidR="006612AD" w:rsidRPr="00550018">
              <w:rPr>
                <w:rFonts w:ascii="Arial" w:eastAsia="Batang" w:hAnsi="Arial" w:cs="Times New Roman"/>
                <w:bCs/>
                <w:iCs/>
                <w:spacing w:val="-5"/>
                <w:lang w:val="es-ES"/>
              </w:rPr>
              <w:t xml:space="preserve">s </w:t>
            </w:r>
            <w:r w:rsidRPr="00550018">
              <w:rPr>
                <w:rFonts w:ascii="Arial" w:eastAsia="Batang" w:hAnsi="Arial" w:cs="Times New Roman"/>
                <w:bCs/>
                <w:iCs/>
                <w:spacing w:val="-5"/>
                <w:lang w:val="es-ES"/>
              </w:rPr>
              <w:t xml:space="preserve"> a gestión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534BC00" w14:textId="77777777" w:rsidR="008E4D13" w:rsidRPr="00550018" w:rsidRDefault="00477FB5"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3A1200B6"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D813A76"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1ACA68C" w14:textId="77777777" w:rsidR="008E4D13" w:rsidRPr="00550018" w:rsidRDefault="00D440C7"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Las</w:t>
            </w:r>
            <w:r w:rsidR="00633444" w:rsidRPr="00550018">
              <w:rPr>
                <w:rFonts w:ascii="Arial" w:eastAsia="Batang" w:hAnsi="Arial" w:cs="Times New Roman"/>
                <w:bCs/>
                <w:iCs/>
                <w:spacing w:val="-5"/>
                <w:lang w:val="es-ES"/>
              </w:rPr>
              <w:t xml:space="preserve"> aplicaciones son capaces de generar y gestionar documentos de valor archivístico cumpliendo con los procesos establecidos</w:t>
            </w:r>
            <w:r w:rsidRPr="00550018">
              <w:rPr>
                <w:rFonts w:ascii="Arial" w:eastAsia="Batang" w:hAnsi="Arial" w:cs="Times New Roman"/>
                <w:bCs/>
                <w:iCs/>
                <w:spacing w:val="-5"/>
                <w:lang w:val="es-ES"/>
              </w:rPr>
              <w:t>.</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77E0EFD" w14:textId="77777777" w:rsidR="008E4D13" w:rsidRPr="00550018" w:rsidRDefault="00477FB5"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49851C87"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FB2293F"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0E53BA3" w14:textId="77777777" w:rsidR="008E4D13" w:rsidRPr="00550018" w:rsidRDefault="00A47FB4"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encuentra estandarizada la administración y gestión de la información y los datos en herramientas tecnológicas articuladas con el Sistema de gestión de Seguridad de la </w:t>
            </w:r>
            <w:r w:rsidRPr="00550018">
              <w:rPr>
                <w:rFonts w:ascii="Arial" w:eastAsia="Batang" w:hAnsi="Arial" w:cs="Times New Roman"/>
                <w:bCs/>
                <w:iCs/>
                <w:spacing w:val="-5"/>
                <w:lang w:val="es-ES"/>
              </w:rPr>
              <w:lastRenderedPageBreak/>
              <w:t>información y los procesos archivísticos</w:t>
            </w:r>
            <w:r w:rsidR="00875D6E" w:rsidRPr="00550018">
              <w:rPr>
                <w:rFonts w:ascii="Arial" w:eastAsia="Batang" w:hAnsi="Arial" w:cs="Times New Roman"/>
                <w:bCs/>
                <w:iCs/>
                <w:spacing w:val="-5"/>
                <w:lang w:val="es-ES"/>
              </w:rPr>
              <w:t>.</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52DCFAF"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1</w:t>
            </w:r>
          </w:p>
        </w:tc>
      </w:tr>
      <w:tr w:rsidR="008E4D13" w:rsidRPr="00550018" w14:paraId="3E8129F8"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2A44A7A"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3C9DF38" w14:textId="77777777" w:rsidR="008E4D13" w:rsidRPr="00030820" w:rsidRDefault="00875D6E"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mecanismos técnicos que permiten mejorar la adquisición, uso y mantenimiento de las herramientas tecnológicas.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2854A53"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3C4B73EB"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33E46F"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DCF7241" w14:textId="77777777" w:rsidR="008E4D13" w:rsidRPr="00030820" w:rsidRDefault="00513B99"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tecnología asociada al servicio al ciudadano, que le permita la participación e interacción.</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A5F123C"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4D54DFCE" w14:textId="77777777" w:rsidTr="003D4E2E">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5AADC55" w14:textId="77777777" w:rsidR="008E4D13"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6D37A2C" w14:textId="77777777" w:rsidR="008E4D13" w:rsidRPr="00550018" w:rsidRDefault="00D440C7"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para la identificación, evaluación y análisis de riesgos.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A02ED43"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5B0ABA9B" w14:textId="77777777" w:rsidTr="003D4E2E">
        <w:trPr>
          <w:trHeight w:val="632"/>
        </w:trPr>
        <w:tc>
          <w:tcPr>
            <w:tcW w:w="1936"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C1AD214" w14:textId="77777777" w:rsidR="008E4D13" w:rsidRPr="00721927" w:rsidRDefault="008E4D13"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3BFA26DA" w14:textId="77777777" w:rsidR="008E4D13" w:rsidRPr="00550018" w:rsidRDefault="00D440C7"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directrices de seguridad de información con relación al recurso humano, al entorno físico y electrónico, el acceso y los sistemas de información.</w:t>
            </w:r>
          </w:p>
        </w:tc>
        <w:tc>
          <w:tcPr>
            <w:tcW w:w="1153"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6B14E05" w14:textId="77777777" w:rsidR="008E4D13" w:rsidRPr="00550018" w:rsidRDefault="008E4D13"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E4D13" w:rsidRPr="00550018" w14:paraId="71095A52" w14:textId="77777777" w:rsidTr="003D4E2E">
        <w:trPr>
          <w:trHeight w:val="527"/>
        </w:trPr>
        <w:tc>
          <w:tcPr>
            <w:tcW w:w="3847"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45A5AD44" w14:textId="77777777" w:rsidR="008E4D13" w:rsidRPr="00711CDE" w:rsidRDefault="008E4D13" w:rsidP="0056015D">
            <w:pPr>
              <w:autoSpaceDE w:val="0"/>
              <w:autoSpaceDN w:val="0"/>
              <w:adjustRightInd w:val="0"/>
              <w:spacing w:before="120" w:after="120"/>
              <w:ind w:right="192"/>
              <w:rPr>
                <w:rFonts w:ascii="Arial" w:eastAsia="Batang" w:hAnsi="Arial" w:cs="Times New Roman"/>
                <w:bCs/>
                <w:iCs/>
                <w:spacing w:val="-5"/>
                <w:lang w:val="es-ES"/>
              </w:rPr>
            </w:pP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FF4E530" w14:textId="77777777" w:rsidR="008E4D13" w:rsidRPr="00550018" w:rsidRDefault="00477FB5"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10</w:t>
            </w:r>
          </w:p>
        </w:tc>
      </w:tr>
    </w:tbl>
    <w:p w14:paraId="7FDA29D9" w14:textId="77777777" w:rsidR="00190D9B" w:rsidRPr="00550018" w:rsidRDefault="00190D9B" w:rsidP="000A3E2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96"/>
        <w:gridCol w:w="3900"/>
        <w:gridCol w:w="2004"/>
      </w:tblGrid>
      <w:tr w:rsidR="00C17BA6" w:rsidRPr="00550018" w14:paraId="4A482423" w14:textId="77777777" w:rsidTr="0056015D">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F84622A" w14:textId="77777777" w:rsidR="00C17BA6" w:rsidRPr="00550018" w:rsidRDefault="00C17BA6" w:rsidP="0056015D">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44B6DAAC" w14:textId="77777777" w:rsidR="00C17BA6" w:rsidRPr="00550018" w:rsidRDefault="00DF532A" w:rsidP="0056015D">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FORTALECIMIENTO Y ARTICULACION</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5EFC43D" w14:textId="77777777" w:rsidR="00C17BA6" w:rsidRPr="00550018" w:rsidRDefault="00C17BA6" w:rsidP="0056015D">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2A1C9A" w:rsidRPr="00550018" w14:paraId="47277D6F" w14:textId="77777777" w:rsidTr="003A4DE2">
        <w:trPr>
          <w:trHeight w:val="2569"/>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FDE33EE" w14:textId="77777777" w:rsidR="0066630F" w:rsidRPr="00007DF1" w:rsidRDefault="0066630F" w:rsidP="0066630F">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lastRenderedPageBreak/>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p w14:paraId="4C9F3399" w14:textId="18FD1368" w:rsidR="002A1C9A" w:rsidRDefault="002A1C9A" w:rsidP="00365C76">
            <w:pPr>
              <w:spacing w:before="120" w:after="120"/>
              <w:ind w:left="33" w:right="246"/>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28B491B" w14:textId="77777777" w:rsidR="002A1C9A" w:rsidRPr="00550018" w:rsidRDefault="002A1C9A" w:rsidP="00365C76">
            <w:pPr>
              <w:autoSpaceDE w:val="0"/>
              <w:autoSpaceDN w:val="0"/>
              <w:adjustRightInd w:val="0"/>
              <w:spacing w:after="0"/>
              <w:jc w:val="both"/>
              <w:rPr>
                <w:rFonts w:ascii="Arial" w:eastAsia="Batang" w:hAnsi="Arial" w:cs="Times New Roman"/>
                <w:bCs/>
                <w:iCs/>
                <w:spacing w:val="-5"/>
                <w:lang w:val="es-ES"/>
              </w:rPr>
            </w:pPr>
            <w:r w:rsidRPr="002A1C9A">
              <w:rPr>
                <w:rFonts w:ascii="Arial" w:eastAsia="Batang" w:hAnsi="Arial" w:cs="Times New Roman"/>
                <w:bCs/>
                <w:iCs/>
                <w:spacing w:val="-5"/>
                <w:lang w:val="es-ES"/>
              </w:rPr>
              <w:t>La gestión documental se encuentra implementada acorde al modelo integrado de planeación y gestión</w:t>
            </w:r>
            <w:r w:rsidRPr="00550018">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4804018" w14:textId="77777777" w:rsidR="002A1C9A" w:rsidRPr="00550018" w:rsidRDefault="002A1C9A" w:rsidP="0056015D">
            <w:pPr>
              <w:spacing w:before="120" w:after="120"/>
              <w:ind w:left="835" w:right="835"/>
              <w:jc w:val="center"/>
              <w:rPr>
                <w:rFonts w:ascii="Arial" w:eastAsia="Batang" w:hAnsi="Arial" w:cs="Times New Roman"/>
                <w:bCs/>
                <w:iCs/>
                <w:spacing w:val="-5"/>
                <w:lang w:val="es-ES"/>
              </w:rPr>
            </w:pPr>
          </w:p>
        </w:tc>
      </w:tr>
      <w:tr w:rsidR="00C17BA6" w:rsidRPr="00550018" w14:paraId="568025D3"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103E550"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D810DAC" w14:textId="77777777" w:rsidR="00C17BA6" w:rsidRPr="004C6B66" w:rsidRDefault="00FB44E2"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 articulada la política de gestión documental con los sistemas y modelos de gestión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AF650A1"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C17BA6" w:rsidRPr="00550018" w14:paraId="1EB1EA1B"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D37FAE1"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7A03A71" w14:textId="77777777" w:rsidR="00C17BA6" w:rsidRPr="004C6B66" w:rsidRDefault="00AF2FB9"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alianzas estratégicas que permitan mejorar e innovar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8EEDD71"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p>
        </w:tc>
      </w:tr>
      <w:tr w:rsidR="00C17BA6" w:rsidRPr="00550018" w14:paraId="23C8ECFB"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A6ECE2C"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7E848F2" w14:textId="77777777" w:rsidR="00C17BA6" w:rsidRPr="004C6B66" w:rsidRDefault="008B1D72" w:rsidP="00365C76">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aplica el marco legal y normativo concerniente a la función archivística.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5435963" w14:textId="77777777" w:rsidR="00C17BA6" w:rsidRPr="00550018" w:rsidRDefault="0056015D"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C17BA6" w:rsidRPr="00550018" w14:paraId="4D57757B"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E380DA2"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76FDF62" w14:textId="77777777" w:rsidR="00C17BA6" w:rsidRPr="00550018" w:rsidRDefault="006B1832"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sistema de gestión documental basado en estándares nacionales e internacionales.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9D9A339"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p>
        </w:tc>
      </w:tr>
      <w:tr w:rsidR="00C17BA6" w:rsidRPr="00550018" w14:paraId="34C4408C"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F42DD3B"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32DE957" w14:textId="77777777" w:rsidR="00C17BA6" w:rsidRPr="00550018" w:rsidRDefault="006B1832"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tienen implementadas acciones para la gestión del cambio</w:t>
            </w:r>
            <w:r w:rsidR="00003902">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35D7E55"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C17BA6" w:rsidRPr="00550018" w14:paraId="2CB5B62D"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7ED0124"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A51AA75" w14:textId="77777777" w:rsidR="00C17BA6" w:rsidRPr="00030820" w:rsidRDefault="00EB1A7F"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de mejora continua.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A04FEF3"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C17BA6" w:rsidRPr="00550018" w14:paraId="0A97205E"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21AA69A" w14:textId="77777777" w:rsidR="00C17BA6" w:rsidRDefault="00C17BA6"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3763C02" w14:textId="77777777" w:rsidR="00C17BA6" w:rsidRPr="00030820" w:rsidRDefault="009168A0" w:rsidP="00365C76">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instancias asesoras que formulen lineamientos para la aplicación de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9E8FF4E"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p>
        </w:tc>
      </w:tr>
      <w:tr w:rsidR="00C17BA6" w:rsidRPr="00550018" w14:paraId="1F9D6F57" w14:textId="77777777" w:rsidTr="0056015D">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2C15F22" w14:textId="77777777" w:rsidR="00C17BA6" w:rsidRDefault="00C17BA6"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F6B82E7" w14:textId="77777777" w:rsidR="00C17BA6" w:rsidRPr="00550018" w:rsidRDefault="002B1AA0" w:rsidP="0056015D">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tienen identificados los roles y responsabilidades del personal y las áreas frente a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A89B2CE"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p>
        </w:tc>
      </w:tr>
      <w:tr w:rsidR="00C17BA6" w:rsidRPr="00550018" w14:paraId="06D9660B" w14:textId="77777777" w:rsidTr="0056015D">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5C522A9" w14:textId="77777777" w:rsidR="00C17BA6" w:rsidRPr="00721927" w:rsidRDefault="00C17BA6" w:rsidP="0056015D">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26CFA73B" w14:textId="77777777" w:rsidR="00C17BA6" w:rsidRPr="00550018" w:rsidRDefault="002B1AA0" w:rsidP="002B1AA0">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La alta dirección está comprometida con el desarrollo de la función archivística de la entidad</w:t>
            </w:r>
            <w:r w:rsidR="00C17BA6" w:rsidRPr="00550018">
              <w:rPr>
                <w:rFonts w:ascii="Arial" w:eastAsia="Batang" w:hAnsi="Arial" w:cs="Times New Roman"/>
                <w:bCs/>
                <w:iCs/>
                <w:spacing w:val="-5"/>
                <w:lang w:val="es-ES"/>
              </w:rPr>
              <w:t>.</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74F4366" w14:textId="77777777" w:rsidR="00C17BA6" w:rsidRPr="00550018" w:rsidRDefault="00C17BA6" w:rsidP="0056015D">
            <w:pPr>
              <w:spacing w:before="120" w:after="120"/>
              <w:ind w:left="835" w:right="835"/>
              <w:jc w:val="center"/>
              <w:rPr>
                <w:rFonts w:ascii="Arial" w:eastAsia="Batang" w:hAnsi="Arial" w:cs="Times New Roman"/>
                <w:bCs/>
                <w:iCs/>
                <w:spacing w:val="-5"/>
                <w:lang w:val="es-ES"/>
              </w:rPr>
            </w:pPr>
          </w:p>
        </w:tc>
      </w:tr>
      <w:tr w:rsidR="00C17BA6" w:rsidRPr="00550018" w14:paraId="29677F57" w14:textId="77777777" w:rsidTr="0056015D">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5D2C5A22" w14:textId="77777777" w:rsidR="00C17BA6" w:rsidRPr="00711CDE" w:rsidRDefault="00C17BA6" w:rsidP="0056015D">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98AB5A7" w14:textId="77777777" w:rsidR="00C17BA6" w:rsidRPr="00550018" w:rsidRDefault="00DC0F4E" w:rsidP="0056015D">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4</w:t>
            </w:r>
          </w:p>
        </w:tc>
      </w:tr>
    </w:tbl>
    <w:p w14:paraId="028D04E0" w14:textId="77777777" w:rsidR="00C17BA6" w:rsidRPr="00550018" w:rsidRDefault="00C17BA6" w:rsidP="00C17BA6">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75"/>
        <w:gridCol w:w="3721"/>
        <w:gridCol w:w="2004"/>
      </w:tblGrid>
      <w:tr w:rsidR="00614839" w:rsidRPr="00550018" w14:paraId="22921D44" w14:textId="77777777" w:rsidTr="003D4E2E">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700B7CC" w14:textId="77777777" w:rsidR="00614839" w:rsidRPr="00550018" w:rsidRDefault="00614839"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719816AD" w14:textId="77777777" w:rsidR="00614839" w:rsidRPr="00550018" w:rsidRDefault="00614839"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ADMINISTRACION DE ARCHIVOS</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2AAEEA5" w14:textId="77777777" w:rsidR="00614839" w:rsidRPr="00550018" w:rsidRDefault="00614839"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614839" w:rsidRPr="00550018" w14:paraId="1A2D8E14" w14:textId="77777777" w:rsidTr="003D4E2E">
        <w:trPr>
          <w:trHeight w:val="2645"/>
        </w:trPr>
        <w:tc>
          <w:tcPr>
            <w:tcW w:w="196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A796DC7" w14:textId="2B3916D4" w:rsidR="00614839" w:rsidRPr="00985868" w:rsidRDefault="0066630F" w:rsidP="00365C76">
            <w:pPr>
              <w:spacing w:before="120" w:after="120"/>
              <w:ind w:left="33" w:right="246"/>
              <w:jc w:val="both"/>
              <w:rPr>
                <w:rFonts w:ascii="Arial" w:eastAsia="Batang" w:hAnsi="Arial" w:cs="Times New Roman"/>
                <w:bCs/>
                <w:iCs/>
                <w:spacing w:val="-5"/>
                <w:lang w:val="es-ES"/>
              </w:rPr>
            </w:pPr>
            <w:r w:rsidRPr="00007DF1">
              <w:rPr>
                <w:rFonts w:ascii="Arial" w:eastAsia="Batang" w:hAnsi="Arial" w:cs="Times New Roman"/>
                <w:bCs/>
                <w:iCs/>
                <w:spacing w:val="-5"/>
                <w:lang w:val="es-ES"/>
              </w:rPr>
              <w:t xml:space="preserve">Las diferentes áreas no tienen actualizados </w:t>
            </w:r>
            <w:r>
              <w:rPr>
                <w:rFonts w:ascii="Arial" w:eastAsia="Batang" w:hAnsi="Arial" w:cs="Times New Roman"/>
                <w:bCs/>
                <w:iCs/>
                <w:spacing w:val="-5"/>
                <w:lang w:val="es-ES"/>
              </w:rPr>
              <w:t>l</w:t>
            </w:r>
            <w:r w:rsidRPr="00007DF1">
              <w:rPr>
                <w:rFonts w:ascii="Arial" w:eastAsia="Batang" w:hAnsi="Arial" w:cs="Times New Roman"/>
                <w:bCs/>
                <w:iCs/>
                <w:spacing w:val="-5"/>
                <w:lang w:val="es-ES"/>
              </w:rPr>
              <w:t>os inventarios de los archivos de gestión acorde con los lineamientos del subproceso de gestión de Registro y archivo 08-SP-03 y con la TRD correspondiente.</w:t>
            </w:r>
          </w:p>
        </w:tc>
        <w:tc>
          <w:tcPr>
            <w:tcW w:w="194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F754E58" w14:textId="77777777" w:rsidR="00614839" w:rsidRDefault="00614839" w:rsidP="00365C76">
            <w:pPr>
              <w:autoSpaceDE w:val="0"/>
              <w:autoSpaceDN w:val="0"/>
              <w:adjustRightInd w:val="0"/>
              <w:spacing w:after="0"/>
              <w:jc w:val="both"/>
              <w:rPr>
                <w:rFonts w:ascii="Arial" w:eastAsia="Batang" w:hAnsi="Arial" w:cs="Times New Roman"/>
                <w:bCs/>
                <w:iCs/>
                <w:spacing w:val="-5"/>
                <w:lang w:val="es-ES"/>
              </w:rPr>
            </w:pPr>
            <w:r>
              <w:rPr>
                <w:rFonts w:ascii="Arial" w:eastAsia="Batang" w:hAnsi="Arial" w:cs="Times New Roman"/>
                <w:bCs/>
                <w:iCs/>
                <w:spacing w:val="-5"/>
                <w:lang w:val="es-ES"/>
              </w:rPr>
              <w:t>Se considera el ciclo vital de los documentos integrando aspectos administrativos, legales, funcionales y técnicos.</w:t>
            </w:r>
          </w:p>
          <w:p w14:paraId="524B8B1E" w14:textId="77777777" w:rsidR="00614839" w:rsidRDefault="00614839" w:rsidP="00365C76">
            <w:pPr>
              <w:autoSpaceDE w:val="0"/>
              <w:autoSpaceDN w:val="0"/>
              <w:adjustRightInd w:val="0"/>
              <w:spacing w:after="0"/>
              <w:jc w:val="both"/>
              <w:rPr>
                <w:rFonts w:ascii="Arial" w:eastAsia="Batang" w:hAnsi="Arial" w:cs="Times New Roman"/>
                <w:bCs/>
                <w:iCs/>
                <w:spacing w:val="-5"/>
                <w:lang w:val="es-ES"/>
              </w:rPr>
            </w:pPr>
          </w:p>
        </w:tc>
        <w:tc>
          <w:tcPr>
            <w:tcW w:w="108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724CF32"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5FA91818"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0B051BB" w14:textId="77777777" w:rsidR="00614839" w:rsidRDefault="00614839"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73C632D" w14:textId="77777777" w:rsidR="00614839" w:rsidRPr="00007DF1" w:rsidRDefault="00614839" w:rsidP="00365C76">
            <w:pPr>
              <w:autoSpaceDE w:val="0"/>
              <w:autoSpaceDN w:val="0"/>
              <w:adjustRightInd w:val="0"/>
              <w:spacing w:after="0"/>
              <w:jc w:val="both"/>
              <w:rPr>
                <w:rFonts w:ascii="Arial" w:eastAsia="Batang" w:hAnsi="Arial" w:cs="Times New Roman"/>
                <w:bCs/>
                <w:iCs/>
                <w:spacing w:val="-5"/>
                <w:lang w:val="es-ES"/>
              </w:rPr>
            </w:pPr>
            <w:r w:rsidRPr="00007DF1">
              <w:rPr>
                <w:rFonts w:ascii="Arial" w:eastAsia="Batang" w:hAnsi="Arial" w:cs="Times New Roman"/>
                <w:bCs/>
                <w:iCs/>
                <w:spacing w:val="-5"/>
                <w:lang w:val="es-ES"/>
              </w:rPr>
              <w:t>Se cuenta con todos los instrumentos archivísticos socializados en implementados.</w:t>
            </w:r>
          </w:p>
          <w:p w14:paraId="12B592F0" w14:textId="77777777" w:rsidR="00614839" w:rsidRPr="004C6B66" w:rsidRDefault="00614839" w:rsidP="00365C76">
            <w:pPr>
              <w:autoSpaceDE w:val="0"/>
              <w:autoSpaceDN w:val="0"/>
              <w:adjustRightInd w:val="0"/>
              <w:spacing w:after="0"/>
              <w:jc w:val="both"/>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AD2AFA4"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p>
        </w:tc>
      </w:tr>
      <w:tr w:rsidR="00614839" w:rsidRPr="00550018" w14:paraId="31E56B87"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50E31AC" w14:textId="77777777" w:rsidR="00614839" w:rsidRDefault="00614839"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C949556" w14:textId="77777777" w:rsidR="00614839" w:rsidRPr="0022547A" w:rsidRDefault="00614839" w:rsidP="00365C76">
            <w:pPr>
              <w:autoSpaceDE w:val="0"/>
              <w:autoSpaceDN w:val="0"/>
              <w:adjustRightInd w:val="0"/>
              <w:spacing w:after="0"/>
              <w:jc w:val="both"/>
              <w:rPr>
                <w:rFonts w:ascii="Arial" w:eastAsia="Batang" w:hAnsi="Arial" w:cs="Times New Roman"/>
                <w:bCs/>
                <w:iCs/>
                <w:spacing w:val="-5"/>
                <w:lang w:val="es-ES"/>
              </w:rPr>
            </w:pPr>
            <w:r w:rsidRPr="0022547A">
              <w:rPr>
                <w:rFonts w:ascii="Arial" w:eastAsia="Batang" w:hAnsi="Arial" w:cs="Times New Roman"/>
                <w:bCs/>
                <w:iCs/>
                <w:spacing w:val="-5"/>
                <w:lang w:val="es-ES"/>
              </w:rPr>
              <w:t>Se cuenta con procesos de seguimiento evaluación y mejora para la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B31D5D7"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24F33ABD"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95AEC64" w14:textId="77777777" w:rsidR="00614839" w:rsidRDefault="00614839" w:rsidP="00365C76">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02B83B5" w14:textId="77777777" w:rsidR="00614839" w:rsidRPr="004C6B66" w:rsidRDefault="00614839" w:rsidP="00365C76">
            <w:pPr>
              <w:autoSpaceDE w:val="0"/>
              <w:autoSpaceDN w:val="0"/>
              <w:adjustRightInd w:val="0"/>
              <w:spacing w:after="0"/>
              <w:jc w:val="both"/>
              <w:rPr>
                <w:rFonts w:ascii="Arial" w:eastAsia="Batang" w:hAnsi="Arial" w:cs="Times New Roman"/>
                <w:bCs/>
                <w:iCs/>
                <w:spacing w:val="-5"/>
                <w:lang w:val="es-ES"/>
              </w:rPr>
            </w:pPr>
            <w:r w:rsidRPr="004C6B66">
              <w:rPr>
                <w:rFonts w:ascii="Arial" w:eastAsia="Batang" w:hAnsi="Arial" w:cs="Times New Roman"/>
                <w:bCs/>
                <w:iCs/>
                <w:spacing w:val="-5"/>
                <w:lang w:val="es-ES"/>
              </w:rPr>
              <w:t>Se tiene establecida la política de Gestión documental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0688640"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408960B6"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221374F" w14:textId="77777777" w:rsidR="00614839"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F539296" w14:textId="77777777" w:rsidR="00614839" w:rsidRPr="00550018"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400AB6">
              <w:rPr>
                <w:rFonts w:ascii="Arial" w:eastAsia="Batang" w:hAnsi="Arial" w:cs="Times New Roman"/>
                <w:bCs/>
                <w:iCs/>
                <w:spacing w:val="-5"/>
                <w:lang w:val="es-ES"/>
              </w:rPr>
              <w:t xml:space="preserve">Los instrumentos archivísticos involucran la </w:t>
            </w:r>
            <w:r w:rsidRPr="00400AB6">
              <w:rPr>
                <w:rFonts w:ascii="Arial" w:eastAsia="Batang" w:hAnsi="Arial" w:cs="Times New Roman"/>
                <w:bCs/>
                <w:iCs/>
                <w:spacing w:val="-5"/>
                <w:lang w:val="es-ES"/>
              </w:rPr>
              <w:lastRenderedPageBreak/>
              <w:t>documentación electrónica</w:t>
            </w:r>
            <w:r>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42B69DE"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1</w:t>
            </w:r>
          </w:p>
        </w:tc>
      </w:tr>
      <w:tr w:rsidR="00614839" w:rsidRPr="00550018" w14:paraId="0D001CDD"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4FF1B8" w14:textId="77777777" w:rsidR="00614839"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2F90440" w14:textId="77777777" w:rsidR="00614839" w:rsidRPr="00550018"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7B78A5">
              <w:rPr>
                <w:rFonts w:ascii="Arial" w:eastAsia="Batang" w:hAnsi="Arial" w:cs="Times New Roman"/>
                <w:bCs/>
                <w:iCs/>
                <w:spacing w:val="-5"/>
                <w:lang w:val="es-ES"/>
              </w:rPr>
              <w:t>Se cuenta con procesos y flujos documentales normalizados y medibles</w:t>
            </w:r>
            <w:r>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624CE03"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575A7030"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860009B" w14:textId="77777777" w:rsidR="00614839"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6042E98" w14:textId="77777777" w:rsidR="00614839" w:rsidRPr="00030820"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030820">
              <w:rPr>
                <w:rFonts w:ascii="Arial" w:eastAsia="Batang" w:hAnsi="Arial" w:cs="Times New Roman"/>
                <w:bCs/>
                <w:iCs/>
                <w:spacing w:val="-5"/>
                <w:lang w:val="es-ES"/>
              </w:rPr>
              <w:t>Se documentan procesos o actividades de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97C79D4"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0093ADDA"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38EC7CA" w14:textId="77777777" w:rsidR="00614839"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7936EDE" w14:textId="77777777" w:rsidR="00614839" w:rsidRPr="00030820"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030820">
              <w:rPr>
                <w:rFonts w:ascii="Arial" w:eastAsia="Batang" w:hAnsi="Arial" w:cs="Times New Roman"/>
                <w:bCs/>
                <w:iCs/>
                <w:spacing w:val="-5"/>
                <w:lang w:val="es-ES"/>
              </w:rPr>
              <w:t>Se cuenta con la infraestructura adecuada para resolver las necesidades documentales y de archivo.</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E11165C"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p>
        </w:tc>
      </w:tr>
      <w:tr w:rsidR="00614839" w:rsidRPr="00550018" w14:paraId="6BE20D9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C814349" w14:textId="77777777" w:rsidR="00614839"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5FF1F1D" w14:textId="77777777" w:rsidR="00614839" w:rsidRPr="00550018"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2F70FE">
              <w:rPr>
                <w:rFonts w:ascii="Arial" w:eastAsia="Batang" w:hAnsi="Arial" w:cs="Times New Roman"/>
                <w:bCs/>
                <w:iCs/>
                <w:spacing w:val="-5"/>
                <w:lang w:val="es-ES"/>
              </w:rPr>
              <w:t>El personal de la entidad conoce la importancia de los documentos e interioriza las políticas y directrices concernientes a la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759676F"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3899EC2C" w14:textId="77777777" w:rsidTr="003D4E2E">
        <w:trPr>
          <w:trHeight w:val="887"/>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5A30A596" w14:textId="77777777" w:rsidR="00614839" w:rsidRPr="00721927" w:rsidRDefault="00614839"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174D40D7" w14:textId="77777777" w:rsidR="00614839" w:rsidRPr="00550018" w:rsidRDefault="00614839" w:rsidP="00B778C2">
            <w:pPr>
              <w:autoSpaceDE w:val="0"/>
              <w:autoSpaceDN w:val="0"/>
              <w:adjustRightInd w:val="0"/>
              <w:spacing w:before="120" w:after="120"/>
              <w:ind w:right="192"/>
              <w:rPr>
                <w:rFonts w:ascii="Arial" w:eastAsia="Batang" w:hAnsi="Arial" w:cs="Times New Roman"/>
                <w:bCs/>
                <w:iCs/>
                <w:spacing w:val="-5"/>
                <w:lang w:val="es-ES"/>
              </w:rPr>
            </w:pPr>
            <w:r w:rsidRPr="00711CDE">
              <w:rPr>
                <w:rFonts w:ascii="Arial" w:eastAsia="Batang" w:hAnsi="Arial" w:cs="Times New Roman"/>
                <w:bCs/>
                <w:iCs/>
                <w:spacing w:val="-5"/>
                <w:lang w:val="es-ES"/>
              </w:rPr>
              <w:t>Se cuenta con el presupuesto adecuado para atender las necesidades documentales y de archivo.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9BD2750" w14:textId="77777777" w:rsidR="00614839" w:rsidRPr="00550018" w:rsidRDefault="00614839"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14839" w:rsidRPr="00550018" w14:paraId="6B9DE24F" w14:textId="77777777" w:rsidTr="003D4E2E">
        <w:trPr>
          <w:trHeight w:val="649"/>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04063219" w14:textId="77777777" w:rsidR="00614839" w:rsidRPr="00711CDE" w:rsidRDefault="00614839" w:rsidP="00B778C2">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BCA1F3" w14:textId="77777777" w:rsidR="00614839" w:rsidRPr="00550018" w:rsidRDefault="00F04288"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8</w:t>
            </w:r>
          </w:p>
        </w:tc>
      </w:tr>
    </w:tbl>
    <w:p w14:paraId="22FFD46E" w14:textId="77777777" w:rsidR="008C07A3" w:rsidRPr="00550018" w:rsidRDefault="008C07A3" w:rsidP="00C17BA6">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621"/>
        <w:gridCol w:w="3575"/>
        <w:gridCol w:w="2004"/>
      </w:tblGrid>
      <w:tr w:rsidR="00937CC7" w:rsidRPr="00550018" w14:paraId="12218C46" w14:textId="77777777" w:rsidTr="003D4E2E">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B8550CF" w14:textId="77777777" w:rsidR="00937CC7" w:rsidRPr="00550018" w:rsidRDefault="00937CC7"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5479EEAA" w14:textId="77777777" w:rsidR="00937CC7" w:rsidRPr="00550018" w:rsidRDefault="00937CC7" w:rsidP="00B778C2">
            <w:pPr>
              <w:autoSpaceDE w:val="0"/>
              <w:autoSpaceDN w:val="0"/>
              <w:adjustRightInd w:val="0"/>
              <w:spacing w:before="120" w:after="120"/>
              <w:ind w:right="835"/>
              <w:jc w:val="right"/>
              <w:rPr>
                <w:rFonts w:ascii="Arial" w:eastAsia="Batang" w:hAnsi="Arial" w:cs="Times New Roman"/>
                <w:bCs/>
                <w:iCs/>
                <w:spacing w:val="-5"/>
                <w:lang w:val="es-ES"/>
              </w:rPr>
            </w:pPr>
            <w:r w:rsidRPr="00550018">
              <w:rPr>
                <w:rFonts w:ascii="Arial" w:eastAsia="Batang" w:hAnsi="Arial" w:cs="Times New Roman"/>
                <w:bCs/>
                <w:iCs/>
                <w:spacing w:val="-5"/>
                <w:lang w:val="es-ES"/>
              </w:rPr>
              <w:t>ACCESO A LA INFORMACION</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4C5C4F3" w14:textId="77777777" w:rsidR="00937CC7" w:rsidRPr="00550018" w:rsidRDefault="00937CC7"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937CC7" w:rsidRPr="00550018" w14:paraId="3EBDBF73" w14:textId="77777777" w:rsidTr="003D4E2E">
        <w:trPr>
          <w:trHeight w:val="2478"/>
        </w:trPr>
        <w:tc>
          <w:tcPr>
            <w:tcW w:w="196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C0F25C8" w14:textId="77777777" w:rsidR="00937CC7" w:rsidRPr="00721927" w:rsidRDefault="00E56878" w:rsidP="007F60C6">
            <w:pPr>
              <w:autoSpaceDE w:val="0"/>
              <w:autoSpaceDN w:val="0"/>
              <w:adjustRightInd w:val="0"/>
              <w:spacing w:before="120" w:after="120"/>
              <w:ind w:left="142" w:right="405"/>
              <w:jc w:val="both"/>
              <w:rPr>
                <w:rFonts w:ascii="Arial" w:eastAsia="Batang" w:hAnsi="Arial" w:cs="Times New Roman"/>
                <w:bCs/>
                <w:iCs/>
                <w:spacing w:val="-5"/>
                <w:lang w:val="es-ES"/>
              </w:rPr>
            </w:pPr>
            <w:r w:rsidRPr="00007DF1">
              <w:rPr>
                <w:rFonts w:ascii="Arial" w:eastAsia="Batang" w:hAnsi="Arial" w:cs="Times New Roman"/>
                <w:bCs/>
                <w:iCs/>
                <w:spacing w:val="-5"/>
                <w:lang w:val="es-ES"/>
              </w:rPr>
              <w:lastRenderedPageBreak/>
              <w:t>Las diferentes áreas no tienen actualizados  los inventarios de los archivos de gestión  acorde  con los lineamientos  del subproceso de  gestión de Registro y archivo 08-SP-03  y con la TRD correspondiente.</w:t>
            </w:r>
          </w:p>
        </w:tc>
        <w:tc>
          <w:tcPr>
            <w:tcW w:w="194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C294704" w14:textId="77777777" w:rsidR="00937CC7" w:rsidRPr="00013DF7"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3731AA">
              <w:rPr>
                <w:rFonts w:ascii="Arial" w:eastAsia="Batang" w:hAnsi="Arial" w:cs="Times New Roman"/>
                <w:bCs/>
                <w:iCs/>
                <w:spacing w:val="-5"/>
                <w:lang w:val="es-ES"/>
              </w:rPr>
              <w:t>Se cuenta con políticas que garanticen la disponibilidad y accesibilidad de la información.</w:t>
            </w:r>
          </w:p>
        </w:tc>
        <w:tc>
          <w:tcPr>
            <w:tcW w:w="108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6964ABB"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937CC7" w:rsidRPr="00550018" w14:paraId="107C16E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0667E9D"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7140CB9" w14:textId="77777777" w:rsidR="00937CC7" w:rsidRPr="004C6B66" w:rsidRDefault="00937CC7" w:rsidP="00B778C2">
            <w:pPr>
              <w:autoSpaceDE w:val="0"/>
              <w:autoSpaceDN w:val="0"/>
              <w:adjustRightInd w:val="0"/>
              <w:spacing w:after="0"/>
              <w:rPr>
                <w:rFonts w:ascii="Arial" w:eastAsia="Batang" w:hAnsi="Arial" w:cs="Times New Roman"/>
                <w:bCs/>
                <w:iCs/>
                <w:spacing w:val="-5"/>
                <w:lang w:val="es-ES"/>
              </w:rPr>
            </w:pPr>
            <w:r w:rsidRPr="0032660A">
              <w:rPr>
                <w:rFonts w:ascii="Arial" w:eastAsia="Batang" w:hAnsi="Arial" w:cs="Times New Roman"/>
                <w:bCs/>
                <w:iCs/>
                <w:spacing w:val="-5"/>
                <w:lang w:val="es-ES"/>
              </w:rPr>
              <w:t>Se cuenta con personal idóneo y suficiente para atender las necesidades documentales y de archivo de los ciudadanos.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738FE2E"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p>
        </w:tc>
      </w:tr>
      <w:tr w:rsidR="00937CC7" w:rsidRPr="00550018" w14:paraId="6376DE37"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387A737"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6268FCC" w14:textId="77777777" w:rsidR="00937CC7" w:rsidRPr="004C6B66" w:rsidRDefault="00937CC7" w:rsidP="00B778C2">
            <w:pPr>
              <w:autoSpaceDE w:val="0"/>
              <w:autoSpaceDN w:val="0"/>
              <w:adjustRightInd w:val="0"/>
              <w:spacing w:after="0"/>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comunicación en la entidad para difundir la importancia de la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0673C09"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68CD8591"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237BF9E"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FBEEFDC" w14:textId="77777777" w:rsidR="00937CC7" w:rsidRPr="004C6B66" w:rsidRDefault="00937CC7" w:rsidP="00B778C2">
            <w:pPr>
              <w:autoSpaceDE w:val="0"/>
              <w:autoSpaceDN w:val="0"/>
              <w:adjustRightInd w:val="0"/>
              <w:spacing w:after="0"/>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capacitación y formación internos para la gestión de documentos, articulados con el plan institucional de capacitación.</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B048E22"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308EC3CA"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F89F600"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AAF2E2C" w14:textId="77777777" w:rsidR="00937CC7" w:rsidRPr="00013DF7"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Se cuenta con instrumentos archivísticos de descripción y clasificación para sus archivos.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D8B3577"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3592180F"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FF9E0A4"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02BDFA0" w14:textId="77777777" w:rsidR="00937CC7" w:rsidRPr="00013DF7"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El personal hace buen uso de las herramientas tecnológicas destinadas a la administración de la información de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E2ED445"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0916F31F"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0B1CBBE"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FE21F1F" w14:textId="77777777" w:rsidR="00937CC7" w:rsidRPr="00030820"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Se ha establecido la caracterización de usuarios de acuerdo a sus necesidades  de información.</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0D0E612"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5B35098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07990AD"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2B02153" w14:textId="77777777" w:rsidR="00937CC7" w:rsidRPr="00030820"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Se cuenta con iniciativas para fomentar el uso de nuevas tecnologías para optimizar el uso del papel</w:t>
            </w:r>
            <w:r>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9FB5D3F"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3066D55E"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CBBA9D5" w14:textId="77777777" w:rsidR="00937CC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66F1AC8" w14:textId="77777777" w:rsidR="00937CC7" w:rsidRPr="00013DF7" w:rsidRDefault="00937CC7"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Se tiene implementada la estrategia de gobierno en línea –GEL.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F6352A8"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0363E7C5" w14:textId="77777777" w:rsidTr="003D4E2E">
        <w:trPr>
          <w:trHeight w:val="632"/>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41444EC" w14:textId="77777777" w:rsidR="00937CC7" w:rsidRPr="00721927" w:rsidRDefault="00937C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48A50067" w14:textId="77777777" w:rsidR="00937CC7" w:rsidRPr="00013DF7" w:rsidRDefault="00293591" w:rsidP="00B778C2">
            <w:pPr>
              <w:autoSpaceDE w:val="0"/>
              <w:autoSpaceDN w:val="0"/>
              <w:adjustRightInd w:val="0"/>
              <w:spacing w:before="120" w:after="120"/>
              <w:ind w:right="192"/>
              <w:rPr>
                <w:rFonts w:ascii="Arial" w:eastAsia="Batang" w:hAnsi="Arial" w:cs="Times New Roman"/>
                <w:bCs/>
                <w:iCs/>
                <w:spacing w:val="-5"/>
                <w:lang w:val="es-ES"/>
              </w:rPr>
            </w:pPr>
            <w:r w:rsidRPr="00013DF7">
              <w:rPr>
                <w:rFonts w:ascii="Arial" w:eastAsia="Batang" w:hAnsi="Arial" w:cs="Times New Roman"/>
                <w:bCs/>
                <w:iCs/>
                <w:spacing w:val="-5"/>
                <w:lang w:val="es-ES"/>
              </w:rPr>
              <w:t xml:space="preserve">Se cuenta con </w:t>
            </w:r>
            <w:r>
              <w:rPr>
                <w:rFonts w:ascii="Arial" w:eastAsia="Batang" w:hAnsi="Arial" w:cs="Times New Roman"/>
                <w:bCs/>
                <w:iCs/>
                <w:spacing w:val="-5"/>
                <w:lang w:val="es-ES"/>
              </w:rPr>
              <w:t>canales (locales y en línea) de servicio, atención y orientación al ciudadano.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D0D5431" w14:textId="77777777" w:rsidR="00937CC7" w:rsidRPr="00013DF7" w:rsidRDefault="00937CC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937CC7" w:rsidRPr="00550018" w14:paraId="51A17F74" w14:textId="77777777" w:rsidTr="003D4E2E">
        <w:trPr>
          <w:trHeight w:val="527"/>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2ABF2FBC" w14:textId="77777777" w:rsidR="00937CC7" w:rsidRPr="00711CDE" w:rsidRDefault="00937CC7" w:rsidP="00B778C2">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396F77F" w14:textId="77777777" w:rsidR="00937CC7" w:rsidRPr="00550018" w:rsidRDefault="004A164F"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9</w:t>
            </w:r>
          </w:p>
        </w:tc>
      </w:tr>
      <w:tr w:rsidR="004B6260" w:rsidRPr="00550018" w14:paraId="2422956B" w14:textId="77777777" w:rsidTr="003D4E2E">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BA36772" w14:textId="77777777" w:rsidR="004B6260" w:rsidRPr="00550018" w:rsidRDefault="004B6260"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06C4663F" w14:textId="77777777" w:rsidR="004B6260" w:rsidRPr="00550018" w:rsidRDefault="004B6260"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PRESERVACION DE LA INFORMACION</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7932C98" w14:textId="77777777" w:rsidR="004B6260" w:rsidRPr="00550018" w:rsidRDefault="004B6260"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4B6260" w:rsidRPr="00550018" w14:paraId="7B11C14E" w14:textId="77777777" w:rsidTr="003D4E2E">
        <w:trPr>
          <w:trHeight w:val="2478"/>
        </w:trPr>
        <w:tc>
          <w:tcPr>
            <w:tcW w:w="196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DCAE750" w14:textId="77777777" w:rsidR="004B6260" w:rsidRPr="00721927" w:rsidRDefault="00D85978" w:rsidP="007F60C6">
            <w:pPr>
              <w:autoSpaceDE w:val="0"/>
              <w:autoSpaceDN w:val="0"/>
              <w:adjustRightInd w:val="0"/>
              <w:spacing w:before="120" w:after="120"/>
              <w:ind w:left="142" w:right="405"/>
              <w:jc w:val="both"/>
              <w:rPr>
                <w:rFonts w:ascii="Arial" w:eastAsia="Batang" w:hAnsi="Arial" w:cs="Times New Roman"/>
                <w:bCs/>
                <w:iCs/>
                <w:spacing w:val="-5"/>
                <w:lang w:val="es-ES"/>
              </w:rPr>
            </w:pPr>
            <w:r w:rsidRPr="00007DF1">
              <w:rPr>
                <w:rFonts w:ascii="Arial" w:eastAsia="Batang" w:hAnsi="Arial" w:cs="Times New Roman"/>
                <w:bCs/>
                <w:iCs/>
                <w:spacing w:val="-5"/>
                <w:lang w:val="es-ES"/>
              </w:rPr>
              <w:t>Las diferentes áreas no tienen actualizados  los inventarios de los archivos de gestión  acorde  con los lineamientos  del subproceso de  gestión de Registro y archivo 08-SP-03  y con la TRD correspondiente.</w:t>
            </w:r>
          </w:p>
        </w:tc>
        <w:tc>
          <w:tcPr>
            <w:tcW w:w="194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4C18BFCE" w14:textId="77777777" w:rsidR="004B6260" w:rsidRPr="00550018" w:rsidRDefault="004B6260" w:rsidP="00290950">
            <w:pPr>
              <w:autoSpaceDE w:val="0"/>
              <w:autoSpaceDN w:val="0"/>
              <w:adjustRightInd w:val="0"/>
              <w:spacing w:before="120" w:after="120"/>
              <w:ind w:left="229" w:right="192"/>
              <w:rPr>
                <w:rFonts w:ascii="Arial" w:eastAsia="Batang" w:hAnsi="Arial" w:cs="Times New Roman"/>
                <w:bCs/>
                <w:iCs/>
                <w:spacing w:val="-5"/>
                <w:lang w:val="es-ES"/>
              </w:rPr>
            </w:pPr>
            <w:r w:rsidRPr="00404B0A">
              <w:rPr>
                <w:rFonts w:ascii="Arial" w:eastAsia="Batang" w:hAnsi="Arial" w:cs="Times New Roman"/>
                <w:bCs/>
                <w:iCs/>
                <w:spacing w:val="-5"/>
                <w:lang w:val="es-ES"/>
              </w:rPr>
              <w:t>Se cuenta con procesos y herramientas normalizados para la preservación y conservación a largo plazo de los documentos.</w:t>
            </w:r>
          </w:p>
        </w:tc>
        <w:tc>
          <w:tcPr>
            <w:tcW w:w="1089"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C831035"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p>
        </w:tc>
      </w:tr>
      <w:tr w:rsidR="004B6260" w:rsidRPr="00550018" w14:paraId="041D3D73"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331B782"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559DEE7" w14:textId="77777777" w:rsidR="004B6260" w:rsidRPr="004C6B66" w:rsidRDefault="004B6260" w:rsidP="00B778C2">
            <w:pPr>
              <w:autoSpaceDE w:val="0"/>
              <w:autoSpaceDN w:val="0"/>
              <w:adjustRightInd w:val="0"/>
              <w:spacing w:after="0"/>
              <w:rPr>
                <w:rFonts w:ascii="Arial" w:eastAsia="Batang" w:hAnsi="Arial" w:cs="Times New Roman"/>
                <w:bCs/>
                <w:iCs/>
                <w:spacing w:val="-5"/>
                <w:lang w:val="es-ES"/>
              </w:rPr>
            </w:pPr>
            <w:r w:rsidRPr="00550018">
              <w:rPr>
                <w:rFonts w:ascii="Arial" w:eastAsia="Batang" w:hAnsi="Arial" w:cs="Times New Roman"/>
                <w:bCs/>
                <w:iCs/>
                <w:spacing w:val="-5"/>
                <w:lang w:val="es-ES"/>
              </w:rPr>
              <w:t>Se cuenta con un esquema de metadatos, integrado a otros sistemas de gestión.</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3C91450"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19F3CB23"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0CB05F8"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7B0E6D7" w14:textId="77777777" w:rsidR="004B6260" w:rsidRPr="004C6B66" w:rsidRDefault="004B6260" w:rsidP="00B778C2">
            <w:pPr>
              <w:autoSpaceDE w:val="0"/>
              <w:autoSpaceDN w:val="0"/>
              <w:adjustRightInd w:val="0"/>
              <w:spacing w:after="0"/>
              <w:rPr>
                <w:rFonts w:ascii="Arial" w:eastAsia="Batang" w:hAnsi="Arial" w:cs="Times New Roman"/>
                <w:bCs/>
                <w:iCs/>
                <w:spacing w:val="-5"/>
                <w:lang w:val="es-ES"/>
              </w:rPr>
            </w:pPr>
            <w:r w:rsidRPr="00550018">
              <w:rPr>
                <w:rFonts w:ascii="Arial" w:eastAsia="Batang" w:hAnsi="Arial" w:cs="Times New Roman"/>
                <w:bCs/>
                <w:iCs/>
                <w:spacing w:val="-5"/>
                <w:lang w:val="es-ES"/>
              </w:rPr>
              <w:t>Se cuenta con archivos centrales históricos.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894A7BD"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5670EE63"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8C4D083"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1800069" w14:textId="77777777" w:rsidR="004B6260" w:rsidRPr="004C6B66" w:rsidRDefault="004B6260" w:rsidP="0039362E">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La conservación y preservación se basa en la normativa, requisitos legales, administrativos y técnicos que le aplican a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69CBFA5"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p>
        </w:tc>
      </w:tr>
      <w:tr w:rsidR="004B6260" w:rsidRPr="00550018" w14:paraId="3C7A06A7"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57636D0"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321A426" w14:textId="77777777" w:rsidR="004B6260" w:rsidRPr="00550018"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cuenta con </w:t>
            </w:r>
            <w:r w:rsidR="00E00736">
              <w:rPr>
                <w:rFonts w:ascii="Arial" w:eastAsia="Batang" w:hAnsi="Arial" w:cs="Times New Roman"/>
                <w:bCs/>
                <w:iCs/>
                <w:spacing w:val="-5"/>
                <w:lang w:val="es-ES"/>
              </w:rPr>
              <w:t>un S</w:t>
            </w:r>
            <w:r w:rsidRPr="00550018">
              <w:rPr>
                <w:rFonts w:ascii="Arial" w:eastAsia="Batang" w:hAnsi="Arial" w:cs="Times New Roman"/>
                <w:bCs/>
                <w:iCs/>
                <w:spacing w:val="-5"/>
                <w:lang w:val="es-ES"/>
              </w:rPr>
              <w:t>istema integrado de conservación –SIC.</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CA336CD"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p>
        </w:tc>
      </w:tr>
      <w:tr w:rsidR="004B6260" w:rsidRPr="00550018" w14:paraId="76322ED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05E06A4"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231907B" w14:textId="77777777" w:rsidR="004B6260" w:rsidRPr="00550018"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una infraestructura adecuada para el almacenamiento, conservación y preservación de la documentación física y electrónica.</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2807C6C"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7E4342CB"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E3C1F15"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3816A54" w14:textId="77777777" w:rsidR="004B6260" w:rsidRPr="00030820"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documentados de valoración y disposición final.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6D90289"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1633854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5665DDA"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32B7AFD" w14:textId="77777777" w:rsidR="004B6260" w:rsidRPr="00030820"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w:t>
            </w:r>
            <w:r w:rsidR="00E9537C">
              <w:rPr>
                <w:rFonts w:ascii="Arial" w:eastAsia="Batang" w:hAnsi="Arial" w:cs="Times New Roman"/>
                <w:bCs/>
                <w:iCs/>
                <w:spacing w:val="-5"/>
                <w:lang w:val="es-ES"/>
              </w:rPr>
              <w:t>n</w:t>
            </w:r>
            <w:r w:rsidRPr="00550018">
              <w:rPr>
                <w:rFonts w:ascii="Arial" w:eastAsia="Batang" w:hAnsi="Arial" w:cs="Times New Roman"/>
                <w:bCs/>
                <w:iCs/>
                <w:spacing w:val="-5"/>
                <w:lang w:val="es-ES"/>
              </w:rPr>
              <w:t xml:space="preserve"> implementados estándares que garanticen la preservación y conservación de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61A336B"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18CB6E14"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18D0D32" w14:textId="77777777" w:rsidR="004B6260"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B40228A" w14:textId="77777777" w:rsidR="004B6260" w:rsidRPr="00550018"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esquemas de migración y conservación normalizados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679C6C6"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1562257D" w14:textId="77777777" w:rsidTr="003D4E2E">
        <w:trPr>
          <w:trHeight w:val="632"/>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F4AA811" w14:textId="77777777" w:rsidR="004B6260" w:rsidRPr="00721927" w:rsidRDefault="004B626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7E1E73DB" w14:textId="77777777" w:rsidR="004B6260" w:rsidRPr="00550018" w:rsidRDefault="004B6260" w:rsidP="0039362E">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o esquemas de continuidad de negocio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14F9709"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4B6260" w:rsidRPr="00550018" w14:paraId="40798B73" w14:textId="77777777" w:rsidTr="003D4E2E">
        <w:trPr>
          <w:trHeight w:val="527"/>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7144F191" w14:textId="77777777" w:rsidR="004B6260" w:rsidRPr="00711CDE" w:rsidRDefault="004B6260" w:rsidP="00B778C2">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F43A9D" w14:textId="77777777" w:rsidR="004B6260" w:rsidRPr="00550018" w:rsidRDefault="004B626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7</w:t>
            </w:r>
          </w:p>
        </w:tc>
      </w:tr>
    </w:tbl>
    <w:p w14:paraId="11E7A2B5" w14:textId="77777777" w:rsidR="00852288" w:rsidRDefault="00852288" w:rsidP="00937CC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81"/>
        <w:gridCol w:w="3597"/>
        <w:gridCol w:w="2122"/>
      </w:tblGrid>
      <w:tr w:rsidR="00BF203D" w:rsidRPr="00550018" w14:paraId="3CA81F95" w14:textId="77777777" w:rsidTr="00CF6AC6">
        <w:trPr>
          <w:trHeight w:val="454"/>
        </w:trPr>
        <w:tc>
          <w:tcPr>
            <w:tcW w:w="189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50F8A65F" w14:textId="77777777" w:rsidR="00BF203D" w:rsidRPr="00550018" w:rsidRDefault="00BF203D"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55"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6E1378E1" w14:textId="77777777" w:rsidR="00BF203D" w:rsidRPr="00550018" w:rsidRDefault="00BF203D"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ASPECTOS TECNOLOGICOS Y DE SEGURIDAD</w:t>
            </w:r>
          </w:p>
        </w:tc>
        <w:tc>
          <w:tcPr>
            <w:tcW w:w="1153"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C113EEE" w14:textId="77777777" w:rsidR="00BF203D" w:rsidRPr="00550018" w:rsidRDefault="00BF203D"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BF203D" w:rsidRPr="00550018" w14:paraId="4784EF8F" w14:textId="77777777" w:rsidTr="00CF6AC6">
        <w:trPr>
          <w:trHeight w:val="2478"/>
        </w:trPr>
        <w:tc>
          <w:tcPr>
            <w:tcW w:w="189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8D058FE" w14:textId="77777777" w:rsidR="00BF203D" w:rsidRPr="00721927" w:rsidRDefault="00D63101" w:rsidP="0039362E">
            <w:pPr>
              <w:autoSpaceDE w:val="0"/>
              <w:autoSpaceDN w:val="0"/>
              <w:adjustRightInd w:val="0"/>
              <w:spacing w:before="120" w:after="120"/>
              <w:ind w:left="142" w:right="405"/>
              <w:jc w:val="both"/>
              <w:rPr>
                <w:rFonts w:ascii="Arial" w:eastAsia="Batang" w:hAnsi="Arial" w:cs="Times New Roman"/>
                <w:bCs/>
                <w:iCs/>
                <w:spacing w:val="-5"/>
                <w:lang w:val="es-ES"/>
              </w:rPr>
            </w:pPr>
            <w:r w:rsidRPr="00007DF1">
              <w:rPr>
                <w:rFonts w:ascii="Arial" w:eastAsia="Batang" w:hAnsi="Arial" w:cs="Times New Roman"/>
                <w:bCs/>
                <w:iCs/>
                <w:spacing w:val="-5"/>
                <w:lang w:val="es-ES"/>
              </w:rPr>
              <w:t>Las diferentes áreas no tienen actualizados  los inventarios de los archivos de gestión  acorde  con los lineamientos  del subproceso de  gestión de Registro y archivo 08-SP-03  y con la TRD correspondiente.</w:t>
            </w:r>
          </w:p>
        </w:tc>
        <w:tc>
          <w:tcPr>
            <w:tcW w:w="195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BF2D527" w14:textId="77777777" w:rsidR="00BF203D" w:rsidRPr="00550018" w:rsidRDefault="00BF203D" w:rsidP="0039362E">
            <w:pPr>
              <w:autoSpaceDE w:val="0"/>
              <w:autoSpaceDN w:val="0"/>
              <w:adjustRightInd w:val="0"/>
              <w:spacing w:before="120" w:after="120"/>
              <w:ind w:left="229" w:right="192"/>
              <w:jc w:val="both"/>
              <w:rPr>
                <w:rFonts w:ascii="Arial" w:eastAsia="Batang" w:hAnsi="Arial" w:cs="Times New Roman"/>
                <w:bCs/>
                <w:iCs/>
                <w:spacing w:val="-5"/>
                <w:lang w:val="es-ES"/>
              </w:rPr>
            </w:pPr>
            <w:r w:rsidRPr="00253E33">
              <w:rPr>
                <w:rFonts w:ascii="Arial" w:eastAsia="Batang" w:hAnsi="Arial" w:cs="Times New Roman"/>
                <w:bCs/>
                <w:iCs/>
                <w:spacing w:val="-5"/>
                <w:lang w:val="es-ES"/>
              </w:rPr>
              <w:t>Se cuenta con políticas asociadas a las herramientas tecnológicas que respaldan la seguridad, usabilidad, accesibilidad, integridad y autenticidad de la información.</w:t>
            </w:r>
          </w:p>
        </w:tc>
        <w:tc>
          <w:tcPr>
            <w:tcW w:w="1153"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DE7FA94"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164DD25C"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1E71B16"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A07088A" w14:textId="77777777" w:rsidR="00BF203D" w:rsidRPr="004C6B66" w:rsidRDefault="00BF203D" w:rsidP="00B778C2">
            <w:pPr>
              <w:autoSpaceDE w:val="0"/>
              <w:autoSpaceDN w:val="0"/>
              <w:adjustRightInd w:val="0"/>
              <w:spacing w:after="0"/>
              <w:rPr>
                <w:rFonts w:ascii="Arial" w:eastAsia="Batang" w:hAnsi="Arial" w:cs="Times New Roman"/>
                <w:bCs/>
                <w:iCs/>
                <w:spacing w:val="-5"/>
                <w:lang w:val="es-ES"/>
              </w:rPr>
            </w:pPr>
            <w:r w:rsidRPr="00550018">
              <w:rPr>
                <w:rFonts w:ascii="Arial" w:eastAsia="Batang" w:hAnsi="Arial" w:cs="Times New Roman"/>
                <w:bCs/>
                <w:iCs/>
                <w:spacing w:val="-5"/>
                <w:lang w:val="es-ES"/>
              </w:rPr>
              <w:t>Se cuenta con herramientas tecnológicas acordes a las necesidades de la entidad, las cuales permiten hacer buen uso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ADF5F09"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4E6869AB"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28BD117"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8E125A4" w14:textId="77777777" w:rsidR="00BF203D" w:rsidRPr="004C6B66" w:rsidRDefault="00BF203D" w:rsidP="00B778C2">
            <w:pPr>
              <w:autoSpaceDE w:val="0"/>
              <w:autoSpaceDN w:val="0"/>
              <w:adjustRightInd w:val="0"/>
              <w:spacing w:after="0"/>
              <w:rPr>
                <w:rFonts w:ascii="Arial" w:eastAsia="Batang" w:hAnsi="Arial" w:cs="Times New Roman"/>
                <w:bCs/>
                <w:iCs/>
                <w:spacing w:val="-5"/>
                <w:lang w:val="es-ES"/>
              </w:rPr>
            </w:pPr>
            <w:r w:rsidRPr="00550018">
              <w:rPr>
                <w:rFonts w:ascii="Arial" w:eastAsia="Batang" w:hAnsi="Arial" w:cs="Times New Roman"/>
                <w:bCs/>
                <w:iCs/>
                <w:spacing w:val="-5"/>
                <w:lang w:val="es-ES"/>
              </w:rPr>
              <w:t>Se cuenta con acuerdos de confidencialidad y políticas de protección de datos a nivel interno con terceros.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06DC697"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1B1C55D1"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6AAA4A8"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B7B8B36" w14:textId="77777777" w:rsidR="00BF203D" w:rsidRPr="004C6B66" w:rsidRDefault="00BF203D" w:rsidP="00B778C2">
            <w:pPr>
              <w:autoSpaceDE w:val="0"/>
              <w:autoSpaceDN w:val="0"/>
              <w:adjustRightInd w:val="0"/>
              <w:spacing w:after="0"/>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que permitan adoptar tecnologías que contemplen servicios y contenidos orientados  a gestión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D9869B7" w14:textId="77777777" w:rsidR="00BF203D" w:rsidRPr="00550018" w:rsidRDefault="00C943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06A477BF"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914FF94"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59DA3A3" w14:textId="77777777" w:rsidR="00BF203D" w:rsidRPr="00550018"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Las aplicaciones son capaces de generar y gestionar documentos de valor archivístico cumpliendo con los procesos establecidos.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B9B7A02" w14:textId="77777777" w:rsidR="00BF203D" w:rsidRPr="00550018" w:rsidRDefault="00F27E9F"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62D992C2"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E9285C5"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622B6EE" w14:textId="77777777" w:rsidR="00BF203D" w:rsidRPr="00550018"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encuentra estandarizada la administración y gestión de la información y los datos en herramientas tecnológicas articuladas con el Sistema de gestión de Seguridad de la información y los procesos archivísticos.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D06C59"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6605360E"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FE00334"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FE7BCDA" w14:textId="77777777" w:rsidR="00BF203D" w:rsidRPr="00030820"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mecanismos técnicos que permiten mejorar la adquisición, uso y mantenimiento de las herramientas tecnológicas.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844E4AA"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14604F92"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0F7B14B"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9596DE6" w14:textId="77777777" w:rsidR="00BF203D" w:rsidRPr="00030820"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tecnología asociada al servicio al ciudadano, que le permita la participación e interacción.</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6DA00E0"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2AB88871" w14:textId="77777777" w:rsidTr="00CF6AC6">
        <w:trPr>
          <w:trHeight w:val="887"/>
        </w:trPr>
        <w:tc>
          <w:tcPr>
            <w:tcW w:w="189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DD93E5F" w14:textId="77777777" w:rsidR="00BF203D"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23AB468" w14:textId="77777777" w:rsidR="00BF203D" w:rsidRPr="00550018"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para la identificación, evaluación y análisis de riesgos.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127B0DB"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F203D" w:rsidRPr="00550018" w14:paraId="6A5C5E9D" w14:textId="77777777" w:rsidTr="00CF6AC6">
        <w:trPr>
          <w:trHeight w:val="632"/>
        </w:trPr>
        <w:tc>
          <w:tcPr>
            <w:tcW w:w="189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4572A73" w14:textId="77777777" w:rsidR="00BF203D" w:rsidRPr="00721927" w:rsidRDefault="00BF203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5"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1F0437A0" w14:textId="77777777" w:rsidR="00BF203D" w:rsidRPr="00550018" w:rsidRDefault="00BF203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cuenta con directrices de seguridad de información con relación al recurso humano, al entorno físico y </w:t>
            </w:r>
            <w:r w:rsidRPr="00550018">
              <w:rPr>
                <w:rFonts w:ascii="Arial" w:eastAsia="Batang" w:hAnsi="Arial" w:cs="Times New Roman"/>
                <w:bCs/>
                <w:iCs/>
                <w:spacing w:val="-5"/>
                <w:lang w:val="es-ES"/>
              </w:rPr>
              <w:lastRenderedPageBreak/>
              <w:t>electrónico, el acceso y los sistemas de información.</w:t>
            </w:r>
          </w:p>
        </w:tc>
        <w:tc>
          <w:tcPr>
            <w:tcW w:w="1153"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FD6B14A"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1</w:t>
            </w:r>
          </w:p>
        </w:tc>
      </w:tr>
      <w:tr w:rsidR="00BF203D" w:rsidRPr="00550018" w14:paraId="0A18552A" w14:textId="77777777" w:rsidTr="009111A9">
        <w:trPr>
          <w:trHeight w:val="527"/>
        </w:trPr>
        <w:tc>
          <w:tcPr>
            <w:tcW w:w="3847"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74A69B40" w14:textId="77777777" w:rsidR="00BF203D" w:rsidRPr="00711CDE" w:rsidRDefault="00BF203D" w:rsidP="00B778C2">
            <w:pPr>
              <w:autoSpaceDE w:val="0"/>
              <w:autoSpaceDN w:val="0"/>
              <w:adjustRightInd w:val="0"/>
              <w:spacing w:before="120" w:after="120"/>
              <w:ind w:right="192"/>
              <w:rPr>
                <w:rFonts w:ascii="Arial" w:eastAsia="Batang" w:hAnsi="Arial" w:cs="Times New Roman"/>
                <w:bCs/>
                <w:iCs/>
                <w:spacing w:val="-5"/>
                <w:lang w:val="es-ES"/>
              </w:rPr>
            </w:pP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69EEDDF" w14:textId="77777777" w:rsidR="00BF203D" w:rsidRPr="00550018" w:rsidRDefault="00BF203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10</w:t>
            </w:r>
          </w:p>
        </w:tc>
      </w:tr>
    </w:tbl>
    <w:p w14:paraId="6287D4DE" w14:textId="77777777" w:rsidR="0001167D" w:rsidRPr="00550018" w:rsidRDefault="0001167D" w:rsidP="00937CC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96"/>
        <w:gridCol w:w="3900"/>
        <w:gridCol w:w="2004"/>
      </w:tblGrid>
      <w:tr w:rsidR="0001167D" w:rsidRPr="00550018" w14:paraId="70AC9EAD" w14:textId="77777777" w:rsidTr="00B778C2">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0FFE33B9" w14:textId="77777777" w:rsidR="0001167D" w:rsidRPr="00550018" w:rsidRDefault="0001167D"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26130957" w14:textId="77777777" w:rsidR="0001167D" w:rsidRPr="00550018" w:rsidRDefault="0001167D"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FORTALECIMIENTO Y ARTICULACION</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35A0CDF" w14:textId="77777777" w:rsidR="0001167D" w:rsidRPr="00550018" w:rsidRDefault="0001167D"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01167D" w:rsidRPr="00550018" w14:paraId="38495ADD" w14:textId="77777777" w:rsidTr="00B778C2">
        <w:trPr>
          <w:trHeight w:val="2478"/>
        </w:trPr>
        <w:tc>
          <w:tcPr>
            <w:tcW w:w="198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950409F" w14:textId="77777777" w:rsidR="0001167D" w:rsidRPr="00721927" w:rsidRDefault="0001167D" w:rsidP="00130FB3">
            <w:pPr>
              <w:autoSpaceDE w:val="0"/>
              <w:autoSpaceDN w:val="0"/>
              <w:adjustRightInd w:val="0"/>
              <w:spacing w:before="120" w:after="120"/>
              <w:ind w:left="142" w:right="405"/>
              <w:jc w:val="both"/>
              <w:rPr>
                <w:rFonts w:ascii="Arial" w:eastAsia="Batang" w:hAnsi="Arial" w:cs="Times New Roman"/>
                <w:bCs/>
                <w:iCs/>
                <w:spacing w:val="-5"/>
                <w:lang w:val="es-ES"/>
              </w:rPr>
            </w:pPr>
            <w:r w:rsidRPr="00007DF1">
              <w:rPr>
                <w:rFonts w:ascii="Arial" w:eastAsia="Batang" w:hAnsi="Arial" w:cs="Times New Roman"/>
                <w:bCs/>
                <w:iCs/>
                <w:spacing w:val="-5"/>
                <w:lang w:val="es-ES"/>
              </w:rPr>
              <w:t>Las diferentes áreas no tienen actualizados  los inventarios de los archivos de gestión  acorde  con los lineamientos  del subproceso de  gestión de Registro y archivo 08-SP-03  y con la TRD correspondiente.</w:t>
            </w:r>
          </w:p>
        </w:tc>
        <w:tc>
          <w:tcPr>
            <w:tcW w:w="195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6CBCB4A" w14:textId="77777777" w:rsidR="0001167D" w:rsidRPr="00550018" w:rsidRDefault="0001167D" w:rsidP="00130FB3">
            <w:pPr>
              <w:autoSpaceDE w:val="0"/>
              <w:autoSpaceDN w:val="0"/>
              <w:adjustRightInd w:val="0"/>
              <w:spacing w:after="0"/>
              <w:jc w:val="both"/>
              <w:rPr>
                <w:rFonts w:ascii="Arial" w:eastAsia="Batang" w:hAnsi="Arial" w:cs="Times New Roman"/>
                <w:bCs/>
                <w:iCs/>
                <w:spacing w:val="-5"/>
                <w:lang w:val="es-ES"/>
              </w:rPr>
            </w:pPr>
            <w:r w:rsidRPr="00D13951">
              <w:rPr>
                <w:rFonts w:ascii="Arial" w:eastAsia="Batang" w:hAnsi="Arial" w:cs="Times New Roman"/>
                <w:bCs/>
                <w:iCs/>
                <w:spacing w:val="-5"/>
                <w:lang w:val="es-ES"/>
              </w:rPr>
              <w:t>La gestión documental se encuentra implementada acorde al modelo integrado de planeación y gestión</w:t>
            </w:r>
            <w:r w:rsidRPr="00550018">
              <w:rPr>
                <w:rFonts w:ascii="Arial" w:eastAsia="Batang" w:hAnsi="Arial" w:cs="Times New Roman"/>
                <w:bCs/>
                <w:iCs/>
                <w:spacing w:val="-5"/>
                <w:lang w:val="es-ES"/>
              </w:rPr>
              <w:t>.</w:t>
            </w:r>
          </w:p>
        </w:tc>
        <w:tc>
          <w:tcPr>
            <w:tcW w:w="106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34279D9"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p>
        </w:tc>
      </w:tr>
      <w:tr w:rsidR="0001167D" w:rsidRPr="00550018" w14:paraId="7CAF7569"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2FB2BD"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DE8F06D" w14:textId="77777777" w:rsidR="0001167D" w:rsidRPr="004C6B66" w:rsidRDefault="0001167D" w:rsidP="00130FB3">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 articulada la política de gestión documental con los sistemas y modelos de gestión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5C517F"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77133CED"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2383C25"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2685325" w14:textId="77777777" w:rsidR="0001167D" w:rsidRPr="004C6B66" w:rsidRDefault="0001167D" w:rsidP="00130FB3">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alianzas estratégicas que permitan mejorar e innovar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74AAE73"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p>
        </w:tc>
      </w:tr>
      <w:tr w:rsidR="0001167D" w:rsidRPr="00550018" w14:paraId="76A98C25"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815576B"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5C77F83" w14:textId="77777777" w:rsidR="0001167D" w:rsidRPr="004C6B66" w:rsidRDefault="0001167D" w:rsidP="00130FB3">
            <w:pPr>
              <w:autoSpaceDE w:val="0"/>
              <w:autoSpaceDN w:val="0"/>
              <w:adjustRightInd w:val="0"/>
              <w:spacing w:after="0"/>
              <w:jc w:val="both"/>
              <w:rPr>
                <w:rFonts w:ascii="Arial" w:eastAsia="Batang" w:hAnsi="Arial" w:cs="Times New Roman"/>
                <w:bCs/>
                <w:iCs/>
                <w:spacing w:val="-5"/>
                <w:lang w:val="es-ES"/>
              </w:rPr>
            </w:pPr>
            <w:r w:rsidRPr="00550018">
              <w:rPr>
                <w:rFonts w:ascii="Arial" w:eastAsia="Batang" w:hAnsi="Arial" w:cs="Times New Roman"/>
                <w:bCs/>
                <w:iCs/>
                <w:spacing w:val="-5"/>
                <w:lang w:val="es-ES"/>
              </w:rPr>
              <w:t>Se aplica el marco legal y normativo concerniente a la función archivística.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737DAF"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4584ECD2"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1726518"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C9D3B15" w14:textId="77777777" w:rsidR="0001167D" w:rsidRPr="00550018" w:rsidRDefault="0001167D" w:rsidP="00130FB3">
            <w:pPr>
              <w:autoSpaceDE w:val="0"/>
              <w:autoSpaceDN w:val="0"/>
              <w:adjustRightInd w:val="0"/>
              <w:spacing w:before="120" w:after="120"/>
              <w:ind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sistema de gestión documental basado en estándares nacionales e internacionales.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6F08E03" w14:textId="77777777" w:rsidR="0001167D" w:rsidRPr="00550018" w:rsidRDefault="0068054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68CE61B5"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77E0511"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895094F" w14:textId="77777777" w:rsidR="0001167D" w:rsidRPr="00550018" w:rsidRDefault="0001167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tienen implementadas acciones para la gestión del cambio</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892F503"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0CBAC96C"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08752FD"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287A5E0" w14:textId="77777777" w:rsidR="0001167D" w:rsidRPr="00030820" w:rsidRDefault="0001167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de mejora continua.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8F366C7"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73187199"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4CDE1A3"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9562D44" w14:textId="77777777" w:rsidR="0001167D" w:rsidRPr="00030820" w:rsidRDefault="0001167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instancias asesoras que formulen lineamientos para la aplicación de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A1357B5"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p>
        </w:tc>
      </w:tr>
      <w:tr w:rsidR="0001167D" w:rsidRPr="00550018" w14:paraId="710C4F5C"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BCAF94A" w14:textId="77777777" w:rsidR="0001167D"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4CA455B" w14:textId="77777777" w:rsidR="0001167D" w:rsidRPr="00550018" w:rsidRDefault="0001167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Se tienen identificados los roles y responsabilidades del personal y las áreas frente a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ED373BF" w14:textId="77777777" w:rsidR="0001167D" w:rsidRPr="00550018" w:rsidRDefault="00D13951"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285612F9" w14:textId="77777777" w:rsidTr="00B778C2">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04D689F" w14:textId="77777777" w:rsidR="0001167D" w:rsidRPr="00721927" w:rsidRDefault="0001167D"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34B35A54" w14:textId="77777777" w:rsidR="0001167D" w:rsidRPr="00550018" w:rsidRDefault="0001167D" w:rsidP="00B778C2">
            <w:pPr>
              <w:autoSpaceDE w:val="0"/>
              <w:autoSpaceDN w:val="0"/>
              <w:adjustRightInd w:val="0"/>
              <w:spacing w:before="120" w:after="120"/>
              <w:ind w:right="192"/>
              <w:rPr>
                <w:rFonts w:ascii="Arial" w:eastAsia="Batang" w:hAnsi="Arial" w:cs="Times New Roman"/>
                <w:bCs/>
                <w:iCs/>
                <w:spacing w:val="-5"/>
                <w:lang w:val="es-ES"/>
              </w:rPr>
            </w:pPr>
            <w:r w:rsidRPr="00550018">
              <w:rPr>
                <w:rFonts w:ascii="Arial" w:eastAsia="Batang" w:hAnsi="Arial" w:cs="Times New Roman"/>
                <w:bCs/>
                <w:iCs/>
                <w:spacing w:val="-5"/>
                <w:lang w:val="es-ES"/>
              </w:rPr>
              <w:t>La alta dirección está comprometida con el desarrollo de la función archivística de la entidad.</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5F9D15B1" w14:textId="77777777" w:rsidR="0001167D" w:rsidRPr="00550018" w:rsidRDefault="0001167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01167D" w:rsidRPr="00550018" w14:paraId="025DF191" w14:textId="77777777" w:rsidTr="00B778C2">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0922B4F9" w14:textId="77777777" w:rsidR="0001167D" w:rsidRPr="00711CDE" w:rsidRDefault="0001167D" w:rsidP="00B778C2">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385781F" w14:textId="77777777" w:rsidR="0001167D" w:rsidRPr="00550018" w:rsidRDefault="0068054D"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7</w:t>
            </w:r>
          </w:p>
        </w:tc>
      </w:tr>
    </w:tbl>
    <w:p w14:paraId="6908F2E8" w14:textId="77777777" w:rsidR="00B870C7" w:rsidRPr="00550018" w:rsidRDefault="00B870C7" w:rsidP="0001167D">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75"/>
        <w:gridCol w:w="3721"/>
        <w:gridCol w:w="2004"/>
      </w:tblGrid>
      <w:tr w:rsidR="00916450" w:rsidRPr="00550018" w14:paraId="036A7C63" w14:textId="77777777" w:rsidTr="003D4E2E">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175BA712" w14:textId="77777777" w:rsidR="00916450" w:rsidRPr="00DA4894" w:rsidRDefault="00916450" w:rsidP="00B778C2">
            <w:pPr>
              <w:autoSpaceDE w:val="0"/>
              <w:autoSpaceDN w:val="0"/>
              <w:adjustRightInd w:val="0"/>
              <w:spacing w:before="120" w:after="120"/>
              <w:ind w:right="-115"/>
              <w:jc w:val="center"/>
              <w:rPr>
                <w:rFonts w:ascii="Arial" w:eastAsia="Batang" w:hAnsi="Arial" w:cs="Times New Roman"/>
                <w:bCs/>
                <w:iCs/>
                <w:spacing w:val="-5"/>
                <w:lang w:val="es-ES"/>
              </w:rPr>
            </w:pPr>
            <w:r w:rsidRPr="00DA4894">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32252087" w14:textId="77777777" w:rsidR="00916450" w:rsidRPr="00DA4894" w:rsidRDefault="00916450" w:rsidP="00B778C2">
            <w:pPr>
              <w:autoSpaceDE w:val="0"/>
              <w:autoSpaceDN w:val="0"/>
              <w:adjustRightInd w:val="0"/>
              <w:spacing w:before="120" w:after="120"/>
              <w:ind w:right="835"/>
              <w:jc w:val="center"/>
              <w:rPr>
                <w:rFonts w:ascii="Arial" w:eastAsia="Batang" w:hAnsi="Arial" w:cs="Times New Roman"/>
                <w:bCs/>
                <w:iCs/>
                <w:spacing w:val="-5"/>
                <w:lang w:val="es-ES"/>
              </w:rPr>
            </w:pPr>
            <w:r w:rsidRPr="00DA4894">
              <w:rPr>
                <w:rFonts w:ascii="Arial" w:eastAsia="Batang" w:hAnsi="Arial" w:cs="Times New Roman"/>
                <w:bCs/>
                <w:iCs/>
                <w:spacing w:val="-5"/>
                <w:lang w:val="es-ES"/>
              </w:rPr>
              <w:t>ADMINISTRACION DE ARCHIVOS</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555D9D5B" w14:textId="77777777" w:rsidR="00916450" w:rsidRPr="00DA4894" w:rsidRDefault="00916450"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DA4894">
              <w:rPr>
                <w:rFonts w:ascii="Arial" w:eastAsia="Batang" w:hAnsi="Arial" w:cs="Times New Roman"/>
                <w:bCs/>
                <w:iCs/>
                <w:spacing w:val="-5"/>
                <w:lang w:val="es-ES"/>
              </w:rPr>
              <w:t>SOLUCION  DIRECTA</w:t>
            </w:r>
          </w:p>
        </w:tc>
      </w:tr>
      <w:tr w:rsidR="00852288" w:rsidRPr="00550018" w14:paraId="3EE7A1D1"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7328AA7" w14:textId="76ED6312" w:rsidR="00852288" w:rsidRDefault="00664676" w:rsidP="00130FB3">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8FDF458" w14:textId="77777777" w:rsidR="00852288" w:rsidRDefault="00852288" w:rsidP="00791E9C">
            <w:pPr>
              <w:autoSpaceDE w:val="0"/>
              <w:autoSpaceDN w:val="0"/>
              <w:adjustRightInd w:val="0"/>
              <w:spacing w:after="0"/>
              <w:ind w:left="0"/>
              <w:jc w:val="both"/>
              <w:rPr>
                <w:rFonts w:ascii="Arial" w:eastAsia="Batang" w:hAnsi="Arial" w:cs="Times New Roman"/>
                <w:bCs/>
                <w:iCs/>
                <w:spacing w:val="-5"/>
                <w:lang w:val="es-ES"/>
              </w:rPr>
            </w:pPr>
            <w:r>
              <w:rPr>
                <w:rFonts w:ascii="Arial" w:eastAsia="Batang" w:hAnsi="Arial" w:cs="Times New Roman"/>
                <w:bCs/>
                <w:iCs/>
                <w:spacing w:val="-5"/>
                <w:lang w:val="es-ES"/>
              </w:rPr>
              <w:t>Se considera el ciclo vital de los documentos integrando aspectos administrativos, legales, funcionales y técnicos.</w:t>
            </w:r>
          </w:p>
          <w:p w14:paraId="2193BF58" w14:textId="77777777" w:rsidR="00852288" w:rsidRPr="00007DF1" w:rsidRDefault="00852288" w:rsidP="00791E9C">
            <w:pPr>
              <w:autoSpaceDE w:val="0"/>
              <w:autoSpaceDN w:val="0"/>
              <w:adjustRightInd w:val="0"/>
              <w:spacing w:after="0"/>
              <w:ind w:left="0"/>
              <w:jc w:val="both"/>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C20519C" w14:textId="77777777" w:rsidR="00852288" w:rsidRPr="00550018" w:rsidRDefault="00852288"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58846064"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737A817" w14:textId="77777777" w:rsidR="00916450" w:rsidRDefault="00916450" w:rsidP="00130FB3">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D385A0B" w14:textId="77777777" w:rsidR="00916450" w:rsidRPr="00007DF1" w:rsidRDefault="00916450" w:rsidP="00791E9C">
            <w:pPr>
              <w:autoSpaceDE w:val="0"/>
              <w:autoSpaceDN w:val="0"/>
              <w:adjustRightInd w:val="0"/>
              <w:spacing w:after="0"/>
              <w:ind w:left="0"/>
              <w:jc w:val="both"/>
              <w:rPr>
                <w:rFonts w:ascii="Arial" w:eastAsia="Batang" w:hAnsi="Arial" w:cs="Times New Roman"/>
                <w:bCs/>
                <w:iCs/>
                <w:spacing w:val="-5"/>
                <w:lang w:val="es-ES"/>
              </w:rPr>
            </w:pPr>
            <w:r w:rsidRPr="00007DF1">
              <w:rPr>
                <w:rFonts w:ascii="Arial" w:eastAsia="Batang" w:hAnsi="Arial" w:cs="Times New Roman"/>
                <w:bCs/>
                <w:iCs/>
                <w:spacing w:val="-5"/>
                <w:lang w:val="es-ES"/>
              </w:rPr>
              <w:t>Se cuenta con todos los instrumentos archivísticos socializados e implementados.</w:t>
            </w:r>
          </w:p>
          <w:p w14:paraId="45E309C0" w14:textId="77777777" w:rsidR="00916450" w:rsidRPr="004C6B66" w:rsidRDefault="00916450" w:rsidP="00791E9C">
            <w:pPr>
              <w:autoSpaceDE w:val="0"/>
              <w:autoSpaceDN w:val="0"/>
              <w:adjustRightInd w:val="0"/>
              <w:spacing w:after="0"/>
              <w:ind w:left="0"/>
              <w:jc w:val="both"/>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1F9D59B"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p>
        </w:tc>
      </w:tr>
      <w:tr w:rsidR="00916450" w:rsidRPr="00550018" w14:paraId="0534CBFA"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972C84C"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37B01FE" w14:textId="77777777" w:rsidR="00916450" w:rsidRPr="0022547A" w:rsidRDefault="00916450" w:rsidP="00791E9C">
            <w:pPr>
              <w:autoSpaceDE w:val="0"/>
              <w:autoSpaceDN w:val="0"/>
              <w:adjustRightInd w:val="0"/>
              <w:spacing w:after="0"/>
              <w:ind w:left="0"/>
              <w:jc w:val="both"/>
              <w:rPr>
                <w:rFonts w:ascii="Arial" w:eastAsia="Batang" w:hAnsi="Arial" w:cs="Times New Roman"/>
                <w:bCs/>
                <w:iCs/>
                <w:spacing w:val="-5"/>
                <w:lang w:val="es-ES"/>
              </w:rPr>
            </w:pPr>
            <w:r w:rsidRPr="0022547A">
              <w:rPr>
                <w:rFonts w:ascii="Arial" w:eastAsia="Batang" w:hAnsi="Arial" w:cs="Times New Roman"/>
                <w:bCs/>
                <w:iCs/>
                <w:spacing w:val="-5"/>
                <w:lang w:val="es-ES"/>
              </w:rPr>
              <w:t>Se cuenta con procesos de seguimiento evaluación y mejora para la gestión de documentos.</w:t>
            </w:r>
          </w:p>
          <w:p w14:paraId="51086D2D" w14:textId="77777777" w:rsidR="00916450" w:rsidRPr="0022547A" w:rsidRDefault="00916450" w:rsidP="00791E9C">
            <w:pPr>
              <w:autoSpaceDE w:val="0"/>
              <w:autoSpaceDN w:val="0"/>
              <w:adjustRightInd w:val="0"/>
              <w:spacing w:after="0"/>
              <w:ind w:left="0"/>
              <w:jc w:val="both"/>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B513396"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630E1B85"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581D810"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14AB806" w14:textId="77777777" w:rsidR="00916450" w:rsidRPr="004C6B66" w:rsidRDefault="00916450" w:rsidP="00791E9C">
            <w:pPr>
              <w:autoSpaceDE w:val="0"/>
              <w:autoSpaceDN w:val="0"/>
              <w:adjustRightInd w:val="0"/>
              <w:spacing w:after="0"/>
              <w:ind w:left="0"/>
              <w:jc w:val="both"/>
              <w:rPr>
                <w:rFonts w:ascii="Arial" w:eastAsia="Batang" w:hAnsi="Arial" w:cs="Times New Roman"/>
                <w:bCs/>
                <w:iCs/>
                <w:spacing w:val="-5"/>
                <w:lang w:val="es-ES"/>
              </w:rPr>
            </w:pPr>
            <w:r w:rsidRPr="004C6B66">
              <w:rPr>
                <w:rFonts w:ascii="Arial" w:eastAsia="Batang" w:hAnsi="Arial" w:cs="Times New Roman"/>
                <w:bCs/>
                <w:iCs/>
                <w:spacing w:val="-5"/>
                <w:lang w:val="es-ES"/>
              </w:rPr>
              <w:t>Se tiene establecida la política de Gestión documental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A82B2B1"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5D223FB2"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F42BABF"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E030DC6" w14:textId="77777777" w:rsidR="00916450" w:rsidRPr="00550018" w:rsidRDefault="00916450" w:rsidP="00791E9C">
            <w:pPr>
              <w:autoSpaceDE w:val="0"/>
              <w:autoSpaceDN w:val="0"/>
              <w:adjustRightInd w:val="0"/>
              <w:spacing w:before="120" w:after="120"/>
              <w:ind w:left="87" w:right="192"/>
              <w:rPr>
                <w:rFonts w:ascii="Arial" w:eastAsia="Batang" w:hAnsi="Arial" w:cs="Times New Roman"/>
                <w:bCs/>
                <w:iCs/>
                <w:spacing w:val="-5"/>
                <w:lang w:val="es-ES"/>
              </w:rPr>
            </w:pPr>
            <w:r w:rsidRPr="00400AB6">
              <w:rPr>
                <w:rFonts w:ascii="Arial" w:eastAsia="Batang" w:hAnsi="Arial" w:cs="Times New Roman"/>
                <w:bCs/>
                <w:iCs/>
                <w:spacing w:val="-5"/>
                <w:lang w:val="es-ES"/>
              </w:rPr>
              <w:t>Los instrumentos archivísticos involucran la documentación electrónica</w:t>
            </w:r>
            <w:r>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6343D58"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0921C62A"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5F26AA2"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FF16998" w14:textId="77777777" w:rsidR="00916450" w:rsidRPr="00550018" w:rsidRDefault="00916450" w:rsidP="00791E9C">
            <w:pPr>
              <w:autoSpaceDE w:val="0"/>
              <w:autoSpaceDN w:val="0"/>
              <w:adjustRightInd w:val="0"/>
              <w:spacing w:before="120" w:after="120"/>
              <w:ind w:left="87" w:right="192"/>
              <w:rPr>
                <w:rFonts w:ascii="Arial" w:eastAsia="Batang" w:hAnsi="Arial" w:cs="Times New Roman"/>
                <w:bCs/>
                <w:iCs/>
                <w:spacing w:val="-5"/>
                <w:lang w:val="es-ES"/>
              </w:rPr>
            </w:pPr>
            <w:r w:rsidRPr="007B78A5">
              <w:rPr>
                <w:rFonts w:ascii="Arial" w:eastAsia="Batang" w:hAnsi="Arial" w:cs="Times New Roman"/>
                <w:bCs/>
                <w:iCs/>
                <w:spacing w:val="-5"/>
                <w:lang w:val="es-ES"/>
              </w:rPr>
              <w:t>Se cuenta con procesos y flujos documentales normalizados y medibles</w:t>
            </w:r>
            <w:r>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B6CD485"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74CFA5B4"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FBBF68C"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8EE4908" w14:textId="77777777" w:rsidR="00916450" w:rsidRPr="00030820" w:rsidRDefault="00916450" w:rsidP="00791E9C">
            <w:pPr>
              <w:autoSpaceDE w:val="0"/>
              <w:autoSpaceDN w:val="0"/>
              <w:adjustRightInd w:val="0"/>
              <w:spacing w:before="120" w:after="120"/>
              <w:ind w:left="87" w:right="192"/>
              <w:rPr>
                <w:rFonts w:ascii="Arial" w:eastAsia="Batang" w:hAnsi="Arial" w:cs="Times New Roman"/>
                <w:bCs/>
                <w:iCs/>
                <w:spacing w:val="-5"/>
                <w:lang w:val="es-ES"/>
              </w:rPr>
            </w:pPr>
            <w:r w:rsidRPr="00030820">
              <w:rPr>
                <w:rFonts w:ascii="Arial" w:eastAsia="Batang" w:hAnsi="Arial" w:cs="Times New Roman"/>
                <w:bCs/>
                <w:iCs/>
                <w:spacing w:val="-5"/>
                <w:lang w:val="es-ES"/>
              </w:rPr>
              <w:t>Se documentan procesos o actividades de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874683D"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1C1AC68E"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D14D769"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398BC14" w14:textId="77777777" w:rsidR="00916450" w:rsidRPr="00030820" w:rsidRDefault="00916450" w:rsidP="00791E9C">
            <w:pPr>
              <w:autoSpaceDE w:val="0"/>
              <w:autoSpaceDN w:val="0"/>
              <w:adjustRightInd w:val="0"/>
              <w:spacing w:before="120" w:after="120"/>
              <w:ind w:left="87" w:right="192"/>
              <w:rPr>
                <w:rFonts w:ascii="Arial" w:eastAsia="Batang" w:hAnsi="Arial" w:cs="Times New Roman"/>
                <w:bCs/>
                <w:iCs/>
                <w:spacing w:val="-5"/>
                <w:lang w:val="es-ES"/>
              </w:rPr>
            </w:pPr>
            <w:r w:rsidRPr="00030820">
              <w:rPr>
                <w:rFonts w:ascii="Arial" w:eastAsia="Batang" w:hAnsi="Arial" w:cs="Times New Roman"/>
                <w:bCs/>
                <w:iCs/>
                <w:spacing w:val="-5"/>
                <w:lang w:val="es-ES"/>
              </w:rPr>
              <w:t>Se cuenta con la infraestructura adecuada para resolver las necesidades documentales y de archivo.</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573F215"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p>
        </w:tc>
      </w:tr>
      <w:tr w:rsidR="00916450" w:rsidRPr="00550018" w14:paraId="007427B8"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A3FEE88" w14:textId="77777777" w:rsidR="00916450"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1AEB30C" w14:textId="77777777" w:rsidR="00916450" w:rsidRPr="00550018" w:rsidRDefault="00916450" w:rsidP="00791E9C">
            <w:pPr>
              <w:autoSpaceDE w:val="0"/>
              <w:autoSpaceDN w:val="0"/>
              <w:adjustRightInd w:val="0"/>
              <w:spacing w:before="120" w:after="120"/>
              <w:ind w:left="87" w:right="192"/>
              <w:jc w:val="both"/>
              <w:rPr>
                <w:rFonts w:ascii="Arial" w:eastAsia="Batang" w:hAnsi="Arial" w:cs="Times New Roman"/>
                <w:bCs/>
                <w:iCs/>
                <w:spacing w:val="-5"/>
                <w:lang w:val="es-ES"/>
              </w:rPr>
            </w:pPr>
            <w:r w:rsidRPr="002F70FE">
              <w:rPr>
                <w:rFonts w:ascii="Arial" w:eastAsia="Batang" w:hAnsi="Arial" w:cs="Times New Roman"/>
                <w:bCs/>
                <w:iCs/>
                <w:spacing w:val="-5"/>
                <w:lang w:val="es-ES"/>
              </w:rPr>
              <w:t>El personal de la entidad conoce la importancia de los documentos e interioriza las políticas y directrices concernientes a la gestión de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6178C74"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2E980074" w14:textId="77777777" w:rsidTr="003D4E2E">
        <w:trPr>
          <w:trHeight w:val="887"/>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3246EC7" w14:textId="77777777" w:rsidR="00916450" w:rsidRPr="00721927" w:rsidRDefault="00916450"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27BA6CDC" w14:textId="77777777" w:rsidR="00916450" w:rsidRPr="00550018" w:rsidRDefault="00916450" w:rsidP="00791E9C">
            <w:pPr>
              <w:autoSpaceDE w:val="0"/>
              <w:autoSpaceDN w:val="0"/>
              <w:adjustRightInd w:val="0"/>
              <w:spacing w:before="120" w:after="120"/>
              <w:ind w:left="87" w:right="192"/>
              <w:jc w:val="both"/>
              <w:rPr>
                <w:rFonts w:ascii="Arial" w:eastAsia="Batang" w:hAnsi="Arial" w:cs="Times New Roman"/>
                <w:bCs/>
                <w:iCs/>
                <w:spacing w:val="-5"/>
                <w:lang w:val="es-ES"/>
              </w:rPr>
            </w:pPr>
            <w:r w:rsidRPr="00711CDE">
              <w:rPr>
                <w:rFonts w:ascii="Arial" w:eastAsia="Batang" w:hAnsi="Arial" w:cs="Times New Roman"/>
                <w:bCs/>
                <w:iCs/>
                <w:spacing w:val="-5"/>
                <w:lang w:val="es-ES"/>
              </w:rPr>
              <w:t>Se cuenta con el presupuesto adecuado para atender las necesidades documentales y de archivo.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5EF0B79"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916450" w:rsidRPr="00550018" w14:paraId="315D5DD7" w14:textId="77777777" w:rsidTr="003D4E2E">
        <w:trPr>
          <w:trHeight w:val="649"/>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18563C0F" w14:textId="77777777" w:rsidR="00916450" w:rsidRPr="00711CDE" w:rsidRDefault="00916450" w:rsidP="00B778C2">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F4ABDBA" w14:textId="77777777" w:rsidR="00916450" w:rsidRPr="00550018" w:rsidRDefault="0091645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8</w:t>
            </w:r>
          </w:p>
        </w:tc>
      </w:tr>
    </w:tbl>
    <w:p w14:paraId="65E5CFB4" w14:textId="77777777" w:rsidR="008E7917" w:rsidRPr="00550018" w:rsidRDefault="008E7917" w:rsidP="008E791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90"/>
        <w:gridCol w:w="3542"/>
        <w:gridCol w:w="2068"/>
      </w:tblGrid>
      <w:tr w:rsidR="008E7917" w:rsidRPr="00550018" w14:paraId="71153AEB" w14:textId="77777777" w:rsidTr="00221D79">
        <w:trPr>
          <w:trHeight w:val="454"/>
        </w:trPr>
        <w:tc>
          <w:tcPr>
            <w:tcW w:w="1951"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C5E1AFC" w14:textId="77777777" w:rsidR="008E7917" w:rsidRPr="00550018" w:rsidRDefault="008E7917"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25"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013E1349" w14:textId="77777777" w:rsidR="008E7917" w:rsidRPr="00550018" w:rsidRDefault="008E7917" w:rsidP="00B778C2">
            <w:pPr>
              <w:autoSpaceDE w:val="0"/>
              <w:autoSpaceDN w:val="0"/>
              <w:adjustRightInd w:val="0"/>
              <w:spacing w:before="120" w:after="120"/>
              <w:ind w:right="835"/>
              <w:jc w:val="right"/>
              <w:rPr>
                <w:rFonts w:ascii="Arial" w:eastAsia="Batang" w:hAnsi="Arial" w:cs="Times New Roman"/>
                <w:bCs/>
                <w:iCs/>
                <w:spacing w:val="-5"/>
                <w:lang w:val="es-ES"/>
              </w:rPr>
            </w:pPr>
            <w:r w:rsidRPr="00550018">
              <w:rPr>
                <w:rFonts w:ascii="Arial" w:eastAsia="Batang" w:hAnsi="Arial" w:cs="Times New Roman"/>
                <w:bCs/>
                <w:iCs/>
                <w:spacing w:val="-5"/>
                <w:lang w:val="es-ES"/>
              </w:rPr>
              <w:t>ACCESO A LA INFORMACION</w:t>
            </w:r>
          </w:p>
        </w:tc>
        <w:tc>
          <w:tcPr>
            <w:tcW w:w="1124"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57693E9" w14:textId="77777777" w:rsidR="008E7917" w:rsidRPr="00550018" w:rsidRDefault="008E7917"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221D79" w:rsidRPr="00550018" w14:paraId="00EB59DD"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682368A" w14:textId="450D40F9" w:rsidR="00221D79" w:rsidRDefault="00664676"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C733EFF" w14:textId="77777777" w:rsidR="00221D79" w:rsidRPr="0032660A" w:rsidRDefault="00221D79" w:rsidP="008F0AA3">
            <w:pPr>
              <w:autoSpaceDE w:val="0"/>
              <w:autoSpaceDN w:val="0"/>
              <w:adjustRightInd w:val="0"/>
              <w:spacing w:after="0"/>
              <w:ind w:left="0"/>
              <w:jc w:val="both"/>
              <w:rPr>
                <w:rFonts w:ascii="Arial" w:eastAsia="Batang" w:hAnsi="Arial" w:cs="Times New Roman"/>
                <w:bCs/>
                <w:iCs/>
                <w:spacing w:val="-5"/>
                <w:lang w:val="es-ES"/>
              </w:rPr>
            </w:pPr>
            <w:r w:rsidRPr="003731AA">
              <w:rPr>
                <w:rFonts w:ascii="Arial" w:eastAsia="Batang" w:hAnsi="Arial" w:cs="Times New Roman"/>
                <w:bCs/>
                <w:iCs/>
                <w:spacing w:val="-5"/>
                <w:lang w:val="es-ES"/>
              </w:rPr>
              <w:t>Se cuenta con políticas que garanticen la disponibilidad y accesibilidad de la información.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C44A7EF" w14:textId="77777777" w:rsidR="00221D79" w:rsidRPr="00013DF7" w:rsidRDefault="00221D79" w:rsidP="00B778C2">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8E7917" w:rsidRPr="00550018" w14:paraId="7F138D5C"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FE32530"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8167B3B" w14:textId="77777777" w:rsidR="008E7917" w:rsidRPr="004C6B66" w:rsidRDefault="008E7917" w:rsidP="008F0AA3">
            <w:pPr>
              <w:autoSpaceDE w:val="0"/>
              <w:autoSpaceDN w:val="0"/>
              <w:adjustRightInd w:val="0"/>
              <w:spacing w:after="0"/>
              <w:ind w:left="0"/>
              <w:jc w:val="both"/>
              <w:rPr>
                <w:rFonts w:ascii="Arial" w:eastAsia="Batang" w:hAnsi="Arial" w:cs="Times New Roman"/>
                <w:bCs/>
                <w:iCs/>
                <w:spacing w:val="-5"/>
                <w:lang w:val="es-ES"/>
              </w:rPr>
            </w:pPr>
            <w:r w:rsidRPr="0032660A">
              <w:rPr>
                <w:rFonts w:ascii="Arial" w:eastAsia="Batang" w:hAnsi="Arial" w:cs="Times New Roman"/>
                <w:bCs/>
                <w:iCs/>
                <w:spacing w:val="-5"/>
                <w:lang w:val="es-ES"/>
              </w:rPr>
              <w:t>Se cuenta con personal idóneo y suficiente para atender las necesidades documentales y de archivo de los ciudadanos.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1824EBE"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4E7F72C1"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C23076C"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6E08922" w14:textId="77777777" w:rsidR="008E7917" w:rsidRPr="004C6B66" w:rsidRDefault="008E7917" w:rsidP="008F0AA3">
            <w:pPr>
              <w:autoSpaceDE w:val="0"/>
              <w:autoSpaceDN w:val="0"/>
              <w:adjustRightInd w:val="0"/>
              <w:spacing w:after="0"/>
              <w:ind w:left="0"/>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comunicación en la entidad para difundir la importancia de la gestión de documentos.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EF9C174"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p>
        </w:tc>
      </w:tr>
      <w:tr w:rsidR="008E7917" w:rsidRPr="00550018" w14:paraId="0366A7D5"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A623A72"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568E334" w14:textId="77777777" w:rsidR="008E7917" w:rsidRPr="004C6B66" w:rsidRDefault="008E7917" w:rsidP="008F0AA3">
            <w:pPr>
              <w:autoSpaceDE w:val="0"/>
              <w:autoSpaceDN w:val="0"/>
              <w:adjustRightInd w:val="0"/>
              <w:spacing w:after="0"/>
              <w:ind w:left="0"/>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capacitación y formación internos para la gestión de documentos, articulados con el plan institucional de capacitación.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3E14025"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21FDD107"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441486F"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7848AB0" w14:textId="77777777" w:rsidR="008E7917" w:rsidRPr="00013DF7" w:rsidRDefault="008E7917" w:rsidP="008F0AA3">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instrumentos archivísticos de descripción y clasificación para sus archivos.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2C95CE7"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176BFBFC"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148BB7B"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E4D3186" w14:textId="77777777" w:rsidR="008E7917" w:rsidRPr="00013DF7" w:rsidRDefault="008E7917" w:rsidP="008F0AA3">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El personal hace buen uso de las herramientas tecnológicas destinadas a la administración de la información de la entidad.</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271EBB2"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792A46EA"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4AEB0D0"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CC1F33A" w14:textId="77777777" w:rsidR="008E7917" w:rsidRPr="00030820" w:rsidRDefault="008E7917" w:rsidP="008F0AA3">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ha establecido la caracterización de usuarios de acuerdo a sus necesidades  de información.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79CE5D8"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619754B7"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5EF68BB"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C91B32A" w14:textId="77777777" w:rsidR="008E7917" w:rsidRPr="00030820" w:rsidRDefault="008E7917" w:rsidP="008F0AA3">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iniciativas para fomentar el uso de nuevas tecnologías para optimizar el uso del papel</w:t>
            </w:r>
            <w:r>
              <w:rPr>
                <w:rFonts w:ascii="Arial" w:eastAsia="Batang" w:hAnsi="Arial" w:cs="Times New Roman"/>
                <w:bCs/>
                <w:iCs/>
                <w:spacing w:val="-5"/>
                <w:lang w:val="es-ES"/>
              </w:rPr>
              <w:t>.</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C9314F1"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67D9B256" w14:textId="77777777" w:rsidTr="00221D79">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599D15E" w14:textId="77777777" w:rsidR="008E791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901B14D" w14:textId="77777777" w:rsidR="008E7917" w:rsidRPr="00013DF7" w:rsidRDefault="008E7917" w:rsidP="008F0AA3">
            <w:pPr>
              <w:autoSpaceDE w:val="0"/>
              <w:autoSpaceDN w:val="0"/>
              <w:adjustRightInd w:val="0"/>
              <w:spacing w:before="120" w:after="120"/>
              <w:ind w:left="0" w:right="192"/>
              <w:rPr>
                <w:rFonts w:ascii="Arial" w:eastAsia="Batang" w:hAnsi="Arial" w:cs="Times New Roman"/>
                <w:bCs/>
                <w:iCs/>
                <w:spacing w:val="-5"/>
                <w:lang w:val="es-ES"/>
              </w:rPr>
            </w:pPr>
            <w:r w:rsidRPr="00013DF7">
              <w:rPr>
                <w:rFonts w:ascii="Arial" w:eastAsia="Batang" w:hAnsi="Arial" w:cs="Times New Roman"/>
                <w:bCs/>
                <w:iCs/>
                <w:spacing w:val="-5"/>
                <w:lang w:val="es-ES"/>
              </w:rPr>
              <w:t>Se tiene implementada la estrategia de gobierno en línea –GEL.</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0FBD2FA"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265F6A46" w14:textId="77777777" w:rsidTr="00221D79">
        <w:trPr>
          <w:trHeight w:val="632"/>
        </w:trPr>
        <w:tc>
          <w:tcPr>
            <w:tcW w:w="1951" w:type="pct"/>
            <w:tcBorders>
              <w:top w:val="double" w:sz="6" w:space="0" w:color="4F81BD"/>
              <w:left w:val="single" w:sz="8" w:space="0" w:color="4F81BD"/>
              <w:bottom w:val="double" w:sz="6" w:space="0" w:color="4F81BD"/>
              <w:right w:val="single" w:sz="8" w:space="0" w:color="4F81BD"/>
            </w:tcBorders>
            <w:shd w:val="clear" w:color="auto" w:fill="auto"/>
            <w:vAlign w:val="center"/>
          </w:tcPr>
          <w:p w14:paraId="259B6E34" w14:textId="77777777" w:rsidR="008E7917" w:rsidRPr="00721927" w:rsidRDefault="008E791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56DF7604" w14:textId="77777777" w:rsidR="008E7917" w:rsidRPr="00013DF7" w:rsidRDefault="00293591" w:rsidP="008F0AA3">
            <w:pPr>
              <w:autoSpaceDE w:val="0"/>
              <w:autoSpaceDN w:val="0"/>
              <w:adjustRightInd w:val="0"/>
              <w:spacing w:before="120" w:after="120"/>
              <w:ind w:left="-13" w:right="192"/>
              <w:rPr>
                <w:rFonts w:ascii="Arial" w:eastAsia="Batang" w:hAnsi="Arial" w:cs="Times New Roman"/>
                <w:bCs/>
                <w:iCs/>
                <w:spacing w:val="-5"/>
                <w:lang w:val="es-ES"/>
              </w:rPr>
            </w:pPr>
            <w:r w:rsidRPr="00013DF7">
              <w:rPr>
                <w:rFonts w:ascii="Arial" w:eastAsia="Batang" w:hAnsi="Arial" w:cs="Times New Roman"/>
                <w:bCs/>
                <w:iCs/>
                <w:spacing w:val="-5"/>
                <w:lang w:val="es-ES"/>
              </w:rPr>
              <w:t xml:space="preserve">Se cuenta con </w:t>
            </w:r>
            <w:r>
              <w:rPr>
                <w:rFonts w:ascii="Arial" w:eastAsia="Batang" w:hAnsi="Arial" w:cs="Times New Roman"/>
                <w:bCs/>
                <w:iCs/>
                <w:spacing w:val="-5"/>
                <w:lang w:val="es-ES"/>
              </w:rPr>
              <w:t>canales (locales y en línea) de servicio, atención y orientación al ciudadano.</w:t>
            </w:r>
          </w:p>
        </w:tc>
        <w:tc>
          <w:tcPr>
            <w:tcW w:w="1124" w:type="pct"/>
            <w:tcBorders>
              <w:top w:val="double" w:sz="6" w:space="0" w:color="4F81BD"/>
              <w:left w:val="single" w:sz="8" w:space="0" w:color="4F81BD"/>
              <w:bottom w:val="double" w:sz="6" w:space="0" w:color="4F81BD"/>
              <w:right w:val="single" w:sz="8" w:space="0" w:color="4F81BD"/>
            </w:tcBorders>
            <w:shd w:val="clear" w:color="auto" w:fill="auto"/>
            <w:vAlign w:val="center"/>
          </w:tcPr>
          <w:p w14:paraId="55BF48F9" w14:textId="77777777" w:rsidR="008E7917" w:rsidRPr="00013DF7" w:rsidRDefault="008E7917" w:rsidP="00B778C2">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8E7917" w:rsidRPr="00550018" w14:paraId="125D77F9" w14:textId="77777777" w:rsidTr="00221D79">
        <w:trPr>
          <w:trHeight w:val="527"/>
        </w:trPr>
        <w:tc>
          <w:tcPr>
            <w:tcW w:w="3876"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357CD5E6" w14:textId="77777777" w:rsidR="008E7917" w:rsidRPr="00711CDE" w:rsidRDefault="008E7917" w:rsidP="00B778C2">
            <w:pPr>
              <w:autoSpaceDE w:val="0"/>
              <w:autoSpaceDN w:val="0"/>
              <w:adjustRightInd w:val="0"/>
              <w:spacing w:before="120" w:after="120"/>
              <w:ind w:right="192"/>
              <w:rPr>
                <w:rFonts w:ascii="Arial" w:eastAsia="Batang" w:hAnsi="Arial" w:cs="Times New Roman"/>
                <w:bCs/>
                <w:iCs/>
                <w:spacing w:val="-5"/>
                <w:lang w:val="es-ES"/>
              </w:rPr>
            </w:pP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126A390" w14:textId="77777777" w:rsidR="008E7917" w:rsidRPr="00550018" w:rsidRDefault="0017560F"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9</w:t>
            </w:r>
          </w:p>
        </w:tc>
      </w:tr>
    </w:tbl>
    <w:p w14:paraId="26D048D3" w14:textId="77777777" w:rsidR="00891FEE" w:rsidRPr="00550018" w:rsidRDefault="00891FEE" w:rsidP="008E7917">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621"/>
        <w:gridCol w:w="3575"/>
        <w:gridCol w:w="2004"/>
      </w:tblGrid>
      <w:tr w:rsidR="00B870C7" w:rsidRPr="00550018" w14:paraId="41F8E587" w14:textId="77777777" w:rsidTr="003D4E2E">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1F86976D" w14:textId="77777777" w:rsidR="00B870C7" w:rsidRPr="00550018" w:rsidRDefault="00B870C7"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096C0319" w14:textId="77777777" w:rsidR="00B870C7" w:rsidRPr="00550018" w:rsidRDefault="00B870C7"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PRESERVACION DE LA INFORMACION</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0FBF8909" w14:textId="77777777" w:rsidR="00B870C7" w:rsidRPr="00550018" w:rsidRDefault="00B870C7"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C42F95" w:rsidRPr="00550018" w14:paraId="6E197E0B"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48A3BEC" w14:textId="2E31D769" w:rsidR="00C42F95" w:rsidRDefault="00664676" w:rsidP="00130FB3">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62971F9" w14:textId="77777777" w:rsidR="00C42F95" w:rsidRPr="00550018" w:rsidRDefault="00C42F95" w:rsidP="000874C1">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y herramientas normalizados para la preservación y conservación a largo plazo de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F0641DC" w14:textId="77777777" w:rsidR="00C42F95" w:rsidRPr="00550018" w:rsidRDefault="004B3AD0"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6540A3F4"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3056621"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12BDCD3" w14:textId="77777777" w:rsidR="00B870C7" w:rsidRPr="004C6B66" w:rsidRDefault="00B870C7" w:rsidP="000874C1">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esquema de metadatos, integrado a otros sistemas de gestión.</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AC36683"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207C7400"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BDEA4D9"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767178A" w14:textId="77777777" w:rsidR="00B870C7" w:rsidRPr="004C6B66" w:rsidRDefault="00B870C7" w:rsidP="000874C1">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archivos centrales históricos.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8FEC29B"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21B009F2"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17AE69C"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2EDDADE" w14:textId="77777777" w:rsidR="00B870C7" w:rsidRPr="004C6B66" w:rsidRDefault="00B870C7" w:rsidP="000874C1">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La conservación y preservación se basa en la normativa, requisitos legales, administrativos y técnicos que le aplican a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9F25B94" w14:textId="023FF5B2" w:rsidR="00B870C7" w:rsidRPr="00550018" w:rsidRDefault="000874C1" w:rsidP="00B778C2">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B870C7" w:rsidRPr="00550018" w14:paraId="42E0F2E1"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97A3FD5"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1EFD40D" w14:textId="77777777" w:rsidR="00B870C7" w:rsidRPr="00550018" w:rsidRDefault="00B870C7" w:rsidP="000874C1">
            <w:pPr>
              <w:autoSpaceDE w:val="0"/>
              <w:autoSpaceDN w:val="0"/>
              <w:adjustRightInd w:val="0"/>
              <w:spacing w:before="120" w:after="120"/>
              <w:ind w:left="95" w:right="192"/>
              <w:jc w:val="both"/>
              <w:rPr>
                <w:rFonts w:ascii="Arial" w:eastAsia="Batang" w:hAnsi="Arial" w:cs="Times New Roman"/>
                <w:bCs/>
                <w:iCs/>
                <w:spacing w:val="-5"/>
                <w:lang w:val="es-ES"/>
              </w:rPr>
            </w:pPr>
            <w:r w:rsidRPr="004F066F">
              <w:rPr>
                <w:rFonts w:ascii="Arial" w:eastAsia="Batang" w:hAnsi="Arial" w:cs="Times New Roman"/>
                <w:bCs/>
                <w:iCs/>
                <w:spacing w:val="-5"/>
                <w:lang w:val="es-ES"/>
              </w:rPr>
              <w:t xml:space="preserve">Se cuenta con </w:t>
            </w:r>
            <w:r w:rsidR="00F96B33">
              <w:rPr>
                <w:rFonts w:ascii="Arial" w:eastAsia="Batang" w:hAnsi="Arial" w:cs="Times New Roman"/>
                <w:bCs/>
                <w:iCs/>
                <w:spacing w:val="-5"/>
                <w:lang w:val="es-ES"/>
              </w:rPr>
              <w:t>un S</w:t>
            </w:r>
            <w:r w:rsidRPr="004F066F">
              <w:rPr>
                <w:rFonts w:ascii="Arial" w:eastAsia="Batang" w:hAnsi="Arial" w:cs="Times New Roman"/>
                <w:bCs/>
                <w:iCs/>
                <w:spacing w:val="-5"/>
                <w:lang w:val="es-ES"/>
              </w:rPr>
              <w:t>istema integrado de conservación –SIC.</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8A6D25C" w14:textId="6AC16A6E" w:rsidR="00B870C7" w:rsidRPr="00550018" w:rsidRDefault="000874C1" w:rsidP="00B778C2">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B870C7" w:rsidRPr="00550018" w14:paraId="3C6B1012"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AD28B50"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A375348" w14:textId="77777777" w:rsidR="00B870C7" w:rsidRPr="00550018" w:rsidRDefault="00B870C7" w:rsidP="000874C1">
            <w:pPr>
              <w:autoSpaceDE w:val="0"/>
              <w:autoSpaceDN w:val="0"/>
              <w:adjustRightInd w:val="0"/>
              <w:spacing w:before="120" w:after="120"/>
              <w:ind w:left="95" w:right="192"/>
              <w:jc w:val="both"/>
              <w:rPr>
                <w:rFonts w:ascii="Arial" w:eastAsia="Batang" w:hAnsi="Arial" w:cs="Times New Roman"/>
                <w:bCs/>
                <w:iCs/>
                <w:spacing w:val="-5"/>
                <w:lang w:val="es-ES"/>
              </w:rPr>
            </w:pPr>
            <w:r w:rsidRPr="004F066F">
              <w:rPr>
                <w:rFonts w:ascii="Arial" w:eastAsia="Batang" w:hAnsi="Arial" w:cs="Times New Roman"/>
                <w:bCs/>
                <w:iCs/>
                <w:spacing w:val="-5"/>
                <w:lang w:val="es-ES"/>
              </w:rPr>
              <w:t>Se cuenta con una infraestructura adecuada para el almacenamiento, conservación y preservación de la documentación física y electrónica</w:t>
            </w:r>
            <w:r w:rsidRPr="00550018">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782B51F" w14:textId="4932F6D6" w:rsidR="00B870C7" w:rsidRPr="00550018" w:rsidRDefault="00B870C7" w:rsidP="00B778C2">
            <w:pPr>
              <w:spacing w:before="120" w:after="120"/>
              <w:ind w:left="835" w:right="835"/>
              <w:jc w:val="center"/>
              <w:rPr>
                <w:rFonts w:ascii="Arial" w:eastAsia="Batang" w:hAnsi="Arial" w:cs="Times New Roman"/>
                <w:bCs/>
                <w:iCs/>
                <w:spacing w:val="-5"/>
                <w:lang w:val="es-ES"/>
              </w:rPr>
            </w:pPr>
          </w:p>
        </w:tc>
      </w:tr>
      <w:tr w:rsidR="00B870C7" w:rsidRPr="00550018" w14:paraId="0232D667"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2546A03"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B73EF60" w14:textId="77777777" w:rsidR="00B870C7" w:rsidRPr="00030820" w:rsidRDefault="00B870C7" w:rsidP="000874C1">
            <w:pPr>
              <w:autoSpaceDE w:val="0"/>
              <w:autoSpaceDN w:val="0"/>
              <w:adjustRightInd w:val="0"/>
              <w:spacing w:before="120" w:after="120"/>
              <w:ind w:left="9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documentados de valoración y disposición final.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9B2FA23"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5D77F889"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357DE0B"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CEE47C9" w14:textId="77777777" w:rsidR="00B870C7" w:rsidRPr="00030820" w:rsidRDefault="00B870C7" w:rsidP="000874C1">
            <w:pPr>
              <w:autoSpaceDE w:val="0"/>
              <w:autoSpaceDN w:val="0"/>
              <w:adjustRightInd w:val="0"/>
              <w:spacing w:before="120" w:after="120"/>
              <w:ind w:left="9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w:t>
            </w:r>
            <w:r w:rsidR="0038673E">
              <w:rPr>
                <w:rFonts w:ascii="Arial" w:eastAsia="Batang" w:hAnsi="Arial" w:cs="Times New Roman"/>
                <w:bCs/>
                <w:iCs/>
                <w:spacing w:val="-5"/>
                <w:lang w:val="es-ES"/>
              </w:rPr>
              <w:t>n</w:t>
            </w:r>
            <w:r w:rsidRPr="00550018">
              <w:rPr>
                <w:rFonts w:ascii="Arial" w:eastAsia="Batang" w:hAnsi="Arial" w:cs="Times New Roman"/>
                <w:bCs/>
                <w:iCs/>
                <w:spacing w:val="-5"/>
                <w:lang w:val="es-ES"/>
              </w:rPr>
              <w:t xml:space="preserve"> implementados estándares que garanticen la preservación y conservación de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C4490E9"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04C11F4D" w14:textId="77777777" w:rsidTr="003D4E2E">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E867AF5" w14:textId="77777777" w:rsidR="00B870C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827E504" w14:textId="77777777" w:rsidR="00B870C7" w:rsidRPr="00550018" w:rsidRDefault="00B870C7" w:rsidP="000874C1">
            <w:pPr>
              <w:autoSpaceDE w:val="0"/>
              <w:autoSpaceDN w:val="0"/>
              <w:adjustRightInd w:val="0"/>
              <w:spacing w:before="120" w:after="120"/>
              <w:ind w:left="9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esquemas de migración y conservación normalizados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D89A663"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2B9973E5" w14:textId="77777777" w:rsidTr="003D4E2E">
        <w:trPr>
          <w:trHeight w:val="632"/>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7FDA7FB2" w14:textId="77777777" w:rsidR="00B870C7" w:rsidRPr="00721927" w:rsidRDefault="00B870C7"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7C61CEBD" w14:textId="77777777" w:rsidR="00B870C7" w:rsidRPr="00550018" w:rsidRDefault="00B870C7" w:rsidP="000874C1">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o esquemas de continuidad de negocio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F452B42" w14:textId="77777777" w:rsidR="00B870C7" w:rsidRPr="00550018" w:rsidRDefault="00B870C7"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870C7" w:rsidRPr="00550018" w14:paraId="44C2D222" w14:textId="77777777" w:rsidTr="003D4E2E">
        <w:trPr>
          <w:trHeight w:val="527"/>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38FFE7C4" w14:textId="77777777" w:rsidR="00B870C7" w:rsidRPr="00711CDE" w:rsidRDefault="00B870C7" w:rsidP="00B778C2">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C6B204C" w14:textId="441D519B" w:rsidR="00B870C7" w:rsidRPr="00550018" w:rsidRDefault="000874C1" w:rsidP="00B778C2">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9</w:t>
            </w:r>
          </w:p>
        </w:tc>
      </w:tr>
    </w:tbl>
    <w:p w14:paraId="010449FB" w14:textId="77777777" w:rsidR="00B778C2" w:rsidRPr="00550018" w:rsidRDefault="00B778C2" w:rsidP="008E7917">
      <w:pPr>
        <w:rPr>
          <w:rFonts w:ascii="Arial" w:eastAsia="Batang" w:hAnsi="Arial" w:cs="Times New Roman"/>
          <w:bCs/>
          <w:iCs/>
          <w:spacing w:val="-5"/>
          <w:lang w:val="es-ES"/>
        </w:rPr>
      </w:pPr>
    </w:p>
    <w:p w14:paraId="1C96DDAE" w14:textId="77777777" w:rsidR="00B778C2" w:rsidRPr="00550018" w:rsidRDefault="00B778C2" w:rsidP="00B778C2">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82"/>
        <w:gridCol w:w="3597"/>
        <w:gridCol w:w="2121"/>
      </w:tblGrid>
      <w:tr w:rsidR="00B778C2" w:rsidRPr="00550018" w14:paraId="6D80CF95" w14:textId="77777777" w:rsidTr="00B778C2">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2C3183A" w14:textId="77777777" w:rsidR="00B778C2" w:rsidRPr="00550018" w:rsidRDefault="00B778C2" w:rsidP="00B778C2">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7185615D" w14:textId="77777777" w:rsidR="00B778C2" w:rsidRPr="00550018" w:rsidRDefault="00B778C2" w:rsidP="00B778C2">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ASPECTOS TECNOLOGICOS Y DE SEGURIDAD</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24F531B6" w14:textId="77777777" w:rsidR="00B778C2" w:rsidRPr="00550018" w:rsidRDefault="00B778C2" w:rsidP="00B778C2">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B778C2" w:rsidRPr="00550018" w14:paraId="2D4F6C51" w14:textId="77777777" w:rsidTr="00B778C2">
        <w:trPr>
          <w:trHeight w:val="2478"/>
        </w:trPr>
        <w:tc>
          <w:tcPr>
            <w:tcW w:w="198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01A87760" w14:textId="2D1C5EE2" w:rsidR="00B778C2" w:rsidRPr="00721927" w:rsidRDefault="00664676" w:rsidP="00B94FB1">
            <w:pPr>
              <w:autoSpaceDE w:val="0"/>
              <w:autoSpaceDN w:val="0"/>
              <w:adjustRightInd w:val="0"/>
              <w:spacing w:before="120" w:after="120"/>
              <w:ind w:left="142" w:right="405"/>
              <w:jc w:val="both"/>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95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36F8553F" w14:textId="77777777" w:rsidR="00B778C2" w:rsidRPr="00550018" w:rsidRDefault="00B778C2" w:rsidP="00B94FB1">
            <w:pPr>
              <w:autoSpaceDE w:val="0"/>
              <w:autoSpaceDN w:val="0"/>
              <w:adjustRightInd w:val="0"/>
              <w:spacing w:before="120" w:after="120"/>
              <w:ind w:left="2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asociadas a las herramientas tecnológicas que respaldan la seguridad, usabilidad, accesibilidad, integridad y autenticidad de la información.</w:t>
            </w:r>
          </w:p>
        </w:tc>
        <w:tc>
          <w:tcPr>
            <w:tcW w:w="1062"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6FEB34A4"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44DE7A01"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AFB3943"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2D0B75F" w14:textId="77777777" w:rsidR="00B778C2" w:rsidRPr="004C6B66" w:rsidRDefault="00B778C2" w:rsidP="000874C1">
            <w:pPr>
              <w:autoSpaceDE w:val="0"/>
              <w:autoSpaceDN w:val="0"/>
              <w:adjustRightInd w:val="0"/>
              <w:spacing w:after="0"/>
              <w:ind w:left="87"/>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herramientas tecnológicas acordes a las necesidades de la entidad, las cuales permiten hacer buen uso de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C17B744"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63D8B35A"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5FB4B16"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47C52D9" w14:textId="77777777" w:rsidR="00B778C2" w:rsidRPr="004C6B66" w:rsidRDefault="00B778C2" w:rsidP="000874C1">
            <w:pPr>
              <w:autoSpaceDE w:val="0"/>
              <w:autoSpaceDN w:val="0"/>
              <w:adjustRightInd w:val="0"/>
              <w:spacing w:after="0"/>
              <w:ind w:left="87"/>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acuerdos de confidencialidad y políticas de protección de datos a nivel interno con terceros.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0833017"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191ACBFB"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B656B1A"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CCA6B08" w14:textId="77777777" w:rsidR="00B778C2" w:rsidRPr="004C6B66" w:rsidRDefault="00B778C2" w:rsidP="000874C1">
            <w:pPr>
              <w:autoSpaceDE w:val="0"/>
              <w:autoSpaceDN w:val="0"/>
              <w:adjustRightInd w:val="0"/>
              <w:spacing w:after="0"/>
              <w:ind w:left="87"/>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que permitan adoptar tecnologías que contemplen servicios y contenidos orientados  a gestión de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C7900A7"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58B363BA"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4101056"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74F76E6" w14:textId="77777777" w:rsidR="00B778C2" w:rsidRPr="00550018" w:rsidRDefault="00B778C2" w:rsidP="000874C1">
            <w:pPr>
              <w:autoSpaceDE w:val="0"/>
              <w:autoSpaceDN w:val="0"/>
              <w:adjustRightInd w:val="0"/>
              <w:spacing w:before="120" w:after="120"/>
              <w:ind w:left="8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Las aplicaciones son capaces de generar y gestionar documentos de valor archivístico cumpliendo con los procesos establecidos.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E915694"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207001DB"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505A910"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533CA7D" w14:textId="77777777" w:rsidR="00B778C2" w:rsidRPr="00550018" w:rsidRDefault="00B778C2" w:rsidP="000874C1">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encuentra estandarizada la administración y gestión de la información y los datos en herramientas tecnológicas articuladas con el Sistema de gestión de Seguridad de la información y los procesos archivísticos.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EEC0B07"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04F8B1EE"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4040122"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8AC2F46" w14:textId="77777777" w:rsidR="00B778C2" w:rsidRPr="00030820" w:rsidRDefault="00B778C2" w:rsidP="000874C1">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mecanismos técnicos que permiten mejorar la adquisición, uso y mantenimiento de las herramientas tecnológicas.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09E5390"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08382270"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3CE9941"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7DA2962" w14:textId="77777777" w:rsidR="00B778C2" w:rsidRPr="00030820" w:rsidRDefault="00B778C2" w:rsidP="000874C1">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tecnología asociada al servicio al ciudadano, que le permita la participación e interacción.</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772551D"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363698FC" w14:textId="77777777" w:rsidTr="00B778C2">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C8DE18D" w14:textId="77777777" w:rsidR="00B778C2"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A12C746" w14:textId="77777777" w:rsidR="00B778C2" w:rsidRPr="00550018" w:rsidRDefault="00B778C2" w:rsidP="000874C1">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para la identificación, evaluación y análisis de riesgos.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D739561"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77C4E6F9" w14:textId="77777777" w:rsidTr="00B778C2">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797C0DA" w14:textId="77777777" w:rsidR="00B778C2" w:rsidRPr="00721927" w:rsidRDefault="00B778C2" w:rsidP="00B778C2">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43CE6C12" w14:textId="77777777" w:rsidR="00B778C2" w:rsidRPr="00550018" w:rsidRDefault="00B778C2" w:rsidP="000874C1">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directrices de seguridad de información con relación al recurso humano, al entorno físico y electrónico, el acceso y los sistemas de información.</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114D890"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B778C2" w:rsidRPr="00550018" w14:paraId="2B438477" w14:textId="77777777" w:rsidTr="00B778C2">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57DDD66B" w14:textId="77777777" w:rsidR="00B778C2" w:rsidRPr="00711CDE" w:rsidRDefault="00B778C2" w:rsidP="00B778C2">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477995D" w14:textId="77777777" w:rsidR="00B778C2" w:rsidRPr="00550018" w:rsidRDefault="00B778C2" w:rsidP="00B778C2">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10</w:t>
            </w:r>
          </w:p>
        </w:tc>
      </w:tr>
    </w:tbl>
    <w:p w14:paraId="583D907C" w14:textId="77777777" w:rsidR="00B778C2" w:rsidRPr="00550018" w:rsidRDefault="00B778C2" w:rsidP="00B778C2">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96"/>
        <w:gridCol w:w="3900"/>
        <w:gridCol w:w="2004"/>
      </w:tblGrid>
      <w:tr w:rsidR="00A00996" w:rsidRPr="00550018" w14:paraId="26B20AE2" w14:textId="77777777" w:rsidTr="00E54AD0">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CDCDB49" w14:textId="77777777" w:rsidR="00A00996" w:rsidRPr="00550018" w:rsidRDefault="00A00996"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4FD54B1F" w14:textId="77777777" w:rsidR="00A00996" w:rsidRPr="00550018" w:rsidRDefault="00A00996" w:rsidP="001E61B5">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FORTALECIMIENTO Y ARTICULACION</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4AFC8AA" w14:textId="77777777" w:rsidR="00A00996" w:rsidRPr="00550018" w:rsidRDefault="00A00996"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E766AB" w:rsidRPr="00550018" w14:paraId="33A8E4E2"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75853E0" w14:textId="6769EA75" w:rsidR="00E766AB" w:rsidRDefault="0066467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2966EB3" w14:textId="554D1B37" w:rsidR="00E766AB" w:rsidRPr="00550018" w:rsidRDefault="00E766AB" w:rsidP="000874C1">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La gestión documental se encuentra implementada</w:t>
            </w:r>
            <w:r w:rsidR="000874C1">
              <w:rPr>
                <w:rFonts w:ascii="Arial" w:eastAsia="Batang" w:hAnsi="Arial" w:cs="Times New Roman"/>
                <w:bCs/>
                <w:iCs/>
                <w:spacing w:val="-5"/>
                <w:lang w:val="es-ES"/>
              </w:rPr>
              <w:t xml:space="preserve"> </w:t>
            </w:r>
            <w:r w:rsidRPr="00550018">
              <w:rPr>
                <w:rFonts w:ascii="Arial" w:eastAsia="Batang" w:hAnsi="Arial" w:cs="Times New Roman"/>
                <w:bCs/>
                <w:iCs/>
                <w:spacing w:val="-5"/>
                <w:lang w:val="es-ES"/>
              </w:rPr>
              <w:t>acorde al modelo integrado de planeación y gestión</w:t>
            </w:r>
            <w:r w:rsidR="00CA50ED">
              <w:rPr>
                <w:rStyle w:val="Refdenotaalpie"/>
                <w:rFonts w:ascii="Arial" w:eastAsia="Batang" w:hAnsi="Arial" w:cs="Times New Roman"/>
                <w:bCs/>
                <w:iCs/>
                <w:spacing w:val="-5"/>
                <w:lang w:val="es-ES"/>
              </w:rPr>
              <w:footnoteReference w:id="3"/>
            </w:r>
            <w:r w:rsidRPr="00550018">
              <w:rPr>
                <w:rFonts w:ascii="Arial" w:eastAsia="Batang" w:hAnsi="Arial" w:cs="Times New Roman"/>
                <w:bCs/>
                <w:iCs/>
                <w:spacing w:val="-5"/>
                <w:lang w:val="es-ES"/>
              </w:rPr>
              <w:t>.</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02196F4" w14:textId="77777777" w:rsidR="00E766AB" w:rsidRPr="00550018" w:rsidRDefault="00E766AB" w:rsidP="00B94FB1">
            <w:pPr>
              <w:spacing w:before="120" w:after="120"/>
              <w:ind w:left="835" w:right="835"/>
              <w:jc w:val="both"/>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597E1646"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618E8F"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6A709B2" w14:textId="77777777" w:rsidR="00A00996" w:rsidRPr="004C6B66" w:rsidRDefault="00A00996" w:rsidP="000874C1">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 articulada la política de gestión documental con los sistemas y modelos de gestión de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12BD459"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5E2AEE64"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5296142"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F84F50C" w14:textId="77777777" w:rsidR="00A00996" w:rsidRPr="004C6B66" w:rsidRDefault="00A00996" w:rsidP="000874C1">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alianzas estratégicas que permitan mejorar e innovar la función archivística de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AB99F8F"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p>
        </w:tc>
      </w:tr>
      <w:tr w:rsidR="00A00996" w:rsidRPr="00550018" w14:paraId="30F08AC4"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0084A12"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90E62EA" w14:textId="77777777" w:rsidR="00A00996" w:rsidRPr="004C6B66" w:rsidRDefault="00A00996" w:rsidP="000874C1">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aplica el marco legal y normativo concerniente a la función archivística.</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7F584B2"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1CE8C817"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7083C79"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204BB6F" w14:textId="77777777" w:rsidR="00A00996" w:rsidRPr="00550018"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sistema de gestión documental basado en estándares nacionales e internacionales.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A97641E"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p>
        </w:tc>
      </w:tr>
      <w:tr w:rsidR="00A00996" w:rsidRPr="00550018" w14:paraId="793C71AE"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950D121"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C73B05D" w14:textId="77777777" w:rsidR="00A00996" w:rsidRPr="00550018"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tienen implementadas acciones para la gestión del cambio</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D419D4E"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098DED64"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EE210D5"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1AC6F27" w14:textId="77777777" w:rsidR="00A00996" w:rsidRPr="00030820"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de mejora continua.</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F3118B7"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57D5CC40"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4D8BEB1"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A1849F8" w14:textId="77777777" w:rsidR="00A00996" w:rsidRPr="00030820"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instancias asesoras que formulen lineamientos para la aplicación de la función archivística de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0DA7561" w14:textId="77777777" w:rsidR="00A00996" w:rsidRPr="00550018" w:rsidRDefault="00A00996" w:rsidP="00B94FB1">
            <w:pPr>
              <w:spacing w:before="120" w:after="120"/>
              <w:ind w:left="835" w:right="835"/>
              <w:jc w:val="both"/>
              <w:rPr>
                <w:rFonts w:ascii="Arial" w:eastAsia="Batang" w:hAnsi="Arial" w:cs="Times New Roman"/>
                <w:bCs/>
                <w:iCs/>
                <w:spacing w:val="-5"/>
                <w:lang w:val="es-ES"/>
              </w:rPr>
            </w:pPr>
          </w:p>
        </w:tc>
      </w:tr>
      <w:tr w:rsidR="00A00996" w:rsidRPr="00550018" w14:paraId="7D8150F4" w14:textId="77777777" w:rsidTr="00E54AD0">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0098E11" w14:textId="77777777" w:rsidR="00A00996"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99BE6CF" w14:textId="77777777" w:rsidR="00A00996" w:rsidRPr="00550018"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tienen identificados los roles y responsabilidades del personal y las áreas frente a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F27BB9" w14:textId="77777777" w:rsidR="00A00996" w:rsidRPr="00550018" w:rsidRDefault="00A00996"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1BD48339" w14:textId="77777777" w:rsidTr="00E54AD0">
        <w:trPr>
          <w:trHeight w:val="632"/>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50B9E71" w14:textId="77777777" w:rsidR="00A00996" w:rsidRPr="00721927" w:rsidRDefault="00A00996"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09CA545C" w14:textId="77777777" w:rsidR="00A00996" w:rsidRPr="00550018" w:rsidRDefault="00A00996"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La alta dirección está comprometida con el desarrollo de la función archivística de la entidad.</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212F1D7" w14:textId="77777777" w:rsidR="00A00996" w:rsidRPr="00550018" w:rsidRDefault="00A00996"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A00996" w:rsidRPr="00550018" w14:paraId="12AB7B4E" w14:textId="77777777" w:rsidTr="00E54AD0">
        <w:trPr>
          <w:trHeight w:val="527"/>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42BAEB70" w14:textId="77777777" w:rsidR="00A00996" w:rsidRPr="00711CDE" w:rsidRDefault="00A00996" w:rsidP="001E61B5">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7E6F757" w14:textId="77777777" w:rsidR="00A00996" w:rsidRPr="00550018" w:rsidRDefault="00A00996"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7</w:t>
            </w:r>
          </w:p>
        </w:tc>
      </w:tr>
    </w:tbl>
    <w:p w14:paraId="57A629BD" w14:textId="2A4FA4AD" w:rsidR="00556854" w:rsidRDefault="00556854" w:rsidP="00B778C2">
      <w:pPr>
        <w:rPr>
          <w:rFonts w:ascii="Arial" w:eastAsia="Batang" w:hAnsi="Arial" w:cs="Times New Roman"/>
          <w:bCs/>
          <w:iCs/>
          <w:spacing w:val="-5"/>
          <w:lang w:val="es-ES"/>
        </w:rPr>
      </w:pPr>
    </w:p>
    <w:p w14:paraId="4C6D4867" w14:textId="177F832B" w:rsidR="00E14A1E" w:rsidRDefault="00E14A1E" w:rsidP="00B778C2">
      <w:pPr>
        <w:rPr>
          <w:rFonts w:ascii="Arial" w:eastAsia="Batang" w:hAnsi="Arial" w:cs="Times New Roman"/>
          <w:bCs/>
          <w:iCs/>
          <w:spacing w:val="-5"/>
          <w:lang w:val="es-ES"/>
        </w:rPr>
      </w:pPr>
    </w:p>
    <w:p w14:paraId="11D7C3BE" w14:textId="77777777" w:rsidR="00E14A1E" w:rsidRPr="00550018" w:rsidRDefault="00E14A1E" w:rsidP="00B778C2">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75"/>
        <w:gridCol w:w="3721"/>
        <w:gridCol w:w="2004"/>
      </w:tblGrid>
      <w:tr w:rsidR="00556854" w:rsidRPr="00550018" w14:paraId="2EBCC96D" w14:textId="77777777" w:rsidTr="001E61B5">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1C9C1FAA" w14:textId="77777777" w:rsidR="00556854" w:rsidRPr="00550018" w:rsidRDefault="00556854"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2C7774BB" w14:textId="77777777" w:rsidR="00556854" w:rsidRPr="00550018" w:rsidRDefault="00556854" w:rsidP="001E61B5">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ADMINISTRACION DE ARCHIVOS</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DC5F7B5" w14:textId="77777777" w:rsidR="00556854" w:rsidRPr="00550018" w:rsidRDefault="00556854"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1E61B5" w:rsidRPr="00550018" w14:paraId="33AC4515"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B881904" w14:textId="6B1EF464" w:rsidR="001E61B5" w:rsidRDefault="001A628C"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F346DB1" w14:textId="77777777" w:rsidR="00F53AAB" w:rsidRDefault="00F53AAB" w:rsidP="000874C1">
            <w:pPr>
              <w:autoSpaceDE w:val="0"/>
              <w:autoSpaceDN w:val="0"/>
              <w:adjustRightInd w:val="0"/>
              <w:spacing w:after="0"/>
              <w:ind w:left="0"/>
              <w:jc w:val="both"/>
              <w:rPr>
                <w:rFonts w:ascii="Arial" w:eastAsia="Batang" w:hAnsi="Arial" w:cs="Times New Roman"/>
                <w:bCs/>
                <w:iCs/>
                <w:spacing w:val="-5"/>
                <w:lang w:val="es-ES"/>
              </w:rPr>
            </w:pPr>
            <w:r>
              <w:rPr>
                <w:rFonts w:ascii="Arial" w:eastAsia="Batang" w:hAnsi="Arial" w:cs="Times New Roman"/>
                <w:bCs/>
                <w:iCs/>
                <w:spacing w:val="-5"/>
                <w:lang w:val="es-ES"/>
              </w:rPr>
              <w:t>Se considera el ciclo vital de los documentos integrando aspectos administrativos, legales, funcionales y técnicos.</w:t>
            </w:r>
          </w:p>
          <w:p w14:paraId="296104D5" w14:textId="77777777" w:rsidR="001E61B5" w:rsidRPr="00007DF1" w:rsidRDefault="001E61B5" w:rsidP="000874C1">
            <w:pPr>
              <w:autoSpaceDE w:val="0"/>
              <w:autoSpaceDN w:val="0"/>
              <w:adjustRightInd w:val="0"/>
              <w:spacing w:after="0"/>
              <w:ind w:left="0"/>
              <w:jc w:val="both"/>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A031794" w14:textId="77777777" w:rsidR="001E61B5" w:rsidRPr="00550018" w:rsidRDefault="00F53AAB"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211494BB"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2E318EF"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D406EA8" w14:textId="77777777" w:rsidR="00556854" w:rsidRPr="004C6B66" w:rsidRDefault="00556854" w:rsidP="000874C1">
            <w:pPr>
              <w:autoSpaceDE w:val="0"/>
              <w:autoSpaceDN w:val="0"/>
              <w:adjustRightInd w:val="0"/>
              <w:spacing w:after="0"/>
              <w:ind w:left="0"/>
              <w:jc w:val="both"/>
              <w:rPr>
                <w:rFonts w:ascii="Arial" w:eastAsia="Batang" w:hAnsi="Arial" w:cs="Times New Roman"/>
                <w:bCs/>
                <w:iCs/>
                <w:spacing w:val="-5"/>
                <w:lang w:val="es-ES"/>
              </w:rPr>
            </w:pPr>
            <w:r w:rsidRPr="00007DF1">
              <w:rPr>
                <w:rFonts w:ascii="Arial" w:eastAsia="Batang" w:hAnsi="Arial" w:cs="Times New Roman"/>
                <w:bCs/>
                <w:iCs/>
                <w:spacing w:val="-5"/>
                <w:lang w:val="es-ES"/>
              </w:rPr>
              <w:t>Se cuenta con todos los instrumentos archivísticos socializados en implementados.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BE1D0CF"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p>
        </w:tc>
      </w:tr>
      <w:tr w:rsidR="00556854" w:rsidRPr="00550018" w14:paraId="4FCD3DF1"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D9A8368"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BAFEC79" w14:textId="77777777" w:rsidR="00556854" w:rsidRPr="0022547A" w:rsidRDefault="00556854" w:rsidP="000874C1">
            <w:pPr>
              <w:autoSpaceDE w:val="0"/>
              <w:autoSpaceDN w:val="0"/>
              <w:adjustRightInd w:val="0"/>
              <w:spacing w:after="0"/>
              <w:ind w:left="0"/>
              <w:jc w:val="both"/>
              <w:rPr>
                <w:rFonts w:ascii="Arial" w:eastAsia="Batang" w:hAnsi="Arial" w:cs="Times New Roman"/>
                <w:bCs/>
                <w:iCs/>
                <w:spacing w:val="-5"/>
                <w:lang w:val="es-ES"/>
              </w:rPr>
            </w:pPr>
            <w:r w:rsidRPr="0022547A">
              <w:rPr>
                <w:rFonts w:ascii="Arial" w:eastAsia="Batang" w:hAnsi="Arial" w:cs="Times New Roman"/>
                <w:bCs/>
                <w:iCs/>
                <w:spacing w:val="-5"/>
                <w:lang w:val="es-ES"/>
              </w:rPr>
              <w:t>Se cuenta con procesos de seguimiento evaluación y mejora para la gestión de documentos.</w:t>
            </w:r>
          </w:p>
          <w:p w14:paraId="470FA091" w14:textId="77777777" w:rsidR="00556854" w:rsidRPr="0022547A" w:rsidRDefault="00556854" w:rsidP="000874C1">
            <w:pPr>
              <w:autoSpaceDE w:val="0"/>
              <w:autoSpaceDN w:val="0"/>
              <w:adjustRightInd w:val="0"/>
              <w:spacing w:after="0"/>
              <w:ind w:left="0"/>
              <w:jc w:val="both"/>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D8FC6DF"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638D0B49"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FCE13BB"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FD7A3DA" w14:textId="77777777" w:rsidR="00556854" w:rsidRPr="004C6B66" w:rsidRDefault="00556854" w:rsidP="000874C1">
            <w:pPr>
              <w:autoSpaceDE w:val="0"/>
              <w:autoSpaceDN w:val="0"/>
              <w:adjustRightInd w:val="0"/>
              <w:spacing w:after="0"/>
              <w:ind w:left="0"/>
              <w:jc w:val="both"/>
              <w:rPr>
                <w:rFonts w:ascii="Arial" w:eastAsia="Batang" w:hAnsi="Arial" w:cs="Times New Roman"/>
                <w:bCs/>
                <w:iCs/>
                <w:spacing w:val="-5"/>
                <w:lang w:val="es-ES"/>
              </w:rPr>
            </w:pPr>
            <w:r w:rsidRPr="004C6B66">
              <w:rPr>
                <w:rFonts w:ascii="Arial" w:eastAsia="Batang" w:hAnsi="Arial" w:cs="Times New Roman"/>
                <w:bCs/>
                <w:iCs/>
                <w:spacing w:val="-5"/>
                <w:lang w:val="es-ES"/>
              </w:rPr>
              <w:t>Se tiene establecida la política de Gestión documental</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EB5E7DE"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6A7E899A"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4F6CEFB"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B6F3664" w14:textId="77777777" w:rsidR="00556854" w:rsidRPr="00550018" w:rsidRDefault="00556854"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400AB6">
              <w:rPr>
                <w:rFonts w:ascii="Arial" w:eastAsia="Batang" w:hAnsi="Arial" w:cs="Times New Roman"/>
                <w:bCs/>
                <w:iCs/>
                <w:spacing w:val="-5"/>
                <w:lang w:val="es-ES"/>
              </w:rPr>
              <w:t>Los instrumentos archivísticos involucran la documentación electrónica</w:t>
            </w:r>
            <w:r w:rsidR="00882120">
              <w:rPr>
                <w:rStyle w:val="Refdenotaalpie"/>
                <w:rFonts w:ascii="Arial" w:eastAsia="Batang" w:hAnsi="Arial" w:cs="Times New Roman"/>
                <w:bCs/>
                <w:iCs/>
                <w:spacing w:val="-5"/>
                <w:lang w:val="es-ES"/>
              </w:rPr>
              <w:footnoteReference w:id="4"/>
            </w:r>
            <w:r>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48697E8"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45360F63"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371CF8F"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0346909" w14:textId="77777777" w:rsidR="00556854" w:rsidRPr="00550018" w:rsidRDefault="00556854"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7B78A5">
              <w:rPr>
                <w:rFonts w:ascii="Arial" w:eastAsia="Batang" w:hAnsi="Arial" w:cs="Times New Roman"/>
                <w:bCs/>
                <w:iCs/>
                <w:spacing w:val="-5"/>
                <w:lang w:val="es-ES"/>
              </w:rPr>
              <w:t>Se cuenta con procesos y flujos documentales normalizados y medibles</w:t>
            </w:r>
            <w:r>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5AE27B4"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3573415E"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5F9317D"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3EC712A" w14:textId="77777777" w:rsidR="00556854" w:rsidRPr="00030820" w:rsidRDefault="00556854"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030820">
              <w:rPr>
                <w:rFonts w:ascii="Arial" w:eastAsia="Batang" w:hAnsi="Arial" w:cs="Times New Roman"/>
                <w:bCs/>
                <w:iCs/>
                <w:spacing w:val="-5"/>
                <w:lang w:val="es-ES"/>
              </w:rPr>
              <w:t>Se documentan procesos o actividades de gestión de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0BE0930"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561DFF4E"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19F7F34"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EDFAF60" w14:textId="77777777" w:rsidR="00556854" w:rsidRPr="00030820" w:rsidRDefault="00556854" w:rsidP="000874C1">
            <w:pPr>
              <w:autoSpaceDE w:val="0"/>
              <w:autoSpaceDN w:val="0"/>
              <w:adjustRightInd w:val="0"/>
              <w:spacing w:before="120" w:after="120"/>
              <w:ind w:left="0" w:right="192"/>
              <w:jc w:val="both"/>
              <w:rPr>
                <w:rFonts w:ascii="Arial" w:eastAsia="Batang" w:hAnsi="Arial" w:cs="Times New Roman"/>
                <w:bCs/>
                <w:iCs/>
                <w:spacing w:val="-5"/>
                <w:lang w:val="es-ES"/>
              </w:rPr>
            </w:pPr>
            <w:r w:rsidRPr="00030820">
              <w:rPr>
                <w:rFonts w:ascii="Arial" w:eastAsia="Batang" w:hAnsi="Arial" w:cs="Times New Roman"/>
                <w:bCs/>
                <w:iCs/>
                <w:spacing w:val="-5"/>
                <w:lang w:val="es-ES"/>
              </w:rPr>
              <w:t>Se cuenta con la infraestructura adecuada para resolver las necesidades documentales y de archivo.</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657ECA2"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p>
        </w:tc>
      </w:tr>
      <w:tr w:rsidR="00556854" w:rsidRPr="00550018" w14:paraId="6F655EAD"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7D84839" w14:textId="77777777" w:rsidR="00556854"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F579A56" w14:textId="77777777" w:rsidR="00556854" w:rsidRPr="00550018" w:rsidRDefault="00556854"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2F70FE">
              <w:rPr>
                <w:rFonts w:ascii="Arial" w:eastAsia="Batang" w:hAnsi="Arial" w:cs="Times New Roman"/>
                <w:bCs/>
                <w:iCs/>
                <w:spacing w:val="-5"/>
                <w:lang w:val="es-ES"/>
              </w:rPr>
              <w:t>El personal de la entidad conoce la importancia de los documentos e interioriza las políticas y directrices concernientes a la gestión de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EC890BB"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556854" w:rsidRPr="00550018" w14:paraId="5ACA586E" w14:textId="77777777" w:rsidTr="001E61B5">
        <w:trPr>
          <w:trHeight w:val="887"/>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1EEDFFB9" w14:textId="77777777" w:rsidR="00556854" w:rsidRPr="00721927" w:rsidRDefault="0055685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2B780CD6" w14:textId="77777777" w:rsidR="00556854" w:rsidRPr="00550018" w:rsidRDefault="00556854"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711CDE">
              <w:rPr>
                <w:rFonts w:ascii="Arial" w:eastAsia="Batang" w:hAnsi="Arial" w:cs="Times New Roman"/>
                <w:bCs/>
                <w:iCs/>
                <w:spacing w:val="-5"/>
                <w:lang w:val="es-ES"/>
              </w:rPr>
              <w:t>Se cuenta con el presupuesto adecuado para atender las necesidades documentales y de archivo.</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7914329" w14:textId="77777777" w:rsidR="00556854" w:rsidRPr="00550018" w:rsidRDefault="00556854" w:rsidP="001E61B5">
            <w:pPr>
              <w:spacing w:before="120" w:after="120"/>
              <w:ind w:left="835" w:right="835"/>
              <w:jc w:val="center"/>
              <w:rPr>
                <w:rFonts w:ascii="Arial" w:eastAsia="Batang" w:hAnsi="Arial" w:cs="Times New Roman"/>
                <w:bCs/>
                <w:iCs/>
                <w:spacing w:val="-5"/>
                <w:lang w:val="es-ES"/>
              </w:rPr>
            </w:pPr>
          </w:p>
        </w:tc>
      </w:tr>
      <w:tr w:rsidR="00556854" w:rsidRPr="00550018" w14:paraId="1FCB0F93" w14:textId="77777777" w:rsidTr="001E61B5">
        <w:trPr>
          <w:trHeight w:val="649"/>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1FAF5A51" w14:textId="77777777" w:rsidR="00556854" w:rsidRPr="00711CDE" w:rsidRDefault="00556854" w:rsidP="001E61B5">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5288D8D" w14:textId="77777777" w:rsidR="00556854" w:rsidRPr="00550018" w:rsidRDefault="00F86B27"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7</w:t>
            </w:r>
          </w:p>
        </w:tc>
      </w:tr>
    </w:tbl>
    <w:p w14:paraId="4C213A77" w14:textId="77777777" w:rsidR="00556854" w:rsidRPr="00550018" w:rsidRDefault="00556854" w:rsidP="00556854">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90"/>
        <w:gridCol w:w="3542"/>
        <w:gridCol w:w="2068"/>
      </w:tblGrid>
      <w:tr w:rsidR="00A953CD" w:rsidRPr="00550018" w14:paraId="3F0DA062" w14:textId="77777777" w:rsidTr="00AC26A6">
        <w:trPr>
          <w:trHeight w:val="454"/>
        </w:trPr>
        <w:tc>
          <w:tcPr>
            <w:tcW w:w="1951"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1CCCCAF" w14:textId="77777777" w:rsidR="00A953CD" w:rsidRPr="00550018" w:rsidRDefault="00A953CD"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25"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18D52D2B" w14:textId="77777777" w:rsidR="00A953CD" w:rsidRPr="00550018" w:rsidRDefault="00A953CD" w:rsidP="001E61B5">
            <w:pPr>
              <w:autoSpaceDE w:val="0"/>
              <w:autoSpaceDN w:val="0"/>
              <w:adjustRightInd w:val="0"/>
              <w:spacing w:before="120" w:after="120"/>
              <w:ind w:right="835"/>
              <w:jc w:val="right"/>
              <w:rPr>
                <w:rFonts w:ascii="Arial" w:eastAsia="Batang" w:hAnsi="Arial" w:cs="Times New Roman"/>
                <w:bCs/>
                <w:iCs/>
                <w:spacing w:val="-5"/>
                <w:lang w:val="es-ES"/>
              </w:rPr>
            </w:pPr>
            <w:r w:rsidRPr="00550018">
              <w:rPr>
                <w:rFonts w:ascii="Arial" w:eastAsia="Batang" w:hAnsi="Arial" w:cs="Times New Roman"/>
                <w:bCs/>
                <w:iCs/>
                <w:spacing w:val="-5"/>
                <w:lang w:val="es-ES"/>
              </w:rPr>
              <w:t>ACCESO A LA INFORMACION</w:t>
            </w:r>
          </w:p>
        </w:tc>
        <w:tc>
          <w:tcPr>
            <w:tcW w:w="1124"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5328B0F" w14:textId="77777777" w:rsidR="00A953CD" w:rsidRPr="00550018" w:rsidRDefault="00A953CD"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AC26A6" w:rsidRPr="00550018" w14:paraId="7CCE44F6"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8CE9297" w14:textId="1A28B58E" w:rsidR="00AC26A6" w:rsidRDefault="001A628C"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7DA6D2A" w14:textId="77777777" w:rsidR="00AC26A6" w:rsidRPr="0032660A" w:rsidRDefault="00AC26A6" w:rsidP="00E14A1E">
            <w:pPr>
              <w:autoSpaceDE w:val="0"/>
              <w:autoSpaceDN w:val="0"/>
              <w:adjustRightInd w:val="0"/>
              <w:spacing w:after="0"/>
              <w:ind w:left="-155"/>
              <w:jc w:val="both"/>
              <w:rPr>
                <w:rFonts w:ascii="Arial" w:eastAsia="Batang" w:hAnsi="Arial" w:cs="Times New Roman"/>
                <w:bCs/>
                <w:iCs/>
                <w:spacing w:val="-5"/>
                <w:lang w:val="es-ES"/>
              </w:rPr>
            </w:pPr>
            <w:r w:rsidRPr="003731AA">
              <w:rPr>
                <w:rFonts w:ascii="Arial" w:eastAsia="Batang" w:hAnsi="Arial" w:cs="Times New Roman"/>
                <w:bCs/>
                <w:iCs/>
                <w:spacing w:val="-5"/>
                <w:lang w:val="es-ES"/>
              </w:rPr>
              <w:t>Se cuenta con políticas que garanticen la disponibilidad y accesibilidad de la información.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19ADAF3" w14:textId="77777777" w:rsidR="00AC26A6" w:rsidRPr="00013DF7" w:rsidRDefault="00AC26A6" w:rsidP="001E61B5">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A953CD" w:rsidRPr="00550018" w14:paraId="198DC0EA"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0388369"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316184D" w14:textId="77777777" w:rsidR="00A953CD" w:rsidRPr="004C6B66" w:rsidRDefault="00A953CD" w:rsidP="00E14A1E">
            <w:pPr>
              <w:autoSpaceDE w:val="0"/>
              <w:autoSpaceDN w:val="0"/>
              <w:adjustRightInd w:val="0"/>
              <w:spacing w:after="0"/>
              <w:ind w:left="-155"/>
              <w:jc w:val="both"/>
              <w:rPr>
                <w:rFonts w:ascii="Arial" w:eastAsia="Batang" w:hAnsi="Arial" w:cs="Times New Roman"/>
                <w:bCs/>
                <w:iCs/>
                <w:spacing w:val="-5"/>
                <w:lang w:val="es-ES"/>
              </w:rPr>
            </w:pPr>
            <w:r w:rsidRPr="0032660A">
              <w:rPr>
                <w:rFonts w:ascii="Arial" w:eastAsia="Batang" w:hAnsi="Arial" w:cs="Times New Roman"/>
                <w:bCs/>
                <w:iCs/>
                <w:spacing w:val="-5"/>
                <w:lang w:val="es-ES"/>
              </w:rPr>
              <w:t>Se cuenta con personal idóneo y suficiente para atender las necesidades documentales y de archivo de los ciudadanos.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1AF34E9"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p>
        </w:tc>
      </w:tr>
      <w:tr w:rsidR="00A953CD" w:rsidRPr="00550018" w14:paraId="5A19E218"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E2E848E"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9A03A98" w14:textId="77777777" w:rsidR="00A953CD" w:rsidRPr="004C6B66" w:rsidRDefault="00A953CD" w:rsidP="00E14A1E">
            <w:pPr>
              <w:autoSpaceDE w:val="0"/>
              <w:autoSpaceDN w:val="0"/>
              <w:adjustRightInd w:val="0"/>
              <w:spacing w:after="0"/>
              <w:ind w:left="-155"/>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comunicación en la entidad para difundir la importancia de la gestión de documentos.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2F48832"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6C193F68"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E039D31"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BB23EE9" w14:textId="77777777" w:rsidR="00A953CD" w:rsidRPr="004C6B66" w:rsidRDefault="00A953CD" w:rsidP="00E14A1E">
            <w:pPr>
              <w:autoSpaceDE w:val="0"/>
              <w:autoSpaceDN w:val="0"/>
              <w:adjustRightInd w:val="0"/>
              <w:spacing w:after="0"/>
              <w:ind w:left="-155"/>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esquemas de capacitación y formación internos para la gestión de documentos, articulados con el plan institucional de capacitación.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0244FE0"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6CF934F4"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FA25C5D"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2BE1EB2" w14:textId="77777777" w:rsidR="00A953CD" w:rsidRPr="00013DF7" w:rsidRDefault="00A953CD" w:rsidP="00E14A1E">
            <w:pPr>
              <w:autoSpaceDE w:val="0"/>
              <w:autoSpaceDN w:val="0"/>
              <w:adjustRightInd w:val="0"/>
              <w:spacing w:before="120" w:after="120"/>
              <w:ind w:left="-13"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instrumentos archivísticos de descripción y clasificación para sus archivos.</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2AC745F"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45D76963"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F7169AE"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CF00790" w14:textId="77777777" w:rsidR="00A953CD" w:rsidRPr="00013DF7" w:rsidRDefault="00A953CD"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El personal hace buen uso de las herramientas tecnológicas destinadas a la administración de la información de la entidad.</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F5EE081"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0B5A25C4"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3F2E177"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7C07EA7" w14:textId="77777777" w:rsidR="00A953CD" w:rsidRPr="00030820" w:rsidRDefault="00A953CD"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ha establecido la caracterización de usuarios de acuerdo a sus necesidades  de información.</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EC7A037"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p>
        </w:tc>
      </w:tr>
      <w:tr w:rsidR="00A953CD" w:rsidRPr="00550018" w14:paraId="07469F38"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C678422"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A44BB1B" w14:textId="77777777" w:rsidR="00A953CD" w:rsidRPr="00030820" w:rsidRDefault="00A953CD"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cuenta con iniciativas para fomentar el uso de nuevas tecnologías para optimizar el uso del papel</w:t>
            </w:r>
            <w:r>
              <w:rPr>
                <w:rFonts w:ascii="Arial" w:eastAsia="Batang" w:hAnsi="Arial" w:cs="Times New Roman"/>
                <w:bCs/>
                <w:iCs/>
                <w:spacing w:val="-5"/>
                <w:lang w:val="es-ES"/>
              </w:rPr>
              <w:t>.</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9CAE1D6"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176EBA38" w14:textId="77777777" w:rsidTr="00AC26A6">
        <w:trPr>
          <w:trHeight w:val="887"/>
        </w:trPr>
        <w:tc>
          <w:tcPr>
            <w:tcW w:w="1951"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B56DDF8" w14:textId="77777777" w:rsidR="00A953CD"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E8E3688" w14:textId="77777777" w:rsidR="00A953CD" w:rsidRPr="00013DF7" w:rsidRDefault="00A953CD"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Se tiene implementada la estrategia de gobierno en línea –GEL.</w:t>
            </w: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0CEC52B"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0061CBA0" w14:textId="77777777" w:rsidTr="00AC26A6">
        <w:trPr>
          <w:trHeight w:val="632"/>
        </w:trPr>
        <w:tc>
          <w:tcPr>
            <w:tcW w:w="1951"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DEAC7A5" w14:textId="77777777" w:rsidR="00A953CD" w:rsidRPr="00721927" w:rsidRDefault="00A953CD"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25"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02F9C6FF" w14:textId="77777777" w:rsidR="00A953CD" w:rsidRPr="00013DF7" w:rsidRDefault="00293591" w:rsidP="00E14A1E">
            <w:pPr>
              <w:autoSpaceDE w:val="0"/>
              <w:autoSpaceDN w:val="0"/>
              <w:adjustRightInd w:val="0"/>
              <w:spacing w:before="120" w:after="120"/>
              <w:ind w:left="0" w:right="192"/>
              <w:jc w:val="both"/>
              <w:rPr>
                <w:rFonts w:ascii="Arial" w:eastAsia="Batang" w:hAnsi="Arial" w:cs="Times New Roman"/>
                <w:bCs/>
                <w:iCs/>
                <w:spacing w:val="-5"/>
                <w:lang w:val="es-ES"/>
              </w:rPr>
            </w:pPr>
            <w:r w:rsidRPr="00013DF7">
              <w:rPr>
                <w:rFonts w:ascii="Arial" w:eastAsia="Batang" w:hAnsi="Arial" w:cs="Times New Roman"/>
                <w:bCs/>
                <w:iCs/>
                <w:spacing w:val="-5"/>
                <w:lang w:val="es-ES"/>
              </w:rPr>
              <w:t xml:space="preserve">Se cuenta con </w:t>
            </w:r>
            <w:r>
              <w:rPr>
                <w:rFonts w:ascii="Arial" w:eastAsia="Batang" w:hAnsi="Arial" w:cs="Times New Roman"/>
                <w:bCs/>
                <w:iCs/>
                <w:spacing w:val="-5"/>
                <w:lang w:val="es-ES"/>
              </w:rPr>
              <w:t>canales (locales y en línea) de servicio, atención y orientación al ciudadano.</w:t>
            </w:r>
          </w:p>
        </w:tc>
        <w:tc>
          <w:tcPr>
            <w:tcW w:w="1124"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353C964" w14:textId="77777777" w:rsidR="00A953CD" w:rsidRPr="00013DF7" w:rsidRDefault="00A953CD" w:rsidP="001E61B5">
            <w:pPr>
              <w:spacing w:before="120" w:after="120"/>
              <w:ind w:left="835" w:right="835"/>
              <w:jc w:val="center"/>
              <w:rPr>
                <w:rFonts w:ascii="Arial" w:eastAsia="Batang" w:hAnsi="Arial" w:cs="Times New Roman"/>
                <w:bCs/>
                <w:iCs/>
                <w:spacing w:val="-5"/>
                <w:lang w:val="es-ES"/>
              </w:rPr>
            </w:pPr>
            <w:r w:rsidRPr="00013DF7">
              <w:rPr>
                <w:rFonts w:ascii="Arial" w:eastAsia="Batang" w:hAnsi="Arial" w:cs="Times New Roman"/>
                <w:bCs/>
                <w:iCs/>
                <w:spacing w:val="-5"/>
                <w:lang w:val="es-ES"/>
              </w:rPr>
              <w:t>1</w:t>
            </w:r>
          </w:p>
        </w:tc>
      </w:tr>
      <w:tr w:rsidR="00A953CD" w:rsidRPr="00550018" w14:paraId="0EB3EF3E" w14:textId="77777777" w:rsidTr="00AC26A6">
        <w:trPr>
          <w:trHeight w:val="527"/>
        </w:trPr>
        <w:tc>
          <w:tcPr>
            <w:tcW w:w="3876"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42CD7418" w14:textId="77777777" w:rsidR="00A953CD" w:rsidRPr="00711CDE" w:rsidRDefault="00A953CD" w:rsidP="001E61B5">
            <w:pPr>
              <w:autoSpaceDE w:val="0"/>
              <w:autoSpaceDN w:val="0"/>
              <w:adjustRightInd w:val="0"/>
              <w:spacing w:before="120" w:after="120"/>
              <w:ind w:right="192"/>
              <w:rPr>
                <w:rFonts w:ascii="Arial" w:eastAsia="Batang" w:hAnsi="Arial" w:cs="Times New Roman"/>
                <w:bCs/>
                <w:iCs/>
                <w:spacing w:val="-5"/>
                <w:lang w:val="es-ES"/>
              </w:rPr>
            </w:pPr>
          </w:p>
        </w:tc>
        <w:tc>
          <w:tcPr>
            <w:tcW w:w="1124"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EEB94AF" w14:textId="77777777" w:rsidR="00A953CD" w:rsidRPr="00550018" w:rsidRDefault="005D031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8</w:t>
            </w:r>
          </w:p>
        </w:tc>
      </w:tr>
    </w:tbl>
    <w:p w14:paraId="27EDE60E" w14:textId="77777777" w:rsidR="00EE7274" w:rsidRPr="00550018" w:rsidRDefault="00EE7274" w:rsidP="00556854">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06"/>
        <w:gridCol w:w="3573"/>
        <w:gridCol w:w="2121"/>
      </w:tblGrid>
      <w:tr w:rsidR="00EE7274" w:rsidRPr="00550018" w14:paraId="4F251620" w14:textId="77777777" w:rsidTr="0006677B">
        <w:trPr>
          <w:trHeight w:val="454"/>
        </w:trPr>
        <w:tc>
          <w:tcPr>
            <w:tcW w:w="196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6C9F7A54" w14:textId="77777777" w:rsidR="00EE7274" w:rsidRPr="00550018" w:rsidRDefault="00EE7274"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42"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3D24E127" w14:textId="77777777" w:rsidR="00EE7274" w:rsidRPr="00550018" w:rsidRDefault="00EE7274" w:rsidP="001E61B5">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PRESERVACION DE LA INFORMACION</w:t>
            </w:r>
          </w:p>
        </w:tc>
        <w:tc>
          <w:tcPr>
            <w:tcW w:w="1089"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ADE59BA" w14:textId="77777777" w:rsidR="00EE7274" w:rsidRPr="00550018" w:rsidRDefault="00EE7274"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8E0E12" w:rsidRPr="00550018" w14:paraId="2AB7F86E"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CCEB67F" w14:textId="2887B237" w:rsidR="008E0E12" w:rsidRDefault="001A628C"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013BFD0F" w14:textId="77777777" w:rsidR="008E0E12" w:rsidRPr="00550018" w:rsidRDefault="008E0E12" w:rsidP="00E14A1E">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y herramientas normalizados para la preservación y conservación a largo plazo de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567D088" w14:textId="58730AC0" w:rsidR="008E0E12" w:rsidRPr="00550018" w:rsidRDefault="00E14A1E" w:rsidP="001E61B5">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EE7274" w:rsidRPr="00550018" w14:paraId="7B50E09A"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EC25F1D"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1C7BC7E" w14:textId="77777777" w:rsidR="00EE7274" w:rsidRPr="004C6B66" w:rsidRDefault="00EE7274" w:rsidP="00E14A1E">
            <w:pPr>
              <w:autoSpaceDE w:val="0"/>
              <w:autoSpaceDN w:val="0"/>
              <w:adjustRightInd w:val="0"/>
              <w:spacing w:after="0"/>
              <w:ind w:left="95"/>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esquema de metadatos, integrado a otros sistemas de gestión.</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6970969"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3257FD00"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8C55D84"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6A18E9B" w14:textId="77777777" w:rsidR="00EE7274" w:rsidRPr="004C6B66" w:rsidRDefault="00EE7274" w:rsidP="00E14A1E">
            <w:pPr>
              <w:autoSpaceDE w:val="0"/>
              <w:autoSpaceDN w:val="0"/>
              <w:adjustRightInd w:val="0"/>
              <w:spacing w:after="0"/>
              <w:ind w:left="-47"/>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archivos centrales históricos.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EE8C19A"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78940FC5"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491AA7C"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3464DD0" w14:textId="77777777" w:rsidR="00EE7274" w:rsidRPr="004C6B66" w:rsidRDefault="00EE7274" w:rsidP="00E14A1E">
            <w:pPr>
              <w:autoSpaceDE w:val="0"/>
              <w:autoSpaceDN w:val="0"/>
              <w:adjustRightInd w:val="0"/>
              <w:spacing w:after="0"/>
              <w:ind w:left="-47"/>
              <w:jc w:val="both"/>
              <w:rPr>
                <w:rFonts w:ascii="Arial" w:eastAsia="Batang" w:hAnsi="Arial" w:cs="Times New Roman"/>
                <w:bCs/>
                <w:iCs/>
                <w:spacing w:val="-5"/>
                <w:lang w:val="es-ES"/>
              </w:rPr>
            </w:pPr>
            <w:r w:rsidRPr="00550018">
              <w:rPr>
                <w:rFonts w:ascii="Arial" w:eastAsia="Batang" w:hAnsi="Arial" w:cs="Times New Roman"/>
                <w:bCs/>
                <w:iCs/>
                <w:spacing w:val="-5"/>
                <w:lang w:val="es-ES"/>
              </w:rPr>
              <w:t>La conservación y preservación se basa en la normativa, requisitos legales, administrativos y técnicos que le aplican a la entidad.</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B23D44C" w14:textId="77777777" w:rsidR="00EE7274" w:rsidRPr="00550018" w:rsidRDefault="00F86B27"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2B4BA6FC"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32DE031"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1FE99BB" w14:textId="77777777" w:rsidR="00EE7274" w:rsidRPr="00550018" w:rsidRDefault="00EE7274" w:rsidP="00E14A1E">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 xml:space="preserve">Se cuenta con </w:t>
            </w:r>
            <w:r w:rsidR="00CC3BF8">
              <w:rPr>
                <w:rFonts w:ascii="Arial" w:eastAsia="Batang" w:hAnsi="Arial" w:cs="Times New Roman"/>
                <w:bCs/>
                <w:iCs/>
                <w:spacing w:val="-5"/>
                <w:lang w:val="es-ES"/>
              </w:rPr>
              <w:t>un S</w:t>
            </w:r>
            <w:r w:rsidRPr="00550018">
              <w:rPr>
                <w:rFonts w:ascii="Arial" w:eastAsia="Batang" w:hAnsi="Arial" w:cs="Times New Roman"/>
                <w:bCs/>
                <w:iCs/>
                <w:spacing w:val="-5"/>
                <w:lang w:val="es-ES"/>
              </w:rPr>
              <w:t>istema integrado de conservación –SIC.</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F5C8448" w14:textId="50705E5C" w:rsidR="00EE7274" w:rsidRPr="00550018" w:rsidRDefault="00E14A1E" w:rsidP="001E61B5">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w:t>
            </w:r>
          </w:p>
        </w:tc>
      </w:tr>
      <w:tr w:rsidR="00EE7274" w:rsidRPr="00550018" w14:paraId="783B40AD"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051C972"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CA9E139" w14:textId="77777777" w:rsidR="00EE7274" w:rsidRPr="00550018" w:rsidRDefault="00EE7274" w:rsidP="00E14A1E">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una infraestructura adecuada para el almacenamiento, conservación y preservación de la documentación física y electrónica.</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C321423"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0E9BDF25"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42D355F"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5652F31" w14:textId="77777777" w:rsidR="00EE7274" w:rsidRPr="00030820" w:rsidRDefault="00EE7274" w:rsidP="00E14A1E">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documentados de valoración y disposición final.</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5D02EB0"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10015D40"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CCC53AE"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5B2E765" w14:textId="77777777" w:rsidR="00EE7274" w:rsidRPr="00030820" w:rsidRDefault="00EE7274" w:rsidP="00E14A1E">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w:t>
            </w:r>
            <w:r w:rsidR="006D141A">
              <w:rPr>
                <w:rFonts w:ascii="Arial" w:eastAsia="Batang" w:hAnsi="Arial" w:cs="Times New Roman"/>
                <w:bCs/>
                <w:iCs/>
                <w:spacing w:val="-5"/>
                <w:lang w:val="es-ES"/>
              </w:rPr>
              <w:t>n</w:t>
            </w:r>
            <w:r w:rsidRPr="00550018">
              <w:rPr>
                <w:rFonts w:ascii="Arial" w:eastAsia="Batang" w:hAnsi="Arial" w:cs="Times New Roman"/>
                <w:bCs/>
                <w:iCs/>
                <w:spacing w:val="-5"/>
                <w:lang w:val="es-ES"/>
              </w:rPr>
              <w:t xml:space="preserve"> implementados estándares que garanticen la preservación y conservación de los documentos.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B63D57A"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050C3176" w14:textId="77777777" w:rsidTr="0006677B">
        <w:trPr>
          <w:trHeight w:val="887"/>
        </w:trPr>
        <w:tc>
          <w:tcPr>
            <w:tcW w:w="1968"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F630F02" w14:textId="77777777" w:rsidR="00EE7274"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6438064" w14:textId="77777777" w:rsidR="00EE7274" w:rsidRPr="00550018" w:rsidRDefault="00EE7274" w:rsidP="00E14A1E">
            <w:pPr>
              <w:autoSpaceDE w:val="0"/>
              <w:autoSpaceDN w:val="0"/>
              <w:adjustRightInd w:val="0"/>
              <w:spacing w:before="120" w:after="120"/>
              <w:ind w:left="-47"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esquemas de migración y conservación normalizados</w:t>
            </w: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6A14CCD"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2E4BA3A9" w14:textId="77777777" w:rsidTr="0006677B">
        <w:trPr>
          <w:trHeight w:val="632"/>
        </w:trPr>
        <w:tc>
          <w:tcPr>
            <w:tcW w:w="1968" w:type="pct"/>
            <w:tcBorders>
              <w:top w:val="double" w:sz="6" w:space="0" w:color="4F81BD"/>
              <w:left w:val="single" w:sz="8" w:space="0" w:color="4F81BD"/>
              <w:bottom w:val="double" w:sz="6" w:space="0" w:color="4F81BD"/>
              <w:right w:val="single" w:sz="8" w:space="0" w:color="4F81BD"/>
            </w:tcBorders>
            <w:shd w:val="clear" w:color="auto" w:fill="auto"/>
            <w:vAlign w:val="center"/>
          </w:tcPr>
          <w:p w14:paraId="3FD23F4E" w14:textId="77777777" w:rsidR="00EE7274" w:rsidRPr="00721927" w:rsidRDefault="00EE7274"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42"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7FD35917" w14:textId="77777777" w:rsidR="00EE7274" w:rsidRPr="00550018" w:rsidRDefault="00EE7274" w:rsidP="00E14A1E">
            <w:pPr>
              <w:autoSpaceDE w:val="0"/>
              <w:autoSpaceDN w:val="0"/>
              <w:adjustRightInd w:val="0"/>
              <w:spacing w:before="120" w:after="120"/>
              <w:ind w:left="95" w:right="192"/>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o esquemas de continuidad de negocio</w:t>
            </w:r>
          </w:p>
        </w:tc>
        <w:tc>
          <w:tcPr>
            <w:tcW w:w="1089" w:type="pct"/>
            <w:tcBorders>
              <w:top w:val="double" w:sz="6" w:space="0" w:color="4F81BD"/>
              <w:left w:val="single" w:sz="8" w:space="0" w:color="4F81BD"/>
              <w:bottom w:val="double" w:sz="6" w:space="0" w:color="4F81BD"/>
              <w:right w:val="single" w:sz="8" w:space="0" w:color="4F81BD"/>
            </w:tcBorders>
            <w:shd w:val="clear" w:color="auto" w:fill="auto"/>
            <w:vAlign w:val="center"/>
          </w:tcPr>
          <w:p w14:paraId="6A0DCBAD" w14:textId="77777777" w:rsidR="00EE7274" w:rsidRPr="00550018" w:rsidRDefault="00EE7274"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EE7274" w:rsidRPr="00550018" w14:paraId="5565A925" w14:textId="77777777" w:rsidTr="0006677B">
        <w:trPr>
          <w:trHeight w:val="527"/>
        </w:trPr>
        <w:tc>
          <w:tcPr>
            <w:tcW w:w="3911"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26D24EE1" w14:textId="77777777" w:rsidR="00EE7274" w:rsidRPr="00711CDE" w:rsidRDefault="00EE7274" w:rsidP="001E61B5">
            <w:pPr>
              <w:autoSpaceDE w:val="0"/>
              <w:autoSpaceDN w:val="0"/>
              <w:adjustRightInd w:val="0"/>
              <w:spacing w:before="120" w:after="120"/>
              <w:ind w:right="192"/>
              <w:rPr>
                <w:rFonts w:ascii="Arial" w:eastAsia="Batang" w:hAnsi="Arial" w:cs="Times New Roman"/>
                <w:bCs/>
                <w:iCs/>
                <w:spacing w:val="-5"/>
                <w:lang w:val="es-ES"/>
              </w:rPr>
            </w:pPr>
          </w:p>
        </w:tc>
        <w:tc>
          <w:tcPr>
            <w:tcW w:w="1089"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D28E853" w14:textId="3189C96A" w:rsidR="00EE7274" w:rsidRPr="00550018" w:rsidRDefault="00E14A1E" w:rsidP="001E61B5">
            <w:pPr>
              <w:spacing w:before="120" w:after="120"/>
              <w:ind w:left="835" w:right="835"/>
              <w:jc w:val="center"/>
              <w:rPr>
                <w:rFonts w:ascii="Arial" w:eastAsia="Batang" w:hAnsi="Arial" w:cs="Times New Roman"/>
                <w:bCs/>
                <w:iCs/>
                <w:spacing w:val="-5"/>
                <w:lang w:val="es-ES"/>
              </w:rPr>
            </w:pPr>
            <w:r>
              <w:rPr>
                <w:rFonts w:ascii="Arial" w:eastAsia="Batang" w:hAnsi="Arial" w:cs="Times New Roman"/>
                <w:bCs/>
                <w:iCs/>
                <w:spacing w:val="-5"/>
                <w:lang w:val="es-ES"/>
              </w:rPr>
              <w:t>10</w:t>
            </w:r>
          </w:p>
        </w:tc>
      </w:tr>
    </w:tbl>
    <w:p w14:paraId="3816C6FC" w14:textId="475B91C5" w:rsidR="00EE7274" w:rsidRDefault="00EE7274" w:rsidP="00EE7274">
      <w:pPr>
        <w:rPr>
          <w:rFonts w:ascii="Arial" w:eastAsia="Batang" w:hAnsi="Arial" w:cs="Times New Roman"/>
          <w:bCs/>
          <w:iCs/>
          <w:spacing w:val="-5"/>
          <w:lang w:val="es-ES"/>
        </w:rPr>
      </w:pPr>
    </w:p>
    <w:p w14:paraId="1EF405D0" w14:textId="128FCED6" w:rsidR="00275F90" w:rsidRDefault="00275F90" w:rsidP="00EE7274">
      <w:pPr>
        <w:rPr>
          <w:rFonts w:ascii="Arial" w:eastAsia="Batang" w:hAnsi="Arial" w:cs="Times New Roman"/>
          <w:bCs/>
          <w:iCs/>
          <w:spacing w:val="-5"/>
          <w:lang w:val="es-ES"/>
        </w:rPr>
      </w:pPr>
    </w:p>
    <w:p w14:paraId="31FEAC27" w14:textId="77777777" w:rsidR="00275F90" w:rsidRPr="00550018" w:rsidRDefault="00275F90" w:rsidP="00EE7274">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82"/>
        <w:gridCol w:w="3597"/>
        <w:gridCol w:w="2121"/>
      </w:tblGrid>
      <w:tr w:rsidR="00810B93" w:rsidRPr="00550018" w14:paraId="1FAD673F" w14:textId="77777777" w:rsidTr="00AE089B">
        <w:trPr>
          <w:trHeight w:val="454"/>
        </w:trPr>
        <w:tc>
          <w:tcPr>
            <w:tcW w:w="1936"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5CDC8384" w14:textId="77777777" w:rsidR="00810B93" w:rsidRPr="00550018" w:rsidRDefault="00810B93"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lastRenderedPageBreak/>
              <w:t>ASPECTO CRITICO</w:t>
            </w:r>
          </w:p>
        </w:tc>
        <w:tc>
          <w:tcPr>
            <w:tcW w:w="1911"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12AE5438" w14:textId="77777777" w:rsidR="00810B93" w:rsidRPr="00550018" w:rsidRDefault="00810B93" w:rsidP="001E61B5">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ASPECTOS TECNOLOGICOS Y DE SEGURIDAD</w:t>
            </w:r>
          </w:p>
        </w:tc>
        <w:tc>
          <w:tcPr>
            <w:tcW w:w="1153"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4E1A616" w14:textId="77777777" w:rsidR="00810B93" w:rsidRPr="00550018" w:rsidRDefault="00810B93"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66739F" w:rsidRPr="00550018" w14:paraId="4A1D3C9A"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A5E99C7" w14:textId="5CCDC52A" w:rsidR="0066739F" w:rsidRDefault="001A628C" w:rsidP="00B94FB1">
            <w:pPr>
              <w:tabs>
                <w:tab w:val="left" w:pos="3097"/>
              </w:tabs>
              <w:autoSpaceDE w:val="0"/>
              <w:autoSpaceDN w:val="0"/>
              <w:adjustRightInd w:val="0"/>
              <w:spacing w:before="120" w:after="120"/>
              <w:ind w:left="142" w:right="405"/>
              <w:jc w:val="both"/>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A3E427A" w14:textId="77777777" w:rsidR="0066739F" w:rsidRPr="00550018" w:rsidRDefault="0066739F" w:rsidP="00275F90">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asociadas a las herramientas tecnológicas que respaldan la seguridad, usabilidad, accesibilidad, integridad y autenticidad de la información.</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18944B2" w14:textId="77777777" w:rsidR="0066739F" w:rsidRPr="00550018" w:rsidRDefault="0066739F"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46F28759"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EAAB4EA"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5EB4E19" w14:textId="77777777" w:rsidR="00810B93" w:rsidRPr="004C6B66" w:rsidRDefault="00810B93" w:rsidP="00275F90">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herramientas tecnológicas acordes a las necesidades de la entidad, las cuales permiten hacer buen uso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F1FEDCC"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53CB89E4"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13F2BCF"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F80932B" w14:textId="77777777" w:rsidR="00810B93" w:rsidRPr="004C6B66" w:rsidRDefault="00810B93" w:rsidP="00275F90">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acuerdos de confidencialidad y políticas de protección de datos a nivel interno con terceros.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29AB2D6"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5DD522C7"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275DAFA"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E5E78EB" w14:textId="77777777" w:rsidR="00810B93" w:rsidRPr="004C6B66" w:rsidRDefault="00810B93" w:rsidP="00275F90">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políticas que permitan adoptar tecnologías que contemplen servicios y contenidos orientados  a gestión de los documentos.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951AFE1"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1A7A86AC"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4A4168A"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36019BB4" w14:textId="77777777" w:rsidR="00810B93" w:rsidRPr="00550018" w:rsidRDefault="00810B93" w:rsidP="00275F90">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Las aplicaciones son capaces de generar y gestionar documentos de valor archivístico cumpliendo con los procesos establecidos.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6BF0D9F"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25FE6A8F"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98D3C57"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A50B6DC" w14:textId="77777777" w:rsidR="00810B93" w:rsidRPr="00550018" w:rsidRDefault="00810B93" w:rsidP="00275F90">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encuentra estandarizada la administración y gestión de la información y los datos en herramientas tecnológicas articuladas con el Sistema de gestión de Seguridad de la información y los procesos archivísticos.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5840D49"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338119AC"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C4ABCE7"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A3DB24C" w14:textId="77777777" w:rsidR="00810B93" w:rsidRPr="00030820" w:rsidRDefault="00810B93" w:rsidP="00275F90">
            <w:pPr>
              <w:autoSpaceDE w:val="0"/>
              <w:autoSpaceDN w:val="0"/>
              <w:adjustRightInd w:val="0"/>
              <w:spacing w:before="120" w:after="120"/>
              <w:ind w:left="-55"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mecanismos técnicos que permiten mejorar la adquisición, uso y mantenimiento de las herramientas tecnológicas.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BEDF948"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60D5A1F1"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AC29F24"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1760291C" w14:textId="77777777" w:rsidR="00810B93" w:rsidRPr="00030820" w:rsidRDefault="00810B93" w:rsidP="006C6848">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tecnología asociada al servicio al ciudadano, que le permita la participación e interacción.</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F15C28E"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3D0A3ECA" w14:textId="77777777" w:rsidTr="00AE089B">
        <w:trPr>
          <w:trHeight w:val="887"/>
        </w:trPr>
        <w:tc>
          <w:tcPr>
            <w:tcW w:w="1936"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EB28B04" w14:textId="77777777" w:rsidR="00810B93"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28C0AF2" w14:textId="77777777" w:rsidR="00810B93" w:rsidRPr="00550018" w:rsidRDefault="00810B93" w:rsidP="006C6848">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modelos para la identificación, evaluación y análisis de riesgos.</w:t>
            </w: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8CAE5E"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199534CB" w14:textId="77777777" w:rsidTr="00AE089B">
        <w:trPr>
          <w:trHeight w:val="632"/>
        </w:trPr>
        <w:tc>
          <w:tcPr>
            <w:tcW w:w="1936"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D17A1ED" w14:textId="77777777" w:rsidR="00810B93" w:rsidRPr="00721927" w:rsidRDefault="00810B93"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11"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1EABD312" w14:textId="77777777" w:rsidR="00810B93" w:rsidRPr="00550018" w:rsidRDefault="00810B93" w:rsidP="006C6848">
            <w:pPr>
              <w:autoSpaceDE w:val="0"/>
              <w:autoSpaceDN w:val="0"/>
              <w:adjustRightInd w:val="0"/>
              <w:spacing w:before="120" w:after="120"/>
              <w:ind w:left="0"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directrices de seguridad de información con relación al recurso humano, al entorno físico y electrónico, el acceso y los sistemas de información.</w:t>
            </w:r>
          </w:p>
        </w:tc>
        <w:tc>
          <w:tcPr>
            <w:tcW w:w="1153" w:type="pct"/>
            <w:tcBorders>
              <w:top w:val="double" w:sz="6" w:space="0" w:color="4F81BD"/>
              <w:left w:val="single" w:sz="8" w:space="0" w:color="4F81BD"/>
              <w:bottom w:val="double" w:sz="6" w:space="0" w:color="4F81BD"/>
              <w:right w:val="single" w:sz="8" w:space="0" w:color="4F81BD"/>
            </w:tcBorders>
            <w:shd w:val="clear" w:color="auto" w:fill="auto"/>
            <w:vAlign w:val="center"/>
          </w:tcPr>
          <w:p w14:paraId="40CD2870"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810B93" w:rsidRPr="00550018" w14:paraId="046C7405" w14:textId="77777777" w:rsidTr="00AE089B">
        <w:trPr>
          <w:trHeight w:val="527"/>
        </w:trPr>
        <w:tc>
          <w:tcPr>
            <w:tcW w:w="3847"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0C171D00" w14:textId="77777777" w:rsidR="00810B93" w:rsidRPr="00711CDE" w:rsidRDefault="00810B93" w:rsidP="001E61B5">
            <w:pPr>
              <w:autoSpaceDE w:val="0"/>
              <w:autoSpaceDN w:val="0"/>
              <w:adjustRightInd w:val="0"/>
              <w:spacing w:before="120" w:after="120"/>
              <w:ind w:right="192"/>
              <w:rPr>
                <w:rFonts w:ascii="Arial" w:eastAsia="Batang" w:hAnsi="Arial" w:cs="Times New Roman"/>
                <w:bCs/>
                <w:iCs/>
                <w:spacing w:val="-5"/>
                <w:lang w:val="es-ES"/>
              </w:rPr>
            </w:pPr>
          </w:p>
        </w:tc>
        <w:tc>
          <w:tcPr>
            <w:tcW w:w="1153" w:type="pct"/>
            <w:tcBorders>
              <w:top w:val="double" w:sz="6" w:space="0" w:color="4F81BD"/>
              <w:left w:val="single" w:sz="8" w:space="0" w:color="4F81BD"/>
              <w:bottom w:val="single" w:sz="8" w:space="0" w:color="4F81BD"/>
              <w:right w:val="single" w:sz="8" w:space="0" w:color="4F81BD"/>
            </w:tcBorders>
            <w:shd w:val="clear" w:color="auto" w:fill="auto"/>
            <w:vAlign w:val="center"/>
          </w:tcPr>
          <w:p w14:paraId="6DC046E3" w14:textId="77777777" w:rsidR="00810B93" w:rsidRPr="00550018" w:rsidRDefault="00810B93"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10</w:t>
            </w:r>
          </w:p>
        </w:tc>
      </w:tr>
    </w:tbl>
    <w:p w14:paraId="4FAB998A" w14:textId="77777777" w:rsidR="00BF203D" w:rsidRPr="00550018" w:rsidRDefault="00BF203D" w:rsidP="00EE7274">
      <w:pPr>
        <w:rPr>
          <w:rFonts w:ascii="Arial" w:eastAsia="Batang" w:hAnsi="Arial" w:cs="Times New Roman"/>
          <w:bCs/>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96"/>
        <w:gridCol w:w="3900"/>
        <w:gridCol w:w="2004"/>
      </w:tblGrid>
      <w:tr w:rsidR="006C4F9E" w:rsidRPr="00550018" w14:paraId="13033D00" w14:textId="77777777" w:rsidTr="001E61B5">
        <w:trPr>
          <w:trHeight w:val="454"/>
        </w:trPr>
        <w:tc>
          <w:tcPr>
            <w:tcW w:w="198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052E260B" w14:textId="77777777" w:rsidR="006C4F9E" w:rsidRPr="00550018" w:rsidRDefault="006C4F9E" w:rsidP="001E61B5">
            <w:pPr>
              <w:autoSpaceDE w:val="0"/>
              <w:autoSpaceDN w:val="0"/>
              <w:adjustRightInd w:val="0"/>
              <w:spacing w:before="120" w:after="120"/>
              <w:ind w:right="-115"/>
              <w:jc w:val="center"/>
              <w:rPr>
                <w:rFonts w:ascii="Arial" w:eastAsia="Batang" w:hAnsi="Arial" w:cs="Times New Roman"/>
                <w:bCs/>
                <w:iCs/>
                <w:spacing w:val="-5"/>
                <w:lang w:val="es-ES"/>
              </w:rPr>
            </w:pPr>
            <w:r w:rsidRPr="00550018">
              <w:rPr>
                <w:rFonts w:ascii="Arial" w:eastAsia="Batang" w:hAnsi="Arial" w:cs="Times New Roman"/>
                <w:bCs/>
                <w:iCs/>
                <w:spacing w:val="-5"/>
                <w:lang w:val="es-ES"/>
              </w:rPr>
              <w:t>ASPECTO CRITICO</w:t>
            </w:r>
          </w:p>
        </w:tc>
        <w:tc>
          <w:tcPr>
            <w:tcW w:w="1956" w:type="pct"/>
            <w:tcBorders>
              <w:top w:val="single" w:sz="8" w:space="0" w:color="4F81BD"/>
              <w:left w:val="single" w:sz="8" w:space="0" w:color="4F81BD"/>
              <w:bottom w:val="single" w:sz="18" w:space="0" w:color="4F81BD"/>
              <w:right w:val="single" w:sz="8" w:space="0" w:color="4F81BD"/>
            </w:tcBorders>
            <w:shd w:val="clear" w:color="auto" w:fill="D3DFEE"/>
            <w:vAlign w:val="center"/>
          </w:tcPr>
          <w:p w14:paraId="56761E7B" w14:textId="77777777" w:rsidR="006C4F9E" w:rsidRPr="00550018" w:rsidRDefault="006C4F9E" w:rsidP="001E61B5">
            <w:pPr>
              <w:autoSpaceDE w:val="0"/>
              <w:autoSpaceDN w:val="0"/>
              <w:adjustRightInd w:val="0"/>
              <w:spacing w:before="120" w:after="120"/>
              <w:ind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FORTALECIMIENTO Y ARTICULACION</w:t>
            </w:r>
          </w:p>
        </w:tc>
        <w:tc>
          <w:tcPr>
            <w:tcW w:w="1062"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0C7C2E27" w14:textId="77777777" w:rsidR="006C4F9E" w:rsidRPr="00550018" w:rsidRDefault="006C4F9E" w:rsidP="001E61B5">
            <w:pPr>
              <w:autoSpaceDE w:val="0"/>
              <w:autoSpaceDN w:val="0"/>
              <w:adjustRightInd w:val="0"/>
              <w:spacing w:before="120" w:after="120"/>
              <w:ind w:left="81" w:right="289"/>
              <w:jc w:val="center"/>
              <w:rPr>
                <w:rFonts w:ascii="Arial" w:eastAsia="Batang" w:hAnsi="Arial" w:cs="Times New Roman"/>
                <w:bCs/>
                <w:iCs/>
                <w:spacing w:val="-5"/>
                <w:lang w:val="es-ES"/>
              </w:rPr>
            </w:pPr>
            <w:r w:rsidRPr="00550018">
              <w:rPr>
                <w:rFonts w:ascii="Arial" w:eastAsia="Batang" w:hAnsi="Arial" w:cs="Times New Roman"/>
                <w:bCs/>
                <w:iCs/>
                <w:spacing w:val="-5"/>
                <w:lang w:val="es-ES"/>
              </w:rPr>
              <w:t>SOLUCION  DIRECTA</w:t>
            </w:r>
          </w:p>
        </w:tc>
      </w:tr>
      <w:tr w:rsidR="00D66006" w:rsidRPr="00550018" w14:paraId="59950066"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E47F0A1" w14:textId="0F4F430C" w:rsidR="00D66006" w:rsidRDefault="001A628C"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28E74335" w14:textId="77777777" w:rsidR="00D66006" w:rsidRPr="00550018" w:rsidRDefault="00D66006" w:rsidP="006C6848">
            <w:pPr>
              <w:autoSpaceDE w:val="0"/>
              <w:autoSpaceDN w:val="0"/>
              <w:adjustRightInd w:val="0"/>
              <w:spacing w:after="0"/>
              <w:ind w:left="0"/>
              <w:jc w:val="both"/>
              <w:rPr>
                <w:rFonts w:ascii="Arial" w:eastAsia="Batang" w:hAnsi="Arial" w:cs="Times New Roman"/>
                <w:bCs/>
                <w:iCs/>
                <w:spacing w:val="-5"/>
                <w:lang w:val="es-ES"/>
              </w:rPr>
            </w:pPr>
            <w:r w:rsidRPr="00D66006">
              <w:rPr>
                <w:rFonts w:ascii="Arial" w:eastAsia="Batang" w:hAnsi="Arial" w:cs="Times New Roman"/>
                <w:bCs/>
                <w:iCs/>
                <w:spacing w:val="-5"/>
                <w:lang w:val="es-ES"/>
              </w:rPr>
              <w:t>La gestión documental se encuentra implementada acorde al modelo integrado de planeación y gestión</w:t>
            </w:r>
            <w:r w:rsidR="00C47735">
              <w:rPr>
                <w:rFonts w:ascii="Arial" w:eastAsia="Batang" w:hAnsi="Arial" w:cs="Times New Roman"/>
                <w:bCs/>
                <w:iCs/>
                <w:spacing w:val="-5"/>
                <w:lang w:val="es-ES"/>
              </w:rPr>
              <w:t xml:space="preserve"> (MIPG).</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B09FF53" w14:textId="77777777" w:rsidR="00D66006" w:rsidRPr="00550018" w:rsidRDefault="00D66006"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C4F9E" w:rsidRPr="00550018" w14:paraId="51BDE0B6"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43D1C73"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777947FB" w14:textId="77777777" w:rsidR="006C4F9E" w:rsidRPr="004C6B66" w:rsidRDefault="006C4F9E" w:rsidP="006C6848">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 articulada la política de gestión documental con los sistemas y modelos de gestión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2CB7115"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C4F9E" w:rsidRPr="00550018" w14:paraId="7E06719A"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C6274CA"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682775F2" w14:textId="77777777" w:rsidR="006C4F9E" w:rsidRPr="004C6B66" w:rsidRDefault="006C4F9E" w:rsidP="006C6848">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alianzas estratégicas que permitan mejorar e innovar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CE4BBD3"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p>
        </w:tc>
      </w:tr>
      <w:tr w:rsidR="006C4F9E" w:rsidRPr="00550018" w14:paraId="030A7B46"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8412CFC"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767AC1E" w14:textId="77777777" w:rsidR="006C4F9E" w:rsidRPr="004C6B66" w:rsidRDefault="006C4F9E" w:rsidP="006C6848">
            <w:pPr>
              <w:autoSpaceDE w:val="0"/>
              <w:autoSpaceDN w:val="0"/>
              <w:adjustRightInd w:val="0"/>
              <w:spacing w:after="0"/>
              <w:ind w:left="0"/>
              <w:jc w:val="both"/>
              <w:rPr>
                <w:rFonts w:ascii="Arial" w:eastAsia="Batang" w:hAnsi="Arial" w:cs="Times New Roman"/>
                <w:bCs/>
                <w:iCs/>
                <w:spacing w:val="-5"/>
                <w:lang w:val="es-ES"/>
              </w:rPr>
            </w:pPr>
            <w:r w:rsidRPr="00550018">
              <w:rPr>
                <w:rFonts w:ascii="Arial" w:eastAsia="Batang" w:hAnsi="Arial" w:cs="Times New Roman"/>
                <w:bCs/>
                <w:iCs/>
                <w:spacing w:val="-5"/>
                <w:lang w:val="es-ES"/>
              </w:rPr>
              <w:t>Se aplica el marco legal y normativo concerniente a la función archivística.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3F42DC4E"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C4F9E" w:rsidRPr="00550018" w14:paraId="2BB691D4"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427E53A"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4991AFC6" w14:textId="77777777" w:rsidR="006C4F9E" w:rsidRPr="00550018" w:rsidRDefault="006C4F9E" w:rsidP="006C6848">
            <w:pPr>
              <w:autoSpaceDE w:val="0"/>
              <w:autoSpaceDN w:val="0"/>
              <w:adjustRightInd w:val="0"/>
              <w:spacing w:before="120" w:after="120"/>
              <w:ind w:left="-13"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un sistema de gestión documental basado en estándares nacionales e internacionales.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5111744"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p>
        </w:tc>
      </w:tr>
      <w:tr w:rsidR="006C4F9E" w:rsidRPr="00550018" w14:paraId="05E1F5AA"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16052AE4"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F4B1B22" w14:textId="77777777" w:rsidR="006C4F9E" w:rsidRPr="00550018" w:rsidRDefault="006C4F9E" w:rsidP="006C6848">
            <w:pPr>
              <w:autoSpaceDE w:val="0"/>
              <w:autoSpaceDN w:val="0"/>
              <w:adjustRightInd w:val="0"/>
              <w:spacing w:before="120" w:after="120"/>
              <w:ind w:left="1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tienen implementadas acciones para la gestión del cambio</w:t>
            </w:r>
            <w:r w:rsidR="00C47735">
              <w:rPr>
                <w:rFonts w:ascii="Arial" w:eastAsia="Batang" w:hAnsi="Arial" w:cs="Times New Roman"/>
                <w:bCs/>
                <w:iCs/>
                <w:spacing w:val="-5"/>
                <w:lang w:val="es-ES"/>
              </w:rPr>
              <w:t>.</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5F5CCAEE"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C4F9E" w:rsidRPr="00550018" w14:paraId="4856C534"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89A2F22"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E0F03EA" w14:textId="77777777" w:rsidR="006C4F9E" w:rsidRPr="00030820" w:rsidRDefault="006C4F9E" w:rsidP="006C6848">
            <w:pPr>
              <w:autoSpaceDE w:val="0"/>
              <w:autoSpaceDN w:val="0"/>
              <w:adjustRightInd w:val="0"/>
              <w:spacing w:before="120" w:after="120"/>
              <w:ind w:left="1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procesos de mejora continua.</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01161CAD"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1</w:t>
            </w:r>
          </w:p>
        </w:tc>
      </w:tr>
      <w:tr w:rsidR="006C4F9E" w:rsidRPr="00550018" w14:paraId="09ABE0AE"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43D84A1D"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BA000E4" w14:textId="77777777" w:rsidR="006C4F9E" w:rsidRPr="00030820" w:rsidRDefault="006C4F9E" w:rsidP="006C6848">
            <w:pPr>
              <w:autoSpaceDE w:val="0"/>
              <w:autoSpaceDN w:val="0"/>
              <w:adjustRightInd w:val="0"/>
              <w:spacing w:before="120" w:after="120"/>
              <w:ind w:left="1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cuenta con instancias asesoras que formulen lineamientos para la aplicación de la función archivística de la entidad.</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44F1A2C"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p>
        </w:tc>
      </w:tr>
      <w:tr w:rsidR="006C4F9E" w:rsidRPr="00550018" w14:paraId="43CFDD76" w14:textId="77777777" w:rsidTr="001E61B5">
        <w:trPr>
          <w:trHeight w:val="887"/>
        </w:trPr>
        <w:tc>
          <w:tcPr>
            <w:tcW w:w="198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21D72CC2" w14:textId="77777777" w:rsidR="006C4F9E"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single" w:sz="8" w:space="0" w:color="4F81BD"/>
              <w:right w:val="single" w:sz="8" w:space="0" w:color="4F81BD"/>
            </w:tcBorders>
            <w:shd w:val="clear" w:color="auto" w:fill="D3DFEE"/>
            <w:vAlign w:val="center"/>
          </w:tcPr>
          <w:p w14:paraId="56DCD522" w14:textId="77777777" w:rsidR="006C4F9E" w:rsidRPr="00550018" w:rsidRDefault="006C4F9E" w:rsidP="006C6848">
            <w:pPr>
              <w:autoSpaceDE w:val="0"/>
              <w:autoSpaceDN w:val="0"/>
              <w:adjustRightInd w:val="0"/>
              <w:spacing w:before="120" w:after="120"/>
              <w:ind w:left="1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Se tienen identificados los roles y responsabilidades del personal y las áreas frente a los documentos.</w:t>
            </w: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0E95E34"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p>
        </w:tc>
      </w:tr>
      <w:tr w:rsidR="006C4F9E" w:rsidRPr="00550018" w14:paraId="50C8B0D1" w14:textId="77777777" w:rsidTr="001E61B5">
        <w:trPr>
          <w:trHeight w:val="632"/>
        </w:trPr>
        <w:tc>
          <w:tcPr>
            <w:tcW w:w="198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186FD95A" w14:textId="77777777" w:rsidR="006C4F9E" w:rsidRPr="00721927" w:rsidRDefault="006C4F9E" w:rsidP="001E61B5">
            <w:pPr>
              <w:tabs>
                <w:tab w:val="left" w:pos="3097"/>
              </w:tabs>
              <w:autoSpaceDE w:val="0"/>
              <w:autoSpaceDN w:val="0"/>
              <w:adjustRightInd w:val="0"/>
              <w:spacing w:before="120" w:after="120"/>
              <w:ind w:left="142" w:right="405"/>
              <w:rPr>
                <w:rFonts w:ascii="Arial" w:eastAsia="Batang" w:hAnsi="Arial" w:cs="Times New Roman"/>
                <w:bCs/>
                <w:iCs/>
                <w:spacing w:val="-5"/>
                <w:lang w:val="es-ES"/>
              </w:rPr>
            </w:pPr>
          </w:p>
        </w:tc>
        <w:tc>
          <w:tcPr>
            <w:tcW w:w="1956" w:type="pct"/>
            <w:tcBorders>
              <w:top w:val="double" w:sz="6" w:space="0" w:color="4F81BD"/>
              <w:left w:val="single" w:sz="8" w:space="0" w:color="4F81BD"/>
              <w:bottom w:val="double" w:sz="6" w:space="0" w:color="4F81BD"/>
              <w:right w:val="single" w:sz="8" w:space="0" w:color="4F81BD"/>
            </w:tcBorders>
            <w:shd w:val="clear" w:color="auto" w:fill="D3DFEE"/>
            <w:vAlign w:val="center"/>
          </w:tcPr>
          <w:p w14:paraId="15F2113D" w14:textId="77777777" w:rsidR="006C4F9E" w:rsidRPr="00550018" w:rsidRDefault="006C4F9E" w:rsidP="006C6848">
            <w:pPr>
              <w:autoSpaceDE w:val="0"/>
              <w:autoSpaceDN w:val="0"/>
              <w:adjustRightInd w:val="0"/>
              <w:spacing w:before="120" w:after="120"/>
              <w:ind w:left="129" w:right="192"/>
              <w:jc w:val="both"/>
              <w:rPr>
                <w:rFonts w:ascii="Arial" w:eastAsia="Batang" w:hAnsi="Arial" w:cs="Times New Roman"/>
                <w:bCs/>
                <w:iCs/>
                <w:spacing w:val="-5"/>
                <w:lang w:val="es-ES"/>
              </w:rPr>
            </w:pPr>
            <w:r w:rsidRPr="00550018">
              <w:rPr>
                <w:rFonts w:ascii="Arial" w:eastAsia="Batang" w:hAnsi="Arial" w:cs="Times New Roman"/>
                <w:bCs/>
                <w:iCs/>
                <w:spacing w:val="-5"/>
                <w:lang w:val="es-ES"/>
              </w:rPr>
              <w:t>La alta dirección está comprometida con el desarrollo de la función archivística de la entidad.</w:t>
            </w:r>
          </w:p>
        </w:tc>
        <w:tc>
          <w:tcPr>
            <w:tcW w:w="1062" w:type="pct"/>
            <w:tcBorders>
              <w:top w:val="double" w:sz="6" w:space="0" w:color="4F81BD"/>
              <w:left w:val="single" w:sz="8" w:space="0" w:color="4F81BD"/>
              <w:bottom w:val="double" w:sz="6" w:space="0" w:color="4F81BD"/>
              <w:right w:val="single" w:sz="8" w:space="0" w:color="4F81BD"/>
            </w:tcBorders>
            <w:shd w:val="clear" w:color="auto" w:fill="auto"/>
            <w:vAlign w:val="center"/>
          </w:tcPr>
          <w:p w14:paraId="028C05D7" w14:textId="77777777" w:rsidR="006C4F9E" w:rsidRPr="00550018" w:rsidRDefault="006C4F9E" w:rsidP="001E61B5">
            <w:pPr>
              <w:spacing w:before="120" w:after="120"/>
              <w:ind w:left="835" w:right="835"/>
              <w:jc w:val="center"/>
              <w:rPr>
                <w:rFonts w:ascii="Arial" w:eastAsia="Batang" w:hAnsi="Arial" w:cs="Times New Roman"/>
                <w:bCs/>
                <w:iCs/>
                <w:spacing w:val="-5"/>
                <w:lang w:val="es-ES"/>
              </w:rPr>
            </w:pPr>
          </w:p>
        </w:tc>
      </w:tr>
      <w:tr w:rsidR="006C4F9E" w:rsidRPr="00550018" w14:paraId="25E19AFA" w14:textId="77777777" w:rsidTr="001E61B5">
        <w:trPr>
          <w:trHeight w:val="527"/>
        </w:trPr>
        <w:tc>
          <w:tcPr>
            <w:tcW w:w="3938" w:type="pct"/>
            <w:gridSpan w:val="2"/>
            <w:tcBorders>
              <w:top w:val="double" w:sz="6" w:space="0" w:color="4F81BD"/>
              <w:left w:val="single" w:sz="8" w:space="0" w:color="4F81BD"/>
              <w:bottom w:val="single" w:sz="8" w:space="0" w:color="4F81BD"/>
              <w:right w:val="single" w:sz="8" w:space="0" w:color="4F81BD"/>
            </w:tcBorders>
            <w:shd w:val="clear" w:color="auto" w:fill="auto"/>
            <w:vAlign w:val="center"/>
          </w:tcPr>
          <w:p w14:paraId="3E34261C" w14:textId="77777777" w:rsidR="006C4F9E" w:rsidRPr="00711CDE" w:rsidRDefault="006C4F9E" w:rsidP="001E61B5">
            <w:pPr>
              <w:autoSpaceDE w:val="0"/>
              <w:autoSpaceDN w:val="0"/>
              <w:adjustRightInd w:val="0"/>
              <w:spacing w:before="120" w:after="120"/>
              <w:ind w:right="192"/>
              <w:rPr>
                <w:rFonts w:ascii="Arial" w:eastAsia="Batang" w:hAnsi="Arial" w:cs="Times New Roman"/>
                <w:bCs/>
                <w:iCs/>
                <w:spacing w:val="-5"/>
                <w:lang w:val="es-ES"/>
              </w:rPr>
            </w:pPr>
          </w:p>
        </w:tc>
        <w:tc>
          <w:tcPr>
            <w:tcW w:w="1062" w:type="pct"/>
            <w:tcBorders>
              <w:top w:val="double" w:sz="6" w:space="0" w:color="4F81BD"/>
              <w:left w:val="single" w:sz="8" w:space="0" w:color="4F81BD"/>
              <w:bottom w:val="single" w:sz="8" w:space="0" w:color="4F81BD"/>
              <w:right w:val="single" w:sz="8" w:space="0" w:color="4F81BD"/>
            </w:tcBorders>
            <w:shd w:val="clear" w:color="auto" w:fill="auto"/>
            <w:vAlign w:val="center"/>
          </w:tcPr>
          <w:p w14:paraId="71A6C507" w14:textId="77777777" w:rsidR="006C4F9E" w:rsidRPr="00550018" w:rsidRDefault="002E62F1" w:rsidP="001E61B5">
            <w:pPr>
              <w:spacing w:before="120" w:after="120"/>
              <w:ind w:left="835" w:right="835"/>
              <w:jc w:val="center"/>
              <w:rPr>
                <w:rFonts w:ascii="Arial" w:eastAsia="Batang" w:hAnsi="Arial" w:cs="Times New Roman"/>
                <w:bCs/>
                <w:iCs/>
                <w:spacing w:val="-5"/>
                <w:lang w:val="es-ES"/>
              </w:rPr>
            </w:pPr>
            <w:r w:rsidRPr="00550018">
              <w:rPr>
                <w:rFonts w:ascii="Arial" w:eastAsia="Batang" w:hAnsi="Arial" w:cs="Times New Roman"/>
                <w:bCs/>
                <w:iCs/>
                <w:spacing w:val="-5"/>
                <w:lang w:val="es-ES"/>
              </w:rPr>
              <w:t>5</w:t>
            </w:r>
          </w:p>
        </w:tc>
      </w:tr>
    </w:tbl>
    <w:p w14:paraId="5B031EFE" w14:textId="77777777" w:rsidR="006C4F9E" w:rsidRPr="00550018" w:rsidRDefault="006C4F9E" w:rsidP="00EE7274">
      <w:pPr>
        <w:rPr>
          <w:rFonts w:ascii="Arial" w:eastAsia="Batang" w:hAnsi="Arial" w:cs="Times New Roman"/>
          <w:bCs/>
          <w:iCs/>
          <w:spacing w:val="-5"/>
          <w:lang w:val="es-ES"/>
        </w:rPr>
      </w:pPr>
    </w:p>
    <w:p w14:paraId="031CDCC1" w14:textId="77777777" w:rsidR="00FB7725" w:rsidRPr="00550018" w:rsidRDefault="00FB7725" w:rsidP="006C4F9E">
      <w:pPr>
        <w:rPr>
          <w:rFonts w:ascii="Arial" w:eastAsia="Batang" w:hAnsi="Arial" w:cs="Times New Roman"/>
          <w:bCs/>
          <w:iCs/>
          <w:spacing w:val="-5"/>
          <w:lang w:val="es-ES"/>
        </w:rPr>
      </w:pPr>
    </w:p>
    <w:p w14:paraId="4BA79B1D" w14:textId="77777777" w:rsidR="00E35DB5" w:rsidRPr="00550018" w:rsidRDefault="00E35DB5" w:rsidP="006C4F9E">
      <w:pPr>
        <w:rPr>
          <w:rFonts w:ascii="Arial" w:eastAsia="Batang" w:hAnsi="Arial" w:cs="Times New Roman"/>
          <w:bCs/>
          <w:iCs/>
          <w:spacing w:val="-5"/>
          <w:lang w:val="es-ES"/>
        </w:rPr>
      </w:pPr>
    </w:p>
    <w:p w14:paraId="262424F5" w14:textId="77777777" w:rsidR="00E35DB5" w:rsidRPr="00550018" w:rsidRDefault="00E35DB5" w:rsidP="00E35DB5">
      <w:pPr>
        <w:rPr>
          <w:rFonts w:ascii="Arial" w:eastAsia="Batang" w:hAnsi="Arial" w:cs="Times New Roman"/>
          <w:bCs/>
          <w:iCs/>
          <w:spacing w:val="-5"/>
          <w:lang w:val="es-ES"/>
        </w:rPr>
      </w:pPr>
    </w:p>
    <w:p w14:paraId="2BCA9D66" w14:textId="77777777" w:rsidR="00521BAF" w:rsidRPr="00E35DB5" w:rsidRDefault="00521BAF" w:rsidP="00E35DB5">
      <w:pPr>
        <w:rPr>
          <w:rFonts w:ascii="Arial" w:eastAsia="Batang" w:hAnsi="Arial" w:cs="Arial"/>
          <w:lang w:val="es-ES"/>
        </w:rPr>
        <w:sectPr w:rsidR="00521BAF" w:rsidRPr="00E35DB5" w:rsidSect="00493DA2">
          <w:pgSz w:w="12242" w:h="15842" w:code="1"/>
          <w:pgMar w:top="1560" w:right="1701" w:bottom="1701" w:left="1321" w:header="284" w:footer="284" w:gutter="0"/>
          <w:pgBorders w:offsetFrom="page">
            <w:top w:val="single" w:sz="4" w:space="24" w:color="365F91"/>
            <w:left w:val="single" w:sz="4" w:space="24" w:color="365F91"/>
            <w:bottom w:val="single" w:sz="4" w:space="24" w:color="365F91"/>
            <w:right w:val="single" w:sz="4" w:space="24" w:color="365F91"/>
          </w:pgBorders>
          <w:cols w:space="708"/>
          <w:docGrid w:linePitch="360"/>
        </w:sectPr>
      </w:pPr>
    </w:p>
    <w:p w14:paraId="170515B8" w14:textId="77777777" w:rsidR="00C8795E" w:rsidRPr="00F627EE" w:rsidRDefault="00C8795E" w:rsidP="00CF7AFD">
      <w:pPr>
        <w:pStyle w:val="Ttulo3"/>
        <w:rPr>
          <w:rFonts w:ascii="Arial" w:eastAsia="Batang" w:hAnsi="Arial" w:cs="Arial"/>
          <w:sz w:val="24"/>
          <w:szCs w:val="24"/>
        </w:rPr>
      </w:pPr>
    </w:p>
    <w:p w14:paraId="391EE825" w14:textId="2672A25E" w:rsidR="00721927" w:rsidRPr="0016704F" w:rsidRDefault="00CF7AFD" w:rsidP="00F401B7">
      <w:pPr>
        <w:pStyle w:val="Subttulo"/>
        <w:jc w:val="left"/>
        <w:rPr>
          <w:rFonts w:ascii="Arial" w:eastAsia="Batang" w:hAnsi="Arial" w:cs="Arial"/>
          <w:b/>
          <w:color w:val="1D1B11" w:themeColor="background2" w:themeShade="1A"/>
        </w:rPr>
      </w:pPr>
      <w:bookmarkStart w:id="59" w:name="_Toc525561838"/>
      <w:bookmarkStart w:id="60" w:name="_Toc528664193"/>
      <w:bookmarkStart w:id="61" w:name="_Toc91842115"/>
      <w:bookmarkStart w:id="62" w:name="_Toc91842717"/>
      <w:r w:rsidRPr="0016704F">
        <w:rPr>
          <w:rFonts w:ascii="Arial" w:eastAsia="Batang" w:hAnsi="Arial" w:cs="Arial"/>
          <w:b/>
          <w:color w:val="1D1B11" w:themeColor="background2" w:themeShade="1A"/>
        </w:rPr>
        <w:t>2.2.1.2</w:t>
      </w:r>
      <w:r w:rsidR="0016704F" w:rsidRPr="0016704F">
        <w:rPr>
          <w:rFonts w:ascii="Arial" w:eastAsia="Batang" w:hAnsi="Arial" w:cs="Arial"/>
          <w:b/>
          <w:color w:val="1D1B11" w:themeColor="background2" w:themeShade="1A"/>
        </w:rPr>
        <w:t xml:space="preserve">  </w:t>
      </w:r>
      <w:r w:rsidRPr="0016704F">
        <w:rPr>
          <w:rFonts w:ascii="Arial" w:eastAsia="Batang" w:hAnsi="Arial" w:cs="Arial"/>
          <w:b/>
          <w:color w:val="1D1B11" w:themeColor="background2" w:themeShade="1A"/>
        </w:rPr>
        <w:t xml:space="preserve"> Priorización de</w:t>
      </w:r>
      <w:r w:rsidR="00721927" w:rsidRPr="0016704F">
        <w:rPr>
          <w:rFonts w:ascii="Arial" w:eastAsia="Batang" w:hAnsi="Arial" w:cs="Arial"/>
          <w:b/>
          <w:color w:val="1D1B11" w:themeColor="background2" w:themeShade="1A"/>
        </w:rPr>
        <w:t xml:space="preserve"> Aspectos Críticos /Ejes Articuladores</w:t>
      </w:r>
      <w:bookmarkEnd w:id="59"/>
      <w:bookmarkEnd w:id="60"/>
      <w:bookmarkEnd w:id="61"/>
      <w:bookmarkEnd w:id="62"/>
      <w:r w:rsidR="00721927" w:rsidRPr="0016704F">
        <w:rPr>
          <w:rFonts w:ascii="Arial" w:eastAsia="Batang" w:hAnsi="Arial" w:cs="Arial"/>
          <w:b/>
          <w:color w:val="1D1B11" w:themeColor="background2" w:themeShade="1A"/>
        </w:rPr>
        <w:t xml:space="preserve"> </w:t>
      </w:r>
    </w:p>
    <w:p w14:paraId="71BCA509" w14:textId="77777777" w:rsidR="00721927" w:rsidRPr="00F627EE" w:rsidRDefault="00721927" w:rsidP="00CF7AFD">
      <w:pPr>
        <w:pStyle w:val="Ttulo3"/>
        <w:rPr>
          <w:rFonts w:ascii="Arial" w:eastAsia="Batang" w:hAnsi="Arial" w:cs="Arial"/>
        </w:rPr>
      </w:pPr>
    </w:p>
    <w:p w14:paraId="6D14430D" w14:textId="77777777" w:rsidR="00721927" w:rsidRPr="00F627EE" w:rsidRDefault="00721927" w:rsidP="00721927">
      <w:pPr>
        <w:tabs>
          <w:tab w:val="left" w:pos="9555"/>
        </w:tabs>
        <w:autoSpaceDE w:val="0"/>
        <w:autoSpaceDN w:val="0"/>
        <w:adjustRightInd w:val="0"/>
        <w:spacing w:after="0"/>
        <w:ind w:left="835" w:right="10"/>
        <w:jc w:val="both"/>
        <w:rPr>
          <w:rFonts w:ascii="Arial" w:eastAsia="Batang" w:hAnsi="Arial" w:cs="Arial"/>
          <w:b/>
          <w:color w:val="000000"/>
          <w:spacing w:val="-5"/>
          <w:sz w:val="24"/>
          <w:szCs w:val="24"/>
          <w:lang w:val="es-ES"/>
        </w:rPr>
      </w:pPr>
    </w:p>
    <w:p w14:paraId="3D5D426F" w14:textId="77777777" w:rsidR="00721927" w:rsidRPr="00F627EE" w:rsidRDefault="00721927" w:rsidP="00721927">
      <w:pPr>
        <w:tabs>
          <w:tab w:val="left" w:pos="9555"/>
        </w:tabs>
        <w:autoSpaceDE w:val="0"/>
        <w:autoSpaceDN w:val="0"/>
        <w:adjustRightInd w:val="0"/>
        <w:spacing w:after="0"/>
        <w:ind w:left="835" w:right="10"/>
        <w:jc w:val="both"/>
        <w:rPr>
          <w:rFonts w:ascii="Arial" w:eastAsia="Batang" w:hAnsi="Arial" w:cs="Arial"/>
          <w:iCs/>
          <w:spacing w:val="-5"/>
          <w:sz w:val="24"/>
          <w:szCs w:val="24"/>
          <w:lang w:val="es-ES"/>
        </w:rPr>
      </w:pPr>
      <w:r w:rsidRPr="00F627EE">
        <w:rPr>
          <w:rFonts w:ascii="Arial" w:eastAsia="Batang" w:hAnsi="Arial" w:cs="Arial"/>
          <w:iCs/>
          <w:spacing w:val="-5"/>
          <w:sz w:val="24"/>
          <w:szCs w:val="24"/>
          <w:lang w:val="es-ES"/>
        </w:rPr>
        <w:t xml:space="preserve">Tabla 3.    </w:t>
      </w:r>
      <w:r w:rsidR="0008242A" w:rsidRPr="00F627EE">
        <w:rPr>
          <w:rFonts w:ascii="Arial" w:eastAsia="Batang" w:hAnsi="Arial" w:cs="Arial"/>
          <w:iCs/>
          <w:spacing w:val="-5"/>
          <w:sz w:val="24"/>
          <w:szCs w:val="24"/>
          <w:lang w:val="es-ES"/>
        </w:rPr>
        <w:t>Priorización de</w:t>
      </w:r>
      <w:r w:rsidRPr="00F627EE">
        <w:rPr>
          <w:rFonts w:ascii="Arial" w:eastAsia="Batang" w:hAnsi="Arial" w:cs="Arial"/>
          <w:iCs/>
          <w:spacing w:val="-5"/>
          <w:sz w:val="24"/>
          <w:szCs w:val="24"/>
          <w:lang w:val="es-ES"/>
        </w:rPr>
        <w:t xml:space="preserve"> Aspectos Críticos /Ejes Articuladores</w:t>
      </w:r>
    </w:p>
    <w:tbl>
      <w:tblPr>
        <w:tblW w:w="133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1299"/>
        <w:gridCol w:w="1961"/>
        <w:gridCol w:w="1817"/>
        <w:gridCol w:w="2105"/>
        <w:gridCol w:w="1748"/>
        <w:gridCol w:w="1158"/>
      </w:tblGrid>
      <w:tr w:rsidR="00721927" w:rsidRPr="00721927" w14:paraId="18FC13C3" w14:textId="77777777" w:rsidTr="006A2D1E">
        <w:trPr>
          <w:trHeight w:val="322"/>
        </w:trPr>
        <w:tc>
          <w:tcPr>
            <w:tcW w:w="13315" w:type="dxa"/>
            <w:gridSpan w:val="7"/>
            <w:tcBorders>
              <w:top w:val="single" w:sz="8" w:space="0" w:color="4F81BD"/>
              <w:left w:val="single" w:sz="8" w:space="0" w:color="4F81BD"/>
              <w:bottom w:val="single" w:sz="18" w:space="0" w:color="4F81BD"/>
              <w:right w:val="single" w:sz="8" w:space="0" w:color="4F81BD"/>
            </w:tcBorders>
            <w:shd w:val="clear" w:color="auto" w:fill="auto"/>
          </w:tcPr>
          <w:p w14:paraId="3DCA67C7" w14:textId="77777777" w:rsidR="00721927" w:rsidRPr="00721927" w:rsidRDefault="00721927" w:rsidP="00721927">
            <w:pPr>
              <w:autoSpaceDE w:val="0"/>
              <w:autoSpaceDN w:val="0"/>
              <w:adjustRightInd w:val="0"/>
              <w:spacing w:before="120" w:after="120"/>
              <w:ind w:right="835"/>
              <w:jc w:val="center"/>
              <w:rPr>
                <w:rFonts w:ascii="Arial" w:eastAsia="Batang" w:hAnsi="Arial" w:cs="Times New Roman"/>
                <w:b/>
                <w:bCs/>
                <w:iCs/>
                <w:spacing w:val="-5"/>
                <w:sz w:val="20"/>
                <w:szCs w:val="20"/>
                <w:lang w:val="es-ES"/>
              </w:rPr>
            </w:pPr>
            <w:r w:rsidRPr="00721927">
              <w:rPr>
                <w:rFonts w:ascii="Arial" w:eastAsia="Batang" w:hAnsi="Arial" w:cs="Times New Roman"/>
                <w:b/>
                <w:bCs/>
                <w:iCs/>
                <w:spacing w:val="-5"/>
                <w:sz w:val="20"/>
                <w:szCs w:val="20"/>
                <w:lang w:val="es-ES"/>
              </w:rPr>
              <w:t>EJES  ARTICULADORES</w:t>
            </w:r>
          </w:p>
        </w:tc>
      </w:tr>
      <w:tr w:rsidR="00721927" w:rsidRPr="00721927" w14:paraId="26DE05CC" w14:textId="77777777" w:rsidTr="006A2D1E">
        <w:tc>
          <w:tcPr>
            <w:tcW w:w="322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98EEAD9" w14:textId="77777777" w:rsidR="00721927" w:rsidRPr="00721927" w:rsidRDefault="00721927" w:rsidP="00721927">
            <w:pPr>
              <w:autoSpaceDE w:val="0"/>
              <w:autoSpaceDN w:val="0"/>
              <w:adjustRightInd w:val="0"/>
              <w:spacing w:after="0"/>
              <w:ind w:right="459"/>
              <w:jc w:val="center"/>
              <w:rPr>
                <w:rFonts w:ascii="Arial" w:eastAsia="Batang" w:hAnsi="Arial" w:cs="Times New Roman"/>
                <w:b/>
                <w:bCs/>
                <w:iCs/>
                <w:spacing w:val="-5"/>
                <w:sz w:val="18"/>
                <w:szCs w:val="20"/>
                <w:lang w:val="es-ES"/>
              </w:rPr>
            </w:pPr>
            <w:r w:rsidRPr="00721927">
              <w:rPr>
                <w:rFonts w:ascii="Arial" w:eastAsia="Batang" w:hAnsi="Arial" w:cs="Times New Roman"/>
                <w:b/>
                <w:bCs/>
                <w:iCs/>
                <w:spacing w:val="-5"/>
                <w:sz w:val="18"/>
                <w:szCs w:val="20"/>
                <w:lang w:val="es-ES"/>
              </w:rPr>
              <w:t>ASPECTO CRITICO</w:t>
            </w: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AD4337E" w14:textId="77777777" w:rsidR="00721927" w:rsidRPr="00721927" w:rsidRDefault="00721927" w:rsidP="006A2D1E">
            <w:pPr>
              <w:autoSpaceDE w:val="0"/>
              <w:autoSpaceDN w:val="0"/>
              <w:adjustRightInd w:val="0"/>
              <w:spacing w:after="0"/>
              <w:ind w:left="54" w:right="34"/>
              <w:jc w:val="center"/>
              <w:rPr>
                <w:rFonts w:ascii="Arial" w:eastAsia="Batang" w:hAnsi="Arial" w:cs="Times New Roman"/>
                <w:b/>
                <w:iCs/>
                <w:spacing w:val="-5"/>
                <w:sz w:val="18"/>
                <w:szCs w:val="20"/>
                <w:lang w:val="es-ES"/>
              </w:rPr>
            </w:pPr>
            <w:r w:rsidRPr="00721927">
              <w:rPr>
                <w:rFonts w:ascii="Arial" w:eastAsia="Batang" w:hAnsi="Arial" w:cs="Times New Roman"/>
                <w:b/>
                <w:iCs/>
                <w:spacing w:val="-5"/>
                <w:sz w:val="18"/>
                <w:szCs w:val="20"/>
                <w:lang w:val="es-ES"/>
              </w:rPr>
              <w:t>Administración de Archivo</w:t>
            </w:r>
          </w:p>
        </w:tc>
        <w:tc>
          <w:tcPr>
            <w:tcW w:w="196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C82623" w14:textId="77777777" w:rsidR="00721927" w:rsidRPr="00721927" w:rsidRDefault="00721927" w:rsidP="006A2D1E">
            <w:pPr>
              <w:autoSpaceDE w:val="0"/>
              <w:autoSpaceDN w:val="0"/>
              <w:adjustRightInd w:val="0"/>
              <w:spacing w:after="0"/>
              <w:ind w:left="0" w:right="175"/>
              <w:jc w:val="center"/>
              <w:rPr>
                <w:rFonts w:ascii="Arial" w:eastAsia="Batang" w:hAnsi="Arial" w:cs="Times New Roman"/>
                <w:b/>
                <w:iCs/>
                <w:spacing w:val="-5"/>
                <w:sz w:val="18"/>
                <w:szCs w:val="20"/>
                <w:lang w:val="es-ES"/>
              </w:rPr>
            </w:pPr>
            <w:r w:rsidRPr="00721927">
              <w:rPr>
                <w:rFonts w:ascii="Arial" w:eastAsia="Batang" w:hAnsi="Arial" w:cs="Times New Roman"/>
                <w:b/>
                <w:iCs/>
                <w:spacing w:val="-5"/>
                <w:sz w:val="18"/>
                <w:szCs w:val="20"/>
                <w:lang w:val="es-ES"/>
              </w:rPr>
              <w:t>Acceso a la Información</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E6C03D9" w14:textId="77777777" w:rsidR="00721927" w:rsidRPr="00721927" w:rsidRDefault="00721927" w:rsidP="006A2D1E">
            <w:pPr>
              <w:autoSpaceDE w:val="0"/>
              <w:autoSpaceDN w:val="0"/>
              <w:adjustRightInd w:val="0"/>
              <w:spacing w:after="0"/>
              <w:ind w:left="0"/>
              <w:jc w:val="center"/>
              <w:rPr>
                <w:rFonts w:ascii="Arial" w:eastAsia="Batang" w:hAnsi="Arial" w:cs="Times New Roman"/>
                <w:b/>
                <w:iCs/>
                <w:spacing w:val="-5"/>
                <w:sz w:val="18"/>
                <w:szCs w:val="20"/>
                <w:lang w:val="es-ES"/>
              </w:rPr>
            </w:pPr>
            <w:r w:rsidRPr="00721927">
              <w:rPr>
                <w:rFonts w:ascii="Arial" w:eastAsia="Batang" w:hAnsi="Arial" w:cs="Times New Roman"/>
                <w:b/>
                <w:iCs/>
                <w:spacing w:val="-5"/>
                <w:sz w:val="18"/>
                <w:szCs w:val="20"/>
                <w:lang w:val="es-ES"/>
              </w:rPr>
              <w:t>Preservación de la Información</w:t>
            </w:r>
          </w:p>
        </w:tc>
        <w:tc>
          <w:tcPr>
            <w:tcW w:w="210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0DC94B1" w14:textId="77777777" w:rsidR="00721927" w:rsidRPr="00721927" w:rsidRDefault="00721927" w:rsidP="006A2D1E">
            <w:pPr>
              <w:autoSpaceDE w:val="0"/>
              <w:autoSpaceDN w:val="0"/>
              <w:adjustRightInd w:val="0"/>
              <w:spacing w:after="0"/>
              <w:ind w:left="0" w:right="87"/>
              <w:jc w:val="center"/>
              <w:rPr>
                <w:rFonts w:ascii="Arial" w:eastAsia="Batang" w:hAnsi="Arial" w:cs="Times New Roman"/>
                <w:b/>
                <w:iCs/>
                <w:spacing w:val="-5"/>
                <w:sz w:val="18"/>
                <w:szCs w:val="20"/>
                <w:lang w:val="es-ES"/>
              </w:rPr>
            </w:pPr>
            <w:r w:rsidRPr="00721927">
              <w:rPr>
                <w:rFonts w:ascii="Arial" w:eastAsia="Batang" w:hAnsi="Arial" w:cs="Times New Roman"/>
                <w:b/>
                <w:iCs/>
                <w:spacing w:val="-5"/>
                <w:sz w:val="18"/>
                <w:szCs w:val="20"/>
                <w:lang w:val="es-ES"/>
              </w:rPr>
              <w:t>Aspectos  Tecnológicos y de seguridad</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94123B0" w14:textId="77777777" w:rsidR="00721927" w:rsidRPr="00721927" w:rsidRDefault="00721927" w:rsidP="006A2D1E">
            <w:pPr>
              <w:autoSpaceDE w:val="0"/>
              <w:autoSpaceDN w:val="0"/>
              <w:adjustRightInd w:val="0"/>
              <w:spacing w:after="0"/>
              <w:ind w:left="101" w:right="34"/>
              <w:jc w:val="center"/>
              <w:rPr>
                <w:rFonts w:ascii="Arial" w:eastAsia="Batang" w:hAnsi="Arial" w:cs="Times New Roman"/>
                <w:b/>
                <w:iCs/>
                <w:spacing w:val="-5"/>
                <w:sz w:val="18"/>
                <w:szCs w:val="20"/>
                <w:lang w:val="es-ES"/>
              </w:rPr>
            </w:pPr>
            <w:r w:rsidRPr="00721927">
              <w:rPr>
                <w:rFonts w:ascii="Arial" w:eastAsia="Batang" w:hAnsi="Arial" w:cs="Times New Roman"/>
                <w:b/>
                <w:iCs/>
                <w:spacing w:val="-5"/>
                <w:sz w:val="18"/>
                <w:szCs w:val="20"/>
                <w:lang w:val="es-ES"/>
              </w:rPr>
              <w:t>Fortalecimiento y articulación</w:t>
            </w:r>
          </w:p>
        </w:tc>
        <w:tc>
          <w:tcPr>
            <w:tcW w:w="11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3030B88" w14:textId="77777777" w:rsidR="00721927" w:rsidRPr="00721927" w:rsidRDefault="00721927" w:rsidP="006A2D1E">
            <w:pPr>
              <w:autoSpaceDE w:val="0"/>
              <w:autoSpaceDN w:val="0"/>
              <w:adjustRightInd w:val="0"/>
              <w:spacing w:after="0"/>
              <w:ind w:left="61" w:right="82"/>
              <w:jc w:val="center"/>
              <w:rPr>
                <w:rFonts w:ascii="Arial" w:eastAsia="Batang" w:hAnsi="Arial" w:cs="Times New Roman"/>
                <w:b/>
                <w:bCs/>
                <w:iCs/>
                <w:spacing w:val="-5"/>
                <w:sz w:val="18"/>
                <w:szCs w:val="20"/>
                <w:lang w:val="es-ES"/>
              </w:rPr>
            </w:pPr>
            <w:r w:rsidRPr="00721927">
              <w:rPr>
                <w:rFonts w:ascii="Arial" w:eastAsia="Batang" w:hAnsi="Arial" w:cs="Times New Roman"/>
                <w:b/>
                <w:bCs/>
                <w:iCs/>
                <w:spacing w:val="-5"/>
                <w:sz w:val="18"/>
                <w:szCs w:val="20"/>
                <w:lang w:val="es-ES"/>
              </w:rPr>
              <w:t>TOTAL</w:t>
            </w:r>
          </w:p>
        </w:tc>
      </w:tr>
      <w:tr w:rsidR="00AB38C1" w:rsidRPr="00721927" w14:paraId="48F4700B" w14:textId="77777777" w:rsidTr="00BC253B">
        <w:trPr>
          <w:trHeight w:val="711"/>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4B75F228" w14:textId="77777777" w:rsidR="00AB38C1" w:rsidRPr="00007DF1" w:rsidRDefault="00AB38C1" w:rsidP="00AB38C1">
            <w:pPr>
              <w:spacing w:before="120" w:after="120"/>
              <w:ind w:left="33"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p w14:paraId="12C856E1" w14:textId="45F69E0F" w:rsidR="00AB38C1" w:rsidRPr="00721927" w:rsidRDefault="00AB38C1" w:rsidP="00AB38C1">
            <w:pPr>
              <w:spacing w:before="120" w:after="120"/>
              <w:ind w:left="33" w:right="246"/>
              <w:jc w:val="both"/>
              <w:rPr>
                <w:rFonts w:ascii="Arial" w:eastAsia="Batang" w:hAnsi="Arial" w:cs="Times New Roman"/>
                <w:b/>
                <w:bCs/>
                <w:iCs/>
                <w:spacing w:val="-5"/>
                <w:sz w:val="20"/>
                <w:szCs w:val="20"/>
                <w:lang w:val="es-ES"/>
              </w:rPr>
            </w:pP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AB9C131" w14:textId="77777777" w:rsidR="00AB38C1" w:rsidRPr="00721927" w:rsidRDefault="00AB38C1" w:rsidP="00AB38C1">
            <w:pPr>
              <w:spacing w:after="0"/>
              <w:ind w:left="-87" w:right="34"/>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7</w:t>
            </w:r>
          </w:p>
        </w:tc>
        <w:tc>
          <w:tcPr>
            <w:tcW w:w="196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3354B45"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8</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E956112"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8</w:t>
            </w:r>
          </w:p>
        </w:tc>
        <w:tc>
          <w:tcPr>
            <w:tcW w:w="210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3B9C28F"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10</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869CBAD"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4</w:t>
            </w:r>
          </w:p>
        </w:tc>
        <w:tc>
          <w:tcPr>
            <w:tcW w:w="115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DB7A2FC" w14:textId="3513DF2B" w:rsidR="00AB38C1" w:rsidRPr="00721927" w:rsidRDefault="00AB38C1" w:rsidP="00AB38C1">
            <w:pPr>
              <w:keepNext/>
              <w:spacing w:after="0"/>
              <w:ind w:left="61"/>
              <w:jc w:val="center"/>
              <w:outlineLvl w:val="0"/>
              <w:rPr>
                <w:rFonts w:ascii="Arial" w:eastAsia="Times New Roman" w:hAnsi="Arial" w:cs="Times New Roman"/>
                <w:iCs/>
                <w:szCs w:val="20"/>
                <w:lang w:val="es-ES" w:eastAsia="es-ES"/>
              </w:rPr>
            </w:pPr>
            <w:bookmarkStart w:id="63" w:name="_Toc525561839"/>
            <w:bookmarkStart w:id="64" w:name="_Toc525561907"/>
            <w:bookmarkStart w:id="65" w:name="_Toc525562088"/>
            <w:bookmarkStart w:id="66" w:name="_Toc525729991"/>
            <w:bookmarkStart w:id="67" w:name="_Toc528663162"/>
            <w:bookmarkStart w:id="68" w:name="_Toc528663647"/>
            <w:bookmarkStart w:id="69" w:name="_Toc528664194"/>
            <w:bookmarkStart w:id="70" w:name="_Toc528664391"/>
            <w:bookmarkStart w:id="71" w:name="_Toc528672620"/>
            <w:bookmarkStart w:id="72" w:name="_Toc528673289"/>
            <w:bookmarkStart w:id="73" w:name="_Toc528674318"/>
            <w:bookmarkStart w:id="74" w:name="_Toc528674556"/>
            <w:bookmarkStart w:id="75" w:name="_Toc528674958"/>
            <w:bookmarkStart w:id="76" w:name="_Toc528675893"/>
            <w:bookmarkStart w:id="77" w:name="_Toc528676027"/>
            <w:bookmarkStart w:id="78" w:name="_Toc528676271"/>
            <w:bookmarkStart w:id="79" w:name="_Toc528679244"/>
            <w:bookmarkStart w:id="80" w:name="_Toc528735225"/>
            <w:bookmarkStart w:id="81" w:name="_Toc528735804"/>
            <w:bookmarkStart w:id="82" w:name="_Toc91842116"/>
            <w:bookmarkStart w:id="83" w:name="_Toc91842718"/>
            <w:r>
              <w:rPr>
                <w:rFonts w:ascii="Arial" w:eastAsia="Times New Roman" w:hAnsi="Arial" w:cs="Times New Roman"/>
                <w:iCs/>
                <w:szCs w:val="20"/>
                <w:lang w:val="es-ES" w:eastAsia="es-ES"/>
              </w:rPr>
              <w:t>37</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tc>
      </w:tr>
      <w:tr w:rsidR="00AB38C1" w:rsidRPr="00721927" w14:paraId="3F6074F7" w14:textId="77777777" w:rsidTr="006A2D1E">
        <w:tc>
          <w:tcPr>
            <w:tcW w:w="3227" w:type="dxa"/>
            <w:tcBorders>
              <w:top w:val="single" w:sz="8" w:space="0" w:color="4F81BD"/>
              <w:left w:val="single" w:sz="8" w:space="0" w:color="4F81BD"/>
              <w:bottom w:val="single" w:sz="8" w:space="0" w:color="4F81BD"/>
              <w:right w:val="single" w:sz="8" w:space="0" w:color="4F81BD"/>
            </w:tcBorders>
            <w:shd w:val="clear" w:color="auto" w:fill="D3DFEE"/>
          </w:tcPr>
          <w:p w14:paraId="647B2F4F" w14:textId="06D7BCE8" w:rsidR="00AB38C1" w:rsidRPr="00721927" w:rsidRDefault="00AB38C1" w:rsidP="00AB38C1">
            <w:pPr>
              <w:autoSpaceDE w:val="0"/>
              <w:autoSpaceDN w:val="0"/>
              <w:adjustRightInd w:val="0"/>
              <w:spacing w:before="120" w:after="120"/>
              <w:ind w:left="25" w:right="176"/>
              <w:rPr>
                <w:rFonts w:ascii="Arial" w:eastAsia="Batang" w:hAnsi="Arial" w:cs="Times New Roman"/>
                <w:b/>
                <w:bCs/>
                <w:iCs/>
                <w:spacing w:val="-5"/>
                <w:sz w:val="20"/>
                <w:szCs w:val="20"/>
                <w:lang w:val="es-ES"/>
              </w:rPr>
            </w:pPr>
            <w:r w:rsidRPr="00007DF1">
              <w:rPr>
                <w:rFonts w:ascii="Arial" w:eastAsia="Batang" w:hAnsi="Arial" w:cs="Times New Roman"/>
                <w:bCs/>
                <w:iCs/>
                <w:spacing w:val="-5"/>
                <w:lang w:val="es-ES"/>
              </w:rPr>
              <w:t xml:space="preserve">Las diferentes áreas no tienen actualizados </w:t>
            </w:r>
            <w:r>
              <w:rPr>
                <w:rFonts w:ascii="Arial" w:eastAsia="Batang" w:hAnsi="Arial" w:cs="Times New Roman"/>
                <w:bCs/>
                <w:iCs/>
                <w:spacing w:val="-5"/>
                <w:lang w:val="es-ES"/>
              </w:rPr>
              <w:t>l</w:t>
            </w:r>
            <w:r w:rsidRPr="00007DF1">
              <w:rPr>
                <w:rFonts w:ascii="Arial" w:eastAsia="Batang" w:hAnsi="Arial" w:cs="Times New Roman"/>
                <w:bCs/>
                <w:iCs/>
                <w:spacing w:val="-5"/>
                <w:lang w:val="es-ES"/>
              </w:rPr>
              <w:t xml:space="preserve">os inventarios de los archivos de gestión acorde con los lineamientos del subproceso de gestión de </w:t>
            </w:r>
            <w:r w:rsidRPr="00007DF1">
              <w:rPr>
                <w:rFonts w:ascii="Arial" w:eastAsia="Batang" w:hAnsi="Arial" w:cs="Times New Roman"/>
                <w:bCs/>
                <w:iCs/>
                <w:spacing w:val="-5"/>
                <w:lang w:val="es-ES"/>
              </w:rPr>
              <w:lastRenderedPageBreak/>
              <w:t>Registro y archivo 08-SP-03 y con la TRD correspondiente.</w:t>
            </w: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4D2D751" w14:textId="77777777" w:rsidR="00AB38C1" w:rsidRPr="00721927" w:rsidRDefault="00AB38C1" w:rsidP="00AB38C1">
            <w:pPr>
              <w:spacing w:after="0"/>
              <w:ind w:left="-87" w:right="34"/>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lastRenderedPageBreak/>
              <w:t>8</w:t>
            </w:r>
          </w:p>
        </w:tc>
        <w:tc>
          <w:tcPr>
            <w:tcW w:w="196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79B34AB"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9</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840295C"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8</w:t>
            </w:r>
          </w:p>
        </w:tc>
        <w:tc>
          <w:tcPr>
            <w:tcW w:w="210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07F92D4"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10</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93091C7"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7</w:t>
            </w:r>
          </w:p>
        </w:tc>
        <w:tc>
          <w:tcPr>
            <w:tcW w:w="11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7555311" w14:textId="654E944F" w:rsidR="00AB38C1" w:rsidRPr="00721927" w:rsidRDefault="00AB38C1" w:rsidP="00AB38C1">
            <w:pPr>
              <w:keepNext/>
              <w:spacing w:after="0"/>
              <w:ind w:left="61"/>
              <w:jc w:val="center"/>
              <w:outlineLvl w:val="0"/>
              <w:rPr>
                <w:rFonts w:ascii="Arial" w:eastAsia="Times New Roman" w:hAnsi="Arial" w:cs="Times New Roman"/>
                <w:iCs/>
                <w:szCs w:val="20"/>
                <w:lang w:val="es-ES" w:eastAsia="es-ES"/>
              </w:rPr>
            </w:pPr>
            <w:bookmarkStart w:id="84" w:name="_Toc525561840"/>
            <w:bookmarkStart w:id="85" w:name="_Toc525561908"/>
            <w:bookmarkStart w:id="86" w:name="_Toc525562089"/>
            <w:bookmarkStart w:id="87" w:name="_Toc525729992"/>
            <w:bookmarkStart w:id="88" w:name="_Toc528663163"/>
            <w:bookmarkStart w:id="89" w:name="_Toc528663648"/>
            <w:bookmarkStart w:id="90" w:name="_Toc528664195"/>
            <w:bookmarkStart w:id="91" w:name="_Toc528664392"/>
            <w:bookmarkStart w:id="92" w:name="_Toc528672621"/>
            <w:bookmarkStart w:id="93" w:name="_Toc528673290"/>
            <w:bookmarkStart w:id="94" w:name="_Toc528674319"/>
            <w:bookmarkStart w:id="95" w:name="_Toc528674557"/>
            <w:bookmarkStart w:id="96" w:name="_Toc528674959"/>
            <w:bookmarkStart w:id="97" w:name="_Toc528675894"/>
            <w:bookmarkStart w:id="98" w:name="_Toc528676028"/>
            <w:bookmarkStart w:id="99" w:name="_Toc528676272"/>
            <w:bookmarkStart w:id="100" w:name="_Toc528679245"/>
            <w:bookmarkStart w:id="101" w:name="_Toc528735226"/>
            <w:bookmarkStart w:id="102" w:name="_Toc528735805"/>
            <w:bookmarkStart w:id="103" w:name="_Toc91842117"/>
            <w:bookmarkStart w:id="104" w:name="_Toc91842719"/>
            <w:r>
              <w:rPr>
                <w:rFonts w:ascii="Arial" w:eastAsia="Times New Roman" w:hAnsi="Arial" w:cs="Times New Roman"/>
                <w:iCs/>
                <w:szCs w:val="20"/>
                <w:lang w:val="es-ES" w:eastAsia="es-ES"/>
              </w:rPr>
              <w:t>42</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r w:rsidR="00AB38C1" w:rsidRPr="00721927" w14:paraId="36A6AEEA" w14:textId="77777777" w:rsidTr="006A2D1E">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7273EDA3" w14:textId="1D76B1A0" w:rsidR="00AB38C1" w:rsidRPr="00721927" w:rsidRDefault="00AB38C1" w:rsidP="00AB38C1">
            <w:pPr>
              <w:autoSpaceDE w:val="0"/>
              <w:autoSpaceDN w:val="0"/>
              <w:adjustRightInd w:val="0"/>
              <w:spacing w:before="120" w:after="120"/>
              <w:ind w:left="0" w:right="176"/>
              <w:jc w:val="both"/>
              <w:rPr>
                <w:rFonts w:ascii="Arial" w:eastAsia="Batang" w:hAnsi="Arial" w:cs="Times New Roman"/>
                <w:b/>
                <w:bCs/>
                <w:iCs/>
                <w:spacing w:val="-5"/>
                <w:sz w:val="20"/>
                <w:szCs w:val="20"/>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470721C" w14:textId="77777777" w:rsidR="00AB38C1" w:rsidRPr="00721927" w:rsidRDefault="00AB38C1" w:rsidP="00AB38C1">
            <w:pPr>
              <w:spacing w:after="0"/>
              <w:ind w:left="-87" w:right="34"/>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8</w:t>
            </w:r>
          </w:p>
        </w:tc>
        <w:tc>
          <w:tcPr>
            <w:tcW w:w="196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D68B97"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9</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9B5FD83" w14:textId="26DC1D8D" w:rsidR="00AB38C1" w:rsidRPr="00721927" w:rsidRDefault="000A45F6"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9</w:t>
            </w:r>
          </w:p>
        </w:tc>
        <w:tc>
          <w:tcPr>
            <w:tcW w:w="210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CB8CBF"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10</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CE31C0E"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7</w:t>
            </w:r>
          </w:p>
        </w:tc>
        <w:tc>
          <w:tcPr>
            <w:tcW w:w="115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FB8266B" w14:textId="247B7E50" w:rsidR="00AB38C1" w:rsidRPr="00721927" w:rsidRDefault="00AB38C1" w:rsidP="00AB38C1">
            <w:pPr>
              <w:keepNext/>
              <w:spacing w:after="0"/>
              <w:ind w:left="61"/>
              <w:jc w:val="center"/>
              <w:outlineLvl w:val="0"/>
              <w:rPr>
                <w:rFonts w:ascii="Arial" w:eastAsia="Times New Roman" w:hAnsi="Arial" w:cs="Times New Roman"/>
                <w:iCs/>
                <w:szCs w:val="20"/>
                <w:lang w:val="es-ES" w:eastAsia="es-ES"/>
              </w:rPr>
            </w:pPr>
            <w:bookmarkStart w:id="105" w:name="_Toc525561841"/>
            <w:bookmarkStart w:id="106" w:name="_Toc525561909"/>
            <w:bookmarkStart w:id="107" w:name="_Toc525562090"/>
            <w:bookmarkStart w:id="108" w:name="_Toc525729993"/>
            <w:bookmarkStart w:id="109" w:name="_Toc528663164"/>
            <w:bookmarkStart w:id="110" w:name="_Toc528663649"/>
            <w:bookmarkStart w:id="111" w:name="_Toc528664196"/>
            <w:bookmarkStart w:id="112" w:name="_Toc528664393"/>
            <w:bookmarkStart w:id="113" w:name="_Toc528672622"/>
            <w:bookmarkStart w:id="114" w:name="_Toc528673291"/>
            <w:bookmarkStart w:id="115" w:name="_Toc528674320"/>
            <w:bookmarkStart w:id="116" w:name="_Toc528674558"/>
            <w:bookmarkStart w:id="117" w:name="_Toc528674960"/>
            <w:bookmarkStart w:id="118" w:name="_Toc528675895"/>
            <w:bookmarkStart w:id="119" w:name="_Toc528676029"/>
            <w:bookmarkStart w:id="120" w:name="_Toc528676273"/>
            <w:bookmarkStart w:id="121" w:name="_Toc528679246"/>
            <w:bookmarkStart w:id="122" w:name="_Toc528735227"/>
            <w:bookmarkStart w:id="123" w:name="_Toc528735806"/>
            <w:bookmarkStart w:id="124" w:name="_Toc91842118"/>
            <w:bookmarkStart w:id="125" w:name="_Toc91842720"/>
            <w:r>
              <w:rPr>
                <w:rFonts w:ascii="Arial" w:eastAsia="Times New Roman" w:hAnsi="Arial" w:cs="Times New Roman"/>
                <w:iCs/>
                <w:szCs w:val="20"/>
                <w:lang w:val="es-ES" w:eastAsia="es-ES"/>
              </w:rPr>
              <w:t>4</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0A45F6">
              <w:rPr>
                <w:rFonts w:ascii="Arial" w:eastAsia="Times New Roman" w:hAnsi="Arial" w:cs="Times New Roman"/>
                <w:iCs/>
                <w:szCs w:val="20"/>
                <w:lang w:val="es-ES" w:eastAsia="es-ES"/>
              </w:rPr>
              <w:t>3</w:t>
            </w:r>
            <w:bookmarkEnd w:id="124"/>
            <w:bookmarkEnd w:id="125"/>
          </w:p>
        </w:tc>
      </w:tr>
      <w:tr w:rsidR="00AB38C1" w:rsidRPr="00721927" w14:paraId="575956BE" w14:textId="77777777" w:rsidTr="003C1A3A">
        <w:trPr>
          <w:cantSplit/>
          <w:trHeight w:val="523"/>
        </w:trPr>
        <w:tc>
          <w:tcPr>
            <w:tcW w:w="3227" w:type="dxa"/>
            <w:tcBorders>
              <w:top w:val="single" w:sz="8" w:space="0" w:color="4F81BD"/>
              <w:left w:val="single" w:sz="8" w:space="0" w:color="4F81BD"/>
              <w:bottom w:val="single" w:sz="8" w:space="0" w:color="4F81BD"/>
              <w:right w:val="single" w:sz="8" w:space="0" w:color="4F81BD"/>
            </w:tcBorders>
            <w:shd w:val="clear" w:color="auto" w:fill="D3DFEE"/>
          </w:tcPr>
          <w:p w14:paraId="33910AE5" w14:textId="6D891A71" w:rsidR="00AB38C1" w:rsidRPr="00721927" w:rsidRDefault="00AB38C1" w:rsidP="00AB38C1">
            <w:pPr>
              <w:autoSpaceDE w:val="0"/>
              <w:autoSpaceDN w:val="0"/>
              <w:adjustRightInd w:val="0"/>
              <w:spacing w:before="120" w:after="120"/>
              <w:ind w:left="25" w:right="176"/>
              <w:jc w:val="both"/>
              <w:rPr>
                <w:rFonts w:ascii="Arial" w:eastAsia="Batang" w:hAnsi="Arial" w:cs="Times New Roman"/>
                <w:b/>
                <w:bCs/>
                <w:iCs/>
                <w:spacing w:val="-5"/>
                <w:sz w:val="20"/>
                <w:szCs w:val="20"/>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E5BBC65" w14:textId="77777777" w:rsidR="00AB38C1" w:rsidRPr="00721927" w:rsidRDefault="00AB38C1" w:rsidP="00AB38C1">
            <w:pPr>
              <w:spacing w:after="0"/>
              <w:ind w:left="-87" w:right="34"/>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7</w:t>
            </w:r>
          </w:p>
        </w:tc>
        <w:tc>
          <w:tcPr>
            <w:tcW w:w="196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0575A4B" w14:textId="77777777" w:rsidR="00AB38C1" w:rsidRPr="00721927" w:rsidRDefault="00AB38C1"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8</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22F9C6E" w14:textId="67FAE17A" w:rsidR="00AB38C1" w:rsidRPr="00721927" w:rsidRDefault="00EC6E56" w:rsidP="00AB38C1">
            <w:pPr>
              <w:spacing w:after="0"/>
              <w:ind w:left="0" w:right="-12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10</w:t>
            </w:r>
          </w:p>
        </w:tc>
        <w:tc>
          <w:tcPr>
            <w:tcW w:w="2105"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790EFBE"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10</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E4A34B3" w14:textId="77777777" w:rsidR="00AB38C1" w:rsidRPr="00721927" w:rsidRDefault="00AB38C1" w:rsidP="00AB38C1">
            <w:pPr>
              <w:spacing w:after="0"/>
              <w:ind w:left="84" w:right="108"/>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5</w:t>
            </w:r>
          </w:p>
        </w:tc>
        <w:tc>
          <w:tcPr>
            <w:tcW w:w="11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FD4875A" w14:textId="5FD9F082" w:rsidR="00AB38C1" w:rsidRPr="00721927" w:rsidRDefault="00EC6E56" w:rsidP="00AB38C1">
            <w:pPr>
              <w:keepNext/>
              <w:spacing w:after="0"/>
              <w:ind w:left="61"/>
              <w:jc w:val="center"/>
              <w:outlineLvl w:val="0"/>
              <w:rPr>
                <w:rFonts w:ascii="Arial" w:eastAsia="Times New Roman" w:hAnsi="Arial" w:cs="Times New Roman"/>
                <w:iCs/>
                <w:szCs w:val="20"/>
                <w:lang w:val="es-ES" w:eastAsia="es-ES"/>
              </w:rPr>
            </w:pPr>
            <w:bookmarkStart w:id="126" w:name="_Toc91842721"/>
            <w:r>
              <w:rPr>
                <w:rFonts w:ascii="Arial" w:eastAsia="Times New Roman" w:hAnsi="Arial" w:cs="Times New Roman"/>
                <w:iCs/>
                <w:szCs w:val="20"/>
                <w:lang w:val="es-ES" w:eastAsia="es-ES"/>
              </w:rPr>
              <w:t>40</w:t>
            </w:r>
            <w:bookmarkEnd w:id="126"/>
          </w:p>
        </w:tc>
      </w:tr>
      <w:tr w:rsidR="004F700C" w:rsidRPr="00721927" w14:paraId="79E871A3" w14:textId="77777777" w:rsidTr="006A2D1E">
        <w:trPr>
          <w:gridAfter w:val="1"/>
          <w:wAfter w:w="1158" w:type="dxa"/>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14:paraId="1A4AA843" w14:textId="77777777" w:rsidR="004F700C" w:rsidRPr="003E47C4" w:rsidRDefault="004F700C" w:rsidP="003E47C4">
            <w:pPr>
              <w:autoSpaceDE w:val="0"/>
              <w:autoSpaceDN w:val="0"/>
              <w:adjustRightInd w:val="0"/>
              <w:spacing w:before="120" w:after="120"/>
              <w:ind w:right="176"/>
              <w:jc w:val="center"/>
              <w:rPr>
                <w:rFonts w:ascii="Arial" w:eastAsia="Batang" w:hAnsi="Arial" w:cs="Times New Roman"/>
                <w:b/>
                <w:bCs/>
                <w:iCs/>
                <w:spacing w:val="-5"/>
                <w:lang w:val="es-ES"/>
              </w:rPr>
            </w:pPr>
            <w:r w:rsidRPr="003E47C4">
              <w:rPr>
                <w:rFonts w:ascii="Arial" w:eastAsia="Batang" w:hAnsi="Arial" w:cs="Times New Roman"/>
                <w:b/>
                <w:bCs/>
                <w:iCs/>
                <w:spacing w:val="-5"/>
                <w:lang w:val="es-ES"/>
              </w:rPr>
              <w:t>TOTAL</w:t>
            </w:r>
          </w:p>
        </w:tc>
        <w:tc>
          <w:tcPr>
            <w:tcW w:w="129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D25C8D0" w14:textId="1BA61D54" w:rsidR="004F700C" w:rsidRPr="007634F4" w:rsidRDefault="007634F4" w:rsidP="007634F4">
            <w:pPr>
              <w:spacing w:after="0"/>
              <w:ind w:left="0" w:right="34"/>
              <w:jc w:val="center"/>
              <w:rPr>
                <w:rFonts w:ascii="Arial" w:eastAsia="Batang" w:hAnsi="Arial" w:cs="Times New Roman"/>
                <w:iCs/>
                <w:spacing w:val="-5"/>
                <w:sz w:val="20"/>
                <w:szCs w:val="20"/>
                <w:lang w:val="es-ES"/>
              </w:rPr>
            </w:pPr>
            <w:r w:rsidRPr="007634F4">
              <w:rPr>
                <w:rFonts w:ascii="Arial" w:eastAsia="Batang" w:hAnsi="Arial" w:cs="Times New Roman"/>
                <w:iCs/>
                <w:spacing w:val="-5"/>
                <w:sz w:val="20"/>
                <w:szCs w:val="20"/>
                <w:lang w:val="es-ES"/>
              </w:rPr>
              <w:t>30</w:t>
            </w:r>
          </w:p>
        </w:tc>
        <w:tc>
          <w:tcPr>
            <w:tcW w:w="196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D95AF6C" w14:textId="68D52C01" w:rsidR="004F700C" w:rsidRPr="007634F4" w:rsidRDefault="00D50EC5" w:rsidP="007634F4">
            <w:pPr>
              <w:spacing w:after="0"/>
              <w:ind w:left="0" w:right="34"/>
              <w:jc w:val="center"/>
              <w:rPr>
                <w:rFonts w:ascii="Arial" w:eastAsia="Batang" w:hAnsi="Arial" w:cs="Times New Roman"/>
                <w:iCs/>
                <w:spacing w:val="-5"/>
                <w:sz w:val="20"/>
                <w:szCs w:val="20"/>
                <w:lang w:val="es-ES"/>
              </w:rPr>
            </w:pPr>
            <w:r w:rsidRPr="007634F4">
              <w:rPr>
                <w:rFonts w:ascii="Arial" w:eastAsia="Batang" w:hAnsi="Arial" w:cs="Times New Roman"/>
                <w:iCs/>
                <w:spacing w:val="-5"/>
                <w:sz w:val="20"/>
                <w:szCs w:val="20"/>
                <w:lang w:val="es-ES"/>
              </w:rPr>
              <w:t xml:space="preserve">       </w:t>
            </w:r>
            <w:r w:rsidR="007634F4">
              <w:rPr>
                <w:rFonts w:ascii="Arial" w:eastAsia="Batang" w:hAnsi="Arial" w:cs="Times New Roman"/>
                <w:iCs/>
                <w:spacing w:val="-5"/>
                <w:sz w:val="20"/>
                <w:szCs w:val="20"/>
                <w:lang w:val="es-ES"/>
              </w:rPr>
              <w:t>34</w:t>
            </w:r>
          </w:p>
        </w:tc>
        <w:tc>
          <w:tcPr>
            <w:tcW w:w="18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277B69A" w14:textId="019D305D" w:rsidR="004F700C" w:rsidRPr="007634F4" w:rsidRDefault="00D50EC5" w:rsidP="007634F4">
            <w:pPr>
              <w:spacing w:after="0"/>
              <w:ind w:left="63" w:right="34"/>
              <w:jc w:val="center"/>
              <w:rPr>
                <w:rFonts w:ascii="Arial" w:eastAsia="Batang" w:hAnsi="Arial" w:cs="Times New Roman"/>
                <w:iCs/>
                <w:spacing w:val="-5"/>
                <w:sz w:val="20"/>
                <w:szCs w:val="20"/>
                <w:lang w:val="es-ES"/>
              </w:rPr>
            </w:pPr>
            <w:r w:rsidRPr="007634F4">
              <w:rPr>
                <w:rFonts w:ascii="Arial" w:eastAsia="Batang" w:hAnsi="Arial" w:cs="Times New Roman"/>
                <w:iCs/>
                <w:spacing w:val="-5"/>
                <w:sz w:val="20"/>
                <w:szCs w:val="20"/>
                <w:lang w:val="es-ES"/>
              </w:rPr>
              <w:t xml:space="preserve">   </w:t>
            </w:r>
            <w:r w:rsidR="007634F4">
              <w:rPr>
                <w:rFonts w:ascii="Arial" w:eastAsia="Batang" w:hAnsi="Arial" w:cs="Times New Roman"/>
                <w:iCs/>
                <w:spacing w:val="-5"/>
                <w:sz w:val="20"/>
                <w:szCs w:val="20"/>
                <w:lang w:val="es-ES"/>
              </w:rPr>
              <w:t>35</w:t>
            </w:r>
          </w:p>
        </w:tc>
        <w:tc>
          <w:tcPr>
            <w:tcW w:w="2105"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5A4E8DE" w14:textId="6B2CD280" w:rsidR="004F700C" w:rsidRPr="007634F4" w:rsidRDefault="007634F4" w:rsidP="00D50EC5">
            <w:pPr>
              <w:spacing w:after="0"/>
              <w:ind w:left="835" w:right="835"/>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40</w:t>
            </w:r>
          </w:p>
        </w:tc>
        <w:tc>
          <w:tcPr>
            <w:tcW w:w="174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2866BF6" w14:textId="6D78E154" w:rsidR="004F700C" w:rsidRPr="007634F4" w:rsidRDefault="007634F4" w:rsidP="007634F4">
            <w:pPr>
              <w:spacing w:after="0"/>
              <w:ind w:left="0" w:right="34"/>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23</w:t>
            </w:r>
          </w:p>
        </w:tc>
      </w:tr>
    </w:tbl>
    <w:p w14:paraId="655C800A" w14:textId="77777777" w:rsidR="00721927" w:rsidRPr="00721927" w:rsidRDefault="00721927" w:rsidP="00721927">
      <w:pPr>
        <w:autoSpaceDE w:val="0"/>
        <w:autoSpaceDN w:val="0"/>
        <w:adjustRightInd w:val="0"/>
        <w:spacing w:after="0"/>
        <w:ind w:left="390" w:right="835"/>
        <w:jc w:val="both"/>
        <w:rPr>
          <w:rFonts w:ascii="Arial" w:eastAsia="Batang" w:hAnsi="Arial" w:cs="Times New Roman"/>
          <w:iCs/>
          <w:spacing w:val="-5"/>
          <w:sz w:val="20"/>
          <w:szCs w:val="20"/>
          <w:lang w:val="es-ES"/>
        </w:rPr>
      </w:pPr>
    </w:p>
    <w:p w14:paraId="28A8D9EC" w14:textId="77777777" w:rsidR="00721927" w:rsidRPr="00721927" w:rsidRDefault="00721927" w:rsidP="00721927">
      <w:pPr>
        <w:autoSpaceDE w:val="0"/>
        <w:autoSpaceDN w:val="0"/>
        <w:adjustRightInd w:val="0"/>
        <w:spacing w:after="0"/>
        <w:ind w:left="390" w:right="835"/>
        <w:jc w:val="both"/>
        <w:rPr>
          <w:rFonts w:ascii="Arial" w:eastAsia="Batang" w:hAnsi="Arial" w:cs="Times New Roman"/>
          <w:iCs/>
          <w:spacing w:val="-5"/>
          <w:sz w:val="20"/>
          <w:szCs w:val="20"/>
          <w:lang w:val="es-ES"/>
        </w:rPr>
      </w:pPr>
    </w:p>
    <w:p w14:paraId="70BD07DA" w14:textId="77777777" w:rsidR="00721927" w:rsidRPr="003B1564" w:rsidRDefault="00721927" w:rsidP="006A31A6">
      <w:pPr>
        <w:pStyle w:val="Ttulo2"/>
        <w:ind w:left="0"/>
        <w:rPr>
          <w:rFonts w:ascii="Arial" w:hAnsi="Arial" w:cs="Arial"/>
          <w:b/>
          <w:color w:val="1D1B11" w:themeColor="background2" w:themeShade="1A"/>
          <w:sz w:val="24"/>
          <w:szCs w:val="24"/>
        </w:rPr>
      </w:pPr>
      <w:bookmarkStart w:id="127" w:name="_Toc525561844"/>
      <w:bookmarkStart w:id="128" w:name="_Toc528664199"/>
      <w:bookmarkStart w:id="129" w:name="_Toc91842722"/>
      <w:r w:rsidRPr="003B1564">
        <w:rPr>
          <w:rFonts w:ascii="Arial" w:hAnsi="Arial" w:cs="Arial"/>
          <w:b/>
          <w:color w:val="1D1B11" w:themeColor="background2" w:themeShade="1A"/>
          <w:sz w:val="24"/>
          <w:szCs w:val="24"/>
        </w:rPr>
        <w:t xml:space="preserve">2.3 Formulación   </w:t>
      </w:r>
      <w:r w:rsidR="00DD5255" w:rsidRPr="003B1564">
        <w:rPr>
          <w:rFonts w:ascii="Arial" w:hAnsi="Arial" w:cs="Arial"/>
          <w:b/>
          <w:color w:val="1D1B11" w:themeColor="background2" w:themeShade="1A"/>
          <w:sz w:val="24"/>
          <w:szCs w:val="24"/>
        </w:rPr>
        <w:t xml:space="preserve">de la </w:t>
      </w:r>
      <w:bookmarkEnd w:id="127"/>
      <w:r w:rsidR="00DD5255" w:rsidRPr="003B1564">
        <w:rPr>
          <w:rFonts w:ascii="Arial" w:hAnsi="Arial" w:cs="Arial"/>
          <w:b/>
          <w:color w:val="1D1B11" w:themeColor="background2" w:themeShade="1A"/>
          <w:sz w:val="24"/>
          <w:szCs w:val="24"/>
        </w:rPr>
        <w:t>Visión Estratégica</w:t>
      </w:r>
      <w:bookmarkEnd w:id="128"/>
      <w:bookmarkEnd w:id="129"/>
    </w:p>
    <w:p w14:paraId="1EE31D39" w14:textId="77777777" w:rsidR="00721927" w:rsidRPr="00721927" w:rsidRDefault="00721927" w:rsidP="00721927">
      <w:pPr>
        <w:autoSpaceDE w:val="0"/>
        <w:autoSpaceDN w:val="0"/>
        <w:adjustRightInd w:val="0"/>
        <w:spacing w:after="0"/>
        <w:ind w:left="390" w:right="835"/>
        <w:jc w:val="both"/>
        <w:rPr>
          <w:rFonts w:ascii="Arial" w:eastAsia="Batang" w:hAnsi="Arial" w:cs="Arial"/>
          <w:color w:val="000000"/>
          <w:spacing w:val="-5"/>
          <w:sz w:val="24"/>
          <w:szCs w:val="24"/>
          <w:lang w:val="es-ES"/>
        </w:rPr>
      </w:pPr>
      <w:r w:rsidRPr="00721927">
        <w:rPr>
          <w:rFonts w:ascii="Arial" w:eastAsia="Batang" w:hAnsi="Arial" w:cs="Arial"/>
          <w:b/>
          <w:color w:val="000000"/>
          <w:spacing w:val="-5"/>
          <w:sz w:val="24"/>
          <w:szCs w:val="24"/>
          <w:lang w:val="es-ES"/>
        </w:rPr>
        <w:t xml:space="preserve"> </w:t>
      </w:r>
    </w:p>
    <w:p w14:paraId="09E4E442" w14:textId="77777777" w:rsidR="00721927" w:rsidRPr="00721927" w:rsidRDefault="00E65528" w:rsidP="00B71A84">
      <w:pPr>
        <w:autoSpaceDE w:val="0"/>
        <w:autoSpaceDN w:val="0"/>
        <w:adjustRightInd w:val="0"/>
        <w:spacing w:after="0"/>
        <w:ind w:left="0" w:right="835"/>
        <w:jc w:val="both"/>
        <w:rPr>
          <w:rFonts w:ascii="Arial" w:eastAsia="Batang" w:hAnsi="Arial" w:cs="Arial"/>
          <w:color w:val="000000"/>
          <w:spacing w:val="-5"/>
          <w:sz w:val="24"/>
          <w:szCs w:val="24"/>
          <w:lang w:val="es-ES"/>
        </w:rPr>
      </w:pPr>
      <w:r>
        <w:rPr>
          <w:rFonts w:ascii="Arial" w:eastAsia="Batang" w:hAnsi="Arial" w:cs="Arial"/>
          <w:color w:val="000000"/>
          <w:spacing w:val="-5"/>
          <w:sz w:val="24"/>
          <w:szCs w:val="24"/>
          <w:lang w:val="es-ES"/>
        </w:rPr>
        <w:t>S</w:t>
      </w:r>
      <w:r w:rsidR="00721927" w:rsidRPr="00721927">
        <w:rPr>
          <w:rFonts w:ascii="Arial" w:eastAsia="Batang" w:hAnsi="Arial" w:cs="Arial"/>
          <w:color w:val="000000"/>
          <w:spacing w:val="-5"/>
          <w:sz w:val="24"/>
          <w:szCs w:val="24"/>
          <w:lang w:val="es-ES"/>
        </w:rPr>
        <w:t xml:space="preserve">e </w:t>
      </w:r>
      <w:r w:rsidR="0008242A" w:rsidRPr="00721927">
        <w:rPr>
          <w:rFonts w:ascii="Arial" w:eastAsia="Batang" w:hAnsi="Arial" w:cs="Arial"/>
          <w:color w:val="000000"/>
          <w:spacing w:val="-5"/>
          <w:sz w:val="24"/>
          <w:szCs w:val="24"/>
          <w:lang w:val="es-ES"/>
        </w:rPr>
        <w:t>elabora la</w:t>
      </w:r>
      <w:r w:rsidR="00721927" w:rsidRPr="00721927">
        <w:rPr>
          <w:rFonts w:ascii="Arial" w:eastAsia="Batang" w:hAnsi="Arial" w:cs="Arial"/>
          <w:color w:val="000000"/>
          <w:spacing w:val="-5"/>
          <w:sz w:val="24"/>
          <w:szCs w:val="24"/>
          <w:lang w:val="es-ES"/>
        </w:rPr>
        <w:t xml:space="preserve"> </w:t>
      </w:r>
      <w:r w:rsidR="0008242A" w:rsidRPr="00721927">
        <w:rPr>
          <w:rFonts w:ascii="Arial" w:eastAsia="Batang" w:hAnsi="Arial" w:cs="Arial"/>
          <w:color w:val="000000"/>
          <w:spacing w:val="-5"/>
          <w:sz w:val="24"/>
          <w:szCs w:val="24"/>
          <w:lang w:val="es-ES"/>
        </w:rPr>
        <w:t>formulación de</w:t>
      </w:r>
      <w:r w:rsidR="00721927" w:rsidRPr="00721927">
        <w:rPr>
          <w:rFonts w:ascii="Arial" w:eastAsia="Batang" w:hAnsi="Arial" w:cs="Arial"/>
          <w:color w:val="000000"/>
          <w:spacing w:val="-5"/>
          <w:sz w:val="24"/>
          <w:szCs w:val="24"/>
          <w:lang w:val="es-ES"/>
        </w:rPr>
        <w:t xml:space="preserve"> la Visión estratégica, </w:t>
      </w:r>
      <w:r w:rsidR="00A86640">
        <w:rPr>
          <w:rFonts w:ascii="Arial" w:eastAsia="Batang" w:hAnsi="Arial" w:cs="Arial"/>
          <w:color w:val="000000"/>
          <w:spacing w:val="-5"/>
          <w:sz w:val="24"/>
          <w:szCs w:val="24"/>
          <w:lang w:val="es-ES"/>
        </w:rPr>
        <w:t>tomando como base los aspectos críticos y ejes articuladores con mayor sumatoria de impacto</w:t>
      </w:r>
      <w:r w:rsidR="00721927" w:rsidRPr="00721927">
        <w:rPr>
          <w:rFonts w:ascii="Arial" w:eastAsia="Batang" w:hAnsi="Arial" w:cs="Arial"/>
          <w:color w:val="000000"/>
          <w:spacing w:val="-5"/>
          <w:sz w:val="24"/>
          <w:szCs w:val="24"/>
          <w:lang w:val="es-ES"/>
        </w:rPr>
        <w:t xml:space="preserve">.   </w:t>
      </w:r>
    </w:p>
    <w:p w14:paraId="2D157592" w14:textId="2357747D" w:rsidR="00721927" w:rsidRDefault="0072192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6D1CAB9C" w14:textId="7FF07575" w:rsidR="00D50DD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46D6F806" w14:textId="3FF5D506" w:rsidR="00D50DD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54FA0EA9" w14:textId="18114E2D" w:rsidR="00D50DD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6AF0D396" w14:textId="33F20705" w:rsidR="00D50DD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67042973" w14:textId="25B70A6E" w:rsidR="00D50DD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7A17D5C8" w14:textId="77777777" w:rsidR="00D50DD7" w:rsidRPr="00721927" w:rsidRDefault="00D50DD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2B4C215B" w14:textId="77777777" w:rsidR="00721927" w:rsidRPr="00721927" w:rsidRDefault="0072192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22A86632" w14:textId="77777777" w:rsidR="00721927" w:rsidRPr="00B26B0C"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r w:rsidRPr="00B26B0C">
        <w:rPr>
          <w:rFonts w:ascii="Arial" w:eastAsia="Batang" w:hAnsi="Arial" w:cs="Arial"/>
          <w:color w:val="000000"/>
          <w:spacing w:val="-5"/>
          <w:sz w:val="24"/>
          <w:szCs w:val="24"/>
          <w:lang w:val="es-ES"/>
        </w:rPr>
        <w:lastRenderedPageBreak/>
        <w:t>Tabla 4.   Formulación de la Visión Estratégica</w:t>
      </w:r>
    </w:p>
    <w:p w14:paraId="3165403E" w14:textId="77777777" w:rsidR="00721927" w:rsidRPr="00B26B0C"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r w:rsidRPr="00B26B0C">
        <w:rPr>
          <w:rFonts w:ascii="Arial" w:eastAsia="Batang" w:hAnsi="Arial" w:cs="Arial"/>
          <w:color w:val="000000"/>
          <w:spacing w:val="-5"/>
          <w:sz w:val="24"/>
          <w:szCs w:val="24"/>
          <w:lang w:val="es-ES"/>
        </w:rPr>
        <w:t xml:space="preserve">  </w:t>
      </w: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5920"/>
        <w:gridCol w:w="1559"/>
        <w:gridCol w:w="3969"/>
        <w:gridCol w:w="1701"/>
      </w:tblGrid>
      <w:tr w:rsidR="00721927" w:rsidRPr="00721927" w14:paraId="145F693F" w14:textId="77777777" w:rsidTr="00493DA2">
        <w:trPr>
          <w:trHeight w:val="476"/>
        </w:trPr>
        <w:tc>
          <w:tcPr>
            <w:tcW w:w="592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145E4738"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p>
          <w:p w14:paraId="7FDEE7C3"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ASPECTOS CRITICOS</w:t>
            </w:r>
          </w:p>
          <w:p w14:paraId="256E1B6D"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p>
        </w:tc>
        <w:tc>
          <w:tcPr>
            <w:tcW w:w="1559"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0C1EFA8B" w14:textId="77777777" w:rsidR="00721927" w:rsidRPr="00721927" w:rsidRDefault="00721927" w:rsidP="00D50DD7">
            <w:pPr>
              <w:autoSpaceDE w:val="0"/>
              <w:autoSpaceDN w:val="0"/>
              <w:adjustRightInd w:val="0"/>
              <w:spacing w:after="0"/>
              <w:ind w:left="56" w:right="228"/>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VALOR</w:t>
            </w:r>
          </w:p>
        </w:tc>
        <w:tc>
          <w:tcPr>
            <w:tcW w:w="3969"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1B7E6716"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EJE ARTICULADOR</w:t>
            </w:r>
          </w:p>
        </w:tc>
        <w:tc>
          <w:tcPr>
            <w:tcW w:w="1701"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B45807F" w14:textId="77777777" w:rsidR="00721927" w:rsidRPr="00721927" w:rsidRDefault="00721927" w:rsidP="00D50DD7">
            <w:pPr>
              <w:autoSpaceDE w:val="0"/>
              <w:autoSpaceDN w:val="0"/>
              <w:adjustRightInd w:val="0"/>
              <w:spacing w:after="0"/>
              <w:ind w:left="0" w:right="17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VALOR</w:t>
            </w:r>
          </w:p>
        </w:tc>
      </w:tr>
      <w:tr w:rsidR="00721927" w:rsidRPr="00721927" w14:paraId="46489B60" w14:textId="77777777" w:rsidTr="00493DA2">
        <w:tc>
          <w:tcPr>
            <w:tcW w:w="5920" w:type="dxa"/>
            <w:tcBorders>
              <w:top w:val="single" w:sz="8" w:space="0" w:color="4F81BD"/>
              <w:left w:val="single" w:sz="8" w:space="0" w:color="4F81BD"/>
              <w:bottom w:val="single" w:sz="8" w:space="0" w:color="4F81BD"/>
              <w:right w:val="single" w:sz="8" w:space="0" w:color="4F81BD"/>
            </w:tcBorders>
            <w:shd w:val="clear" w:color="auto" w:fill="D3DFEE"/>
          </w:tcPr>
          <w:p w14:paraId="2B5558F3" w14:textId="7E333A11" w:rsidR="00721927" w:rsidRPr="00721927" w:rsidRDefault="00D50DD7" w:rsidP="00D50DD7">
            <w:pPr>
              <w:autoSpaceDE w:val="0"/>
              <w:autoSpaceDN w:val="0"/>
              <w:adjustRightInd w:val="0"/>
              <w:spacing w:before="120" w:after="120"/>
              <w:ind w:left="164" w:right="351"/>
              <w:jc w:val="both"/>
              <w:rPr>
                <w:rFonts w:ascii="Arial" w:eastAsia="Batang" w:hAnsi="Arial" w:cs="Times New Roman"/>
                <w:bCs/>
                <w:iCs/>
                <w:spacing w:val="-5"/>
                <w:sz w:val="20"/>
                <w:szCs w:val="20"/>
                <w:lang w:val="es-ES"/>
              </w:rPr>
            </w:pPr>
            <w:r>
              <w:rPr>
                <w:rFonts w:ascii="Arial" w:eastAsia="Batang" w:hAnsi="Arial" w:cs="Times New Roman"/>
                <w:bCs/>
                <w:iCs/>
                <w:spacing w:val="-5"/>
                <w:lang w:val="es-ES"/>
              </w:rPr>
              <w:t>Implementar y dar continuidad al</w:t>
            </w:r>
            <w:r w:rsidRPr="00007DF1">
              <w:rPr>
                <w:rFonts w:ascii="Arial" w:eastAsia="Batang" w:hAnsi="Arial" w:cs="Times New Roman"/>
                <w:bCs/>
                <w:iCs/>
                <w:spacing w:val="-5"/>
                <w:lang w:val="es-ES"/>
              </w:rPr>
              <w:t xml:space="preserve"> Sistema Integrado de conservación</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422B90" w14:textId="5C1A3701" w:rsidR="00721927" w:rsidRPr="00721927" w:rsidRDefault="00D50DD7" w:rsidP="00D50DD7">
            <w:pPr>
              <w:autoSpaceDE w:val="0"/>
              <w:autoSpaceDN w:val="0"/>
              <w:adjustRightInd w:val="0"/>
              <w:spacing w:before="120" w:after="120"/>
              <w:ind w:left="56" w:right="175"/>
              <w:jc w:val="center"/>
              <w:rPr>
                <w:rFonts w:ascii="Arial" w:eastAsia="Batang" w:hAnsi="Arial" w:cs="Times New Roman"/>
                <w:iCs/>
                <w:spacing w:val="-5"/>
                <w:sz w:val="20"/>
                <w:szCs w:val="20"/>
                <w:lang w:val="es-ES"/>
              </w:rPr>
            </w:pPr>
            <w:r>
              <w:rPr>
                <w:rFonts w:ascii="Arial" w:eastAsia="Batang" w:hAnsi="Arial" w:cs="Times New Roman"/>
                <w:bCs/>
                <w:iCs/>
                <w:spacing w:val="-5"/>
                <w:sz w:val="20"/>
                <w:szCs w:val="20"/>
                <w:lang w:val="es-ES"/>
              </w:rPr>
              <w:t>43</w:t>
            </w:r>
          </w:p>
        </w:tc>
        <w:tc>
          <w:tcPr>
            <w:tcW w:w="3969" w:type="dxa"/>
            <w:tcBorders>
              <w:top w:val="single" w:sz="8" w:space="0" w:color="4F81BD"/>
              <w:left w:val="single" w:sz="8" w:space="0" w:color="4F81BD"/>
              <w:bottom w:val="single" w:sz="8" w:space="0" w:color="4F81BD"/>
              <w:right w:val="single" w:sz="8" w:space="0" w:color="4F81BD"/>
            </w:tcBorders>
            <w:shd w:val="clear" w:color="auto" w:fill="D3DFEE"/>
          </w:tcPr>
          <w:p w14:paraId="798DD926" w14:textId="093B4D76" w:rsidR="00721927" w:rsidRPr="00B958A1" w:rsidRDefault="00BE4856" w:rsidP="007D0197">
            <w:pPr>
              <w:autoSpaceDE w:val="0"/>
              <w:autoSpaceDN w:val="0"/>
              <w:adjustRightInd w:val="0"/>
              <w:spacing w:before="120" w:after="120"/>
              <w:ind w:right="351"/>
              <w:jc w:val="center"/>
              <w:rPr>
                <w:rFonts w:ascii="Arial" w:eastAsia="Batang" w:hAnsi="Arial" w:cs="Times New Roman"/>
                <w:iCs/>
                <w:spacing w:val="-5"/>
                <w:lang w:val="es-ES"/>
              </w:rPr>
            </w:pPr>
            <w:r w:rsidRPr="00B958A1">
              <w:rPr>
                <w:rFonts w:ascii="Arial" w:eastAsia="Batang" w:hAnsi="Arial" w:cs="Times New Roman"/>
                <w:iCs/>
                <w:spacing w:val="-5"/>
                <w:lang w:val="es-ES"/>
              </w:rPr>
              <w:t>Aspectos Tecnológicos y de seguridad</w:t>
            </w:r>
          </w:p>
        </w:tc>
        <w:tc>
          <w:tcPr>
            <w:tcW w:w="170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1D07C97" w14:textId="12BE3764" w:rsidR="00721927" w:rsidRPr="00721927" w:rsidRDefault="008C4876" w:rsidP="00D50DD7">
            <w:pPr>
              <w:autoSpaceDE w:val="0"/>
              <w:autoSpaceDN w:val="0"/>
              <w:adjustRightInd w:val="0"/>
              <w:spacing w:before="120" w:after="120"/>
              <w:ind w:left="0" w:right="175"/>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4</w:t>
            </w:r>
            <w:r w:rsidR="00D50DD7">
              <w:rPr>
                <w:rFonts w:ascii="Arial" w:eastAsia="Batang" w:hAnsi="Arial" w:cs="Times New Roman"/>
                <w:bCs/>
                <w:iCs/>
                <w:spacing w:val="-5"/>
                <w:sz w:val="20"/>
                <w:szCs w:val="20"/>
                <w:lang w:val="es-ES"/>
              </w:rPr>
              <w:t>0</w:t>
            </w:r>
          </w:p>
        </w:tc>
      </w:tr>
      <w:tr w:rsidR="00D50DD7" w:rsidRPr="00721927" w14:paraId="7EA781F8" w14:textId="77777777" w:rsidTr="007837AE">
        <w:tc>
          <w:tcPr>
            <w:tcW w:w="5920" w:type="dxa"/>
            <w:tcBorders>
              <w:top w:val="single" w:sz="8" w:space="0" w:color="4F81BD"/>
              <w:left w:val="single" w:sz="8" w:space="0" w:color="4F81BD"/>
              <w:bottom w:val="single" w:sz="8" w:space="0" w:color="4F81BD"/>
              <w:right w:val="single" w:sz="8" w:space="0" w:color="4F81BD"/>
            </w:tcBorders>
            <w:shd w:val="clear" w:color="auto" w:fill="auto"/>
          </w:tcPr>
          <w:p w14:paraId="6A7D88A4" w14:textId="6A18E727" w:rsidR="00D50DD7" w:rsidRPr="00721927" w:rsidRDefault="00D50DD7" w:rsidP="00D50DD7">
            <w:pPr>
              <w:autoSpaceDE w:val="0"/>
              <w:autoSpaceDN w:val="0"/>
              <w:adjustRightInd w:val="0"/>
              <w:spacing w:before="120" w:after="120"/>
              <w:ind w:left="164" w:right="351"/>
              <w:jc w:val="both"/>
              <w:rPr>
                <w:rFonts w:ascii="Arial" w:eastAsia="Batang" w:hAnsi="Arial" w:cs="Times New Roman"/>
                <w:bCs/>
                <w:iCs/>
                <w:spacing w:val="-5"/>
                <w:sz w:val="20"/>
                <w:szCs w:val="20"/>
                <w:lang w:val="es-ES"/>
              </w:rPr>
            </w:pPr>
            <w:r w:rsidRPr="00007DF1">
              <w:rPr>
                <w:rFonts w:ascii="Arial" w:eastAsia="Batang" w:hAnsi="Arial" w:cs="Times New Roman"/>
                <w:bCs/>
                <w:iCs/>
                <w:spacing w:val="-5"/>
                <w:lang w:val="es-ES"/>
              </w:rPr>
              <w:t xml:space="preserve">Las diferentes áreas no tienen actualizados </w:t>
            </w:r>
            <w:r>
              <w:rPr>
                <w:rFonts w:ascii="Arial" w:eastAsia="Batang" w:hAnsi="Arial" w:cs="Times New Roman"/>
                <w:bCs/>
                <w:iCs/>
                <w:spacing w:val="-5"/>
                <w:lang w:val="es-ES"/>
              </w:rPr>
              <w:t>l</w:t>
            </w:r>
            <w:r w:rsidRPr="00007DF1">
              <w:rPr>
                <w:rFonts w:ascii="Arial" w:eastAsia="Batang" w:hAnsi="Arial" w:cs="Times New Roman"/>
                <w:bCs/>
                <w:iCs/>
                <w:spacing w:val="-5"/>
                <w:lang w:val="es-ES"/>
              </w:rPr>
              <w:t>os inventarios de los archivos de gestión acorde con los lineamientos del subproceso de gestión de Registro y archivo 08-SP-03 y con la TRD correspondiente.</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CEFE274" w14:textId="43E2BECA" w:rsidR="00D50DD7" w:rsidRPr="00721927" w:rsidRDefault="00D50DD7" w:rsidP="00D50DD7">
            <w:pPr>
              <w:autoSpaceDE w:val="0"/>
              <w:autoSpaceDN w:val="0"/>
              <w:adjustRightInd w:val="0"/>
              <w:spacing w:before="120" w:after="120"/>
              <w:ind w:left="56" w:right="175"/>
              <w:jc w:val="center"/>
              <w:rPr>
                <w:rFonts w:ascii="Arial" w:eastAsia="Batang" w:hAnsi="Arial" w:cs="Times New Roman"/>
                <w:iCs/>
                <w:spacing w:val="-5"/>
                <w:sz w:val="20"/>
                <w:szCs w:val="20"/>
                <w:lang w:val="es-ES"/>
              </w:rPr>
            </w:pPr>
            <w:r w:rsidRPr="00A4536D">
              <w:rPr>
                <w:rFonts w:ascii="Arial" w:eastAsia="Batang" w:hAnsi="Arial" w:cs="Times New Roman"/>
                <w:bCs/>
                <w:iCs/>
                <w:spacing w:val="-5"/>
                <w:sz w:val="20"/>
                <w:szCs w:val="20"/>
                <w:lang w:val="es-ES"/>
              </w:rPr>
              <w:t>4</w:t>
            </w:r>
            <w:r>
              <w:rPr>
                <w:rFonts w:ascii="Arial" w:eastAsia="Batang" w:hAnsi="Arial" w:cs="Times New Roman"/>
                <w:bCs/>
                <w:iCs/>
                <w:spacing w:val="-5"/>
                <w:sz w:val="20"/>
                <w:szCs w:val="20"/>
                <w:lang w:val="es-ES"/>
              </w:rPr>
              <w:t>2</w:t>
            </w:r>
          </w:p>
        </w:tc>
        <w:tc>
          <w:tcPr>
            <w:tcW w:w="396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9CF650A" w14:textId="77777777" w:rsidR="00D50DD7" w:rsidRPr="00721927" w:rsidRDefault="00D50DD7" w:rsidP="00D50DD7">
            <w:pPr>
              <w:autoSpaceDE w:val="0"/>
              <w:autoSpaceDN w:val="0"/>
              <w:adjustRightInd w:val="0"/>
              <w:spacing w:before="120" w:after="120"/>
              <w:ind w:right="351"/>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Acceso a la información</w:t>
            </w:r>
          </w:p>
        </w:tc>
        <w:tc>
          <w:tcPr>
            <w:tcW w:w="170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6415DD" w14:textId="77777777" w:rsidR="00D50DD7" w:rsidRPr="00721927" w:rsidRDefault="00D50DD7" w:rsidP="00D50DD7">
            <w:pPr>
              <w:autoSpaceDE w:val="0"/>
              <w:autoSpaceDN w:val="0"/>
              <w:adjustRightInd w:val="0"/>
              <w:spacing w:before="120" w:after="120"/>
              <w:ind w:left="0" w:right="175"/>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42</w:t>
            </w:r>
          </w:p>
        </w:tc>
      </w:tr>
      <w:tr w:rsidR="00D50DD7" w:rsidRPr="00721927" w14:paraId="74DC2FA1" w14:textId="77777777" w:rsidTr="00493DA2">
        <w:tc>
          <w:tcPr>
            <w:tcW w:w="592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B31FA41" w14:textId="4BA681B9" w:rsidR="00D50DD7" w:rsidRPr="00721927" w:rsidRDefault="00D50DD7" w:rsidP="00D50DD7">
            <w:pPr>
              <w:autoSpaceDE w:val="0"/>
              <w:autoSpaceDN w:val="0"/>
              <w:adjustRightInd w:val="0"/>
              <w:spacing w:before="120" w:after="120"/>
              <w:ind w:left="164" w:right="351"/>
              <w:jc w:val="both"/>
              <w:rPr>
                <w:rFonts w:ascii="Arial" w:eastAsia="Batang" w:hAnsi="Arial" w:cs="Times New Roman"/>
                <w:bCs/>
                <w:iCs/>
                <w:spacing w:val="-5"/>
                <w:sz w:val="20"/>
                <w:szCs w:val="20"/>
                <w:lang w:val="es-ES"/>
              </w:rPr>
            </w:pPr>
            <w:r>
              <w:rPr>
                <w:rFonts w:ascii="Arial" w:eastAsia="Batang" w:hAnsi="Arial" w:cs="Times New Roman"/>
                <w:bCs/>
                <w:iCs/>
                <w:spacing w:val="-5"/>
                <w:lang w:val="es-ES"/>
              </w:rPr>
              <w:t>Se debe proyectar la implementación de un Sistema de Gestión de Documento Electrónico de Archivo -SGDEA-</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75A96DC" w14:textId="756781BE" w:rsidR="00D50DD7" w:rsidRPr="00721927" w:rsidRDefault="00D50DD7" w:rsidP="00D50DD7">
            <w:pPr>
              <w:autoSpaceDE w:val="0"/>
              <w:autoSpaceDN w:val="0"/>
              <w:adjustRightInd w:val="0"/>
              <w:spacing w:before="120" w:after="120"/>
              <w:ind w:left="56" w:right="175"/>
              <w:jc w:val="center"/>
              <w:rPr>
                <w:rFonts w:ascii="Arial" w:eastAsia="Batang" w:hAnsi="Arial" w:cs="Times New Roman"/>
                <w:iCs/>
                <w:spacing w:val="-5"/>
                <w:sz w:val="20"/>
                <w:szCs w:val="20"/>
                <w:lang w:val="es-ES"/>
              </w:rPr>
            </w:pPr>
            <w:r>
              <w:rPr>
                <w:rFonts w:ascii="Arial" w:eastAsia="Batang" w:hAnsi="Arial" w:cs="Times New Roman"/>
                <w:bCs/>
                <w:iCs/>
                <w:spacing w:val="-5"/>
                <w:sz w:val="20"/>
                <w:szCs w:val="20"/>
                <w:lang w:val="es-ES"/>
              </w:rPr>
              <w:t>40</w:t>
            </w:r>
          </w:p>
        </w:tc>
        <w:tc>
          <w:tcPr>
            <w:tcW w:w="396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95A4A83" w14:textId="2144D050" w:rsidR="00D50DD7" w:rsidRPr="00721927" w:rsidRDefault="00D50DD7" w:rsidP="00D50DD7">
            <w:pPr>
              <w:autoSpaceDE w:val="0"/>
              <w:autoSpaceDN w:val="0"/>
              <w:adjustRightInd w:val="0"/>
              <w:spacing w:before="120" w:after="120"/>
              <w:ind w:right="351"/>
              <w:jc w:val="center"/>
              <w:rPr>
                <w:rFonts w:ascii="Arial" w:eastAsia="Batang" w:hAnsi="Arial" w:cs="Times New Roman"/>
                <w:iCs/>
                <w:spacing w:val="-5"/>
                <w:sz w:val="20"/>
                <w:szCs w:val="20"/>
                <w:lang w:val="es-ES"/>
              </w:rPr>
            </w:pPr>
            <w:r w:rsidRPr="00B958A1">
              <w:rPr>
                <w:rFonts w:ascii="Arial" w:eastAsia="Batang" w:hAnsi="Arial" w:cs="Times New Roman"/>
                <w:iCs/>
                <w:spacing w:val="-5"/>
                <w:lang w:val="es-ES"/>
              </w:rPr>
              <w:t>Aspectos Tecnológicos y de seguridad</w:t>
            </w:r>
          </w:p>
        </w:tc>
        <w:tc>
          <w:tcPr>
            <w:tcW w:w="170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7E98691" w14:textId="084A2EF8" w:rsidR="00D50DD7" w:rsidRPr="00721927" w:rsidRDefault="00D50DD7" w:rsidP="00D50DD7">
            <w:pPr>
              <w:autoSpaceDE w:val="0"/>
              <w:autoSpaceDN w:val="0"/>
              <w:adjustRightInd w:val="0"/>
              <w:spacing w:before="120" w:after="120"/>
              <w:ind w:left="0" w:right="175"/>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40</w:t>
            </w:r>
          </w:p>
        </w:tc>
      </w:tr>
      <w:tr w:rsidR="00D50DD7" w:rsidRPr="00721927" w14:paraId="49C53D44" w14:textId="77777777" w:rsidTr="00493DA2">
        <w:tc>
          <w:tcPr>
            <w:tcW w:w="59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1BCCF97" w14:textId="77777777" w:rsidR="00D50DD7" w:rsidRPr="00007DF1" w:rsidRDefault="00D50DD7" w:rsidP="00D50DD7">
            <w:pPr>
              <w:spacing w:before="120" w:after="120"/>
              <w:ind w:left="164" w:right="246"/>
              <w:rPr>
                <w:rFonts w:ascii="Arial" w:eastAsia="Batang" w:hAnsi="Arial" w:cs="Times New Roman"/>
                <w:bCs/>
                <w:iCs/>
                <w:spacing w:val="-5"/>
                <w:lang w:val="es-ES"/>
              </w:rPr>
            </w:pPr>
            <w:r>
              <w:rPr>
                <w:rFonts w:ascii="Arial" w:eastAsia="Batang" w:hAnsi="Arial" w:cs="Times New Roman"/>
                <w:bCs/>
                <w:iCs/>
                <w:spacing w:val="-5"/>
                <w:lang w:val="es-ES"/>
              </w:rPr>
              <w:t>Se deben actualizar</w:t>
            </w:r>
            <w:r w:rsidRPr="00007DF1">
              <w:rPr>
                <w:rFonts w:ascii="Arial" w:eastAsia="Batang" w:hAnsi="Arial" w:cs="Times New Roman"/>
                <w:bCs/>
                <w:iCs/>
                <w:spacing w:val="-5"/>
                <w:lang w:val="es-ES"/>
              </w:rPr>
              <w:t xml:space="preserve"> los instrumentos archivísticos señalados en el Decreto 2609 de 2012: </w:t>
            </w:r>
            <w:r>
              <w:rPr>
                <w:rFonts w:ascii="Arial" w:eastAsia="Batang" w:hAnsi="Arial" w:cs="Times New Roman"/>
                <w:bCs/>
                <w:iCs/>
                <w:spacing w:val="-5"/>
                <w:lang w:val="es-ES"/>
              </w:rPr>
              <w:t xml:space="preserve">Tabla de Retención Documental -TRD-, el </w:t>
            </w:r>
            <w:r w:rsidRPr="00007DF1">
              <w:rPr>
                <w:rFonts w:ascii="Arial" w:eastAsia="Batang" w:hAnsi="Arial" w:cs="Times New Roman"/>
                <w:bCs/>
                <w:iCs/>
                <w:spacing w:val="-5"/>
                <w:lang w:val="es-ES"/>
              </w:rPr>
              <w:t>Banco terminológico de series, sub-series y tipos documentales</w:t>
            </w:r>
            <w:r>
              <w:rPr>
                <w:rFonts w:ascii="Arial" w:eastAsia="Batang" w:hAnsi="Arial" w:cs="Times New Roman"/>
                <w:bCs/>
                <w:iCs/>
                <w:spacing w:val="-5"/>
                <w:lang w:val="es-ES"/>
              </w:rPr>
              <w:t xml:space="preserve"> y el Programa de Gestión Documental – PGD-</w:t>
            </w:r>
            <w:r w:rsidRPr="00007DF1">
              <w:rPr>
                <w:rFonts w:ascii="Arial" w:eastAsia="Batang" w:hAnsi="Arial" w:cs="Times New Roman"/>
                <w:bCs/>
                <w:iCs/>
                <w:spacing w:val="-5"/>
                <w:lang w:val="es-ES"/>
              </w:rPr>
              <w:t>.</w:t>
            </w:r>
          </w:p>
          <w:p w14:paraId="3E1C3437" w14:textId="1016B224" w:rsidR="00D50DD7" w:rsidRPr="00721927" w:rsidRDefault="00D50DD7" w:rsidP="00D50DD7">
            <w:pPr>
              <w:autoSpaceDE w:val="0"/>
              <w:autoSpaceDN w:val="0"/>
              <w:adjustRightInd w:val="0"/>
              <w:spacing w:before="120" w:after="120"/>
              <w:ind w:left="164" w:right="351"/>
              <w:jc w:val="both"/>
              <w:rPr>
                <w:rFonts w:ascii="Arial" w:eastAsia="Batang" w:hAnsi="Arial" w:cs="Times New Roman"/>
                <w:bCs/>
                <w:iCs/>
                <w:spacing w:val="-5"/>
                <w:sz w:val="20"/>
                <w:szCs w:val="20"/>
                <w:lang w:val="es-ES"/>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B0BFE37" w14:textId="01015B41" w:rsidR="00D50DD7" w:rsidRPr="00721927" w:rsidRDefault="00D50DD7" w:rsidP="00D50DD7">
            <w:pPr>
              <w:autoSpaceDE w:val="0"/>
              <w:autoSpaceDN w:val="0"/>
              <w:adjustRightInd w:val="0"/>
              <w:spacing w:before="120" w:after="120"/>
              <w:ind w:left="56" w:right="175"/>
              <w:jc w:val="center"/>
              <w:rPr>
                <w:rFonts w:ascii="Arial" w:eastAsia="Batang" w:hAnsi="Arial" w:cs="Times New Roman"/>
                <w:iCs/>
                <w:spacing w:val="-5"/>
                <w:sz w:val="20"/>
                <w:szCs w:val="20"/>
                <w:lang w:val="es-ES"/>
              </w:rPr>
            </w:pPr>
            <w:r w:rsidRPr="00785DCC">
              <w:rPr>
                <w:rFonts w:ascii="Arial" w:eastAsia="Batang" w:hAnsi="Arial" w:cs="Times New Roman"/>
                <w:bCs/>
                <w:iCs/>
                <w:spacing w:val="-5"/>
                <w:sz w:val="20"/>
                <w:szCs w:val="20"/>
                <w:lang w:val="es-ES"/>
              </w:rPr>
              <w:t>3</w:t>
            </w:r>
            <w:r w:rsidR="00784C58">
              <w:rPr>
                <w:rFonts w:ascii="Arial" w:eastAsia="Batang" w:hAnsi="Arial" w:cs="Times New Roman"/>
                <w:bCs/>
                <w:iCs/>
                <w:spacing w:val="-5"/>
                <w:sz w:val="20"/>
                <w:szCs w:val="20"/>
                <w:lang w:val="es-ES"/>
              </w:rPr>
              <w:t>7</w:t>
            </w:r>
          </w:p>
        </w:tc>
        <w:tc>
          <w:tcPr>
            <w:tcW w:w="396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2474D2" w14:textId="77777777" w:rsidR="00D50DD7" w:rsidRPr="00721927" w:rsidRDefault="00D50DD7" w:rsidP="00D50DD7">
            <w:pPr>
              <w:autoSpaceDE w:val="0"/>
              <w:autoSpaceDN w:val="0"/>
              <w:adjustRightInd w:val="0"/>
              <w:spacing w:before="120" w:after="120"/>
              <w:ind w:right="351"/>
              <w:jc w:val="center"/>
              <w:rPr>
                <w:rFonts w:ascii="Arial" w:eastAsia="Batang" w:hAnsi="Arial" w:cs="Times New Roman"/>
                <w:iCs/>
                <w:spacing w:val="-5"/>
                <w:sz w:val="20"/>
                <w:szCs w:val="20"/>
                <w:lang w:val="es-ES"/>
              </w:rPr>
            </w:pPr>
            <w:r w:rsidRPr="00721927">
              <w:rPr>
                <w:rFonts w:ascii="Arial" w:eastAsia="Batang" w:hAnsi="Arial" w:cs="Times New Roman"/>
                <w:iCs/>
                <w:spacing w:val="-5"/>
                <w:sz w:val="20"/>
                <w:szCs w:val="20"/>
                <w:lang w:val="es-ES"/>
              </w:rPr>
              <w:t>Administración de archivo.</w:t>
            </w:r>
          </w:p>
        </w:tc>
        <w:tc>
          <w:tcPr>
            <w:tcW w:w="170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FA28B41" w14:textId="74C15519" w:rsidR="00D50DD7" w:rsidRPr="00721927" w:rsidRDefault="00D50DD7" w:rsidP="00D50DD7">
            <w:pPr>
              <w:autoSpaceDE w:val="0"/>
              <w:autoSpaceDN w:val="0"/>
              <w:adjustRightInd w:val="0"/>
              <w:spacing w:before="120" w:after="120"/>
              <w:ind w:left="0" w:right="175"/>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3</w:t>
            </w:r>
            <w:r w:rsidR="00784C58">
              <w:rPr>
                <w:rFonts w:ascii="Arial" w:eastAsia="Batang" w:hAnsi="Arial" w:cs="Times New Roman"/>
                <w:bCs/>
                <w:iCs/>
                <w:spacing w:val="-5"/>
                <w:sz w:val="20"/>
                <w:szCs w:val="20"/>
                <w:lang w:val="es-ES"/>
              </w:rPr>
              <w:t>0</w:t>
            </w:r>
          </w:p>
        </w:tc>
      </w:tr>
    </w:tbl>
    <w:p w14:paraId="63D8571D" w14:textId="77777777" w:rsidR="00ED5B0F" w:rsidRDefault="00ED5B0F" w:rsidP="00721927">
      <w:pPr>
        <w:autoSpaceDE w:val="0"/>
        <w:autoSpaceDN w:val="0"/>
        <w:adjustRightInd w:val="0"/>
        <w:spacing w:after="0"/>
        <w:ind w:left="284" w:right="835"/>
        <w:jc w:val="both"/>
        <w:rPr>
          <w:rFonts w:ascii="Arial" w:eastAsia="Batang" w:hAnsi="Arial" w:cs="Arial"/>
          <w:b/>
          <w:color w:val="000000"/>
          <w:spacing w:val="-5"/>
          <w:sz w:val="24"/>
          <w:szCs w:val="24"/>
          <w:lang w:val="es-ES"/>
        </w:rPr>
      </w:pPr>
    </w:p>
    <w:p w14:paraId="7D92D577" w14:textId="77777777" w:rsidR="004B4A24" w:rsidRPr="002E07A0" w:rsidRDefault="00A97522" w:rsidP="002E07A0">
      <w:pPr>
        <w:autoSpaceDE w:val="0"/>
        <w:autoSpaceDN w:val="0"/>
        <w:adjustRightInd w:val="0"/>
        <w:spacing w:after="0"/>
        <w:ind w:left="0" w:right="835"/>
        <w:jc w:val="both"/>
        <w:rPr>
          <w:rFonts w:ascii="Arial" w:eastAsia="Batang" w:hAnsi="Arial" w:cs="Arial"/>
          <w:color w:val="000000"/>
          <w:spacing w:val="-5"/>
          <w:sz w:val="24"/>
          <w:szCs w:val="24"/>
          <w:lang w:val="es-ES"/>
        </w:rPr>
      </w:pPr>
      <w:r w:rsidRPr="002E07A0">
        <w:rPr>
          <w:rFonts w:ascii="Arial" w:eastAsia="Batang" w:hAnsi="Arial" w:cs="Arial"/>
          <w:color w:val="000000"/>
          <w:spacing w:val="-5"/>
          <w:sz w:val="24"/>
          <w:szCs w:val="24"/>
          <w:lang w:val="es-ES"/>
        </w:rPr>
        <w:t xml:space="preserve">“La UAECD garantizará la seguridad, integración, el acceso y la preservación de la información </w:t>
      </w:r>
      <w:r w:rsidR="004B4A24" w:rsidRPr="002E07A0">
        <w:rPr>
          <w:rFonts w:ascii="Arial" w:eastAsia="Batang" w:hAnsi="Arial" w:cs="Arial"/>
          <w:color w:val="000000"/>
          <w:spacing w:val="-5"/>
          <w:sz w:val="24"/>
          <w:szCs w:val="24"/>
          <w:lang w:val="es-ES"/>
        </w:rPr>
        <w:t xml:space="preserve">  </w:t>
      </w:r>
      <w:r w:rsidRPr="002E07A0">
        <w:rPr>
          <w:rFonts w:ascii="Arial" w:eastAsia="Batang" w:hAnsi="Arial" w:cs="Arial"/>
          <w:color w:val="000000"/>
          <w:spacing w:val="-5"/>
          <w:sz w:val="24"/>
          <w:szCs w:val="24"/>
          <w:lang w:val="es-ES"/>
        </w:rPr>
        <w:t xml:space="preserve"> </w:t>
      </w:r>
      <w:r w:rsidR="004B4A24" w:rsidRPr="002E07A0">
        <w:rPr>
          <w:rFonts w:ascii="Arial" w:eastAsia="Batang" w:hAnsi="Arial" w:cs="Arial"/>
          <w:color w:val="000000"/>
          <w:spacing w:val="-5"/>
          <w:sz w:val="24"/>
          <w:szCs w:val="24"/>
          <w:lang w:val="es-ES"/>
        </w:rPr>
        <w:t xml:space="preserve"> imp</w:t>
      </w:r>
      <w:r w:rsidR="00DA7E65" w:rsidRPr="002E07A0">
        <w:rPr>
          <w:rFonts w:ascii="Arial" w:eastAsia="Batang" w:hAnsi="Arial" w:cs="Arial"/>
          <w:color w:val="000000"/>
          <w:spacing w:val="-5"/>
          <w:sz w:val="24"/>
          <w:szCs w:val="24"/>
          <w:lang w:val="es-ES"/>
        </w:rPr>
        <w:t xml:space="preserve">lementando </w:t>
      </w:r>
      <w:r w:rsidR="00F155F4" w:rsidRPr="002E07A0">
        <w:rPr>
          <w:rFonts w:ascii="Arial" w:eastAsia="Batang" w:hAnsi="Arial" w:cs="Arial"/>
          <w:color w:val="000000"/>
          <w:spacing w:val="-5"/>
          <w:sz w:val="24"/>
          <w:szCs w:val="24"/>
          <w:lang w:val="es-ES"/>
        </w:rPr>
        <w:t>el gestor</w:t>
      </w:r>
      <w:r w:rsidR="00DA7E65" w:rsidRPr="002E07A0">
        <w:rPr>
          <w:rFonts w:ascii="Arial" w:eastAsia="Batang" w:hAnsi="Arial" w:cs="Arial"/>
          <w:color w:val="000000"/>
          <w:spacing w:val="-5"/>
          <w:sz w:val="24"/>
          <w:szCs w:val="24"/>
          <w:lang w:val="es-ES"/>
        </w:rPr>
        <w:t xml:space="preserve"> de contenidos WCC, el Sistema integrado de </w:t>
      </w:r>
      <w:r w:rsidR="00CE76A8" w:rsidRPr="002E07A0">
        <w:rPr>
          <w:rFonts w:ascii="Arial" w:eastAsia="Batang" w:hAnsi="Arial" w:cs="Arial"/>
          <w:color w:val="000000"/>
          <w:spacing w:val="-5"/>
          <w:sz w:val="24"/>
          <w:szCs w:val="24"/>
          <w:lang w:val="es-ES"/>
        </w:rPr>
        <w:t>Conservación</w:t>
      </w:r>
      <w:r w:rsidR="00DA7E65" w:rsidRPr="002E07A0">
        <w:rPr>
          <w:rFonts w:ascii="Arial" w:eastAsia="Batang" w:hAnsi="Arial" w:cs="Arial"/>
          <w:color w:val="000000"/>
          <w:spacing w:val="-5"/>
          <w:sz w:val="24"/>
          <w:szCs w:val="24"/>
          <w:lang w:val="es-ES"/>
        </w:rPr>
        <w:t xml:space="preserve"> y ac</w:t>
      </w:r>
      <w:r w:rsidR="00CE76A8" w:rsidRPr="002E07A0">
        <w:rPr>
          <w:rFonts w:ascii="Arial" w:eastAsia="Batang" w:hAnsi="Arial" w:cs="Arial"/>
          <w:color w:val="000000"/>
          <w:spacing w:val="-5"/>
          <w:sz w:val="24"/>
          <w:szCs w:val="24"/>
          <w:lang w:val="es-ES"/>
        </w:rPr>
        <w:t>t</w:t>
      </w:r>
      <w:r w:rsidR="00DA7E65" w:rsidRPr="002E07A0">
        <w:rPr>
          <w:rFonts w:ascii="Arial" w:eastAsia="Batang" w:hAnsi="Arial" w:cs="Arial"/>
          <w:color w:val="000000"/>
          <w:spacing w:val="-5"/>
          <w:sz w:val="24"/>
          <w:szCs w:val="24"/>
          <w:lang w:val="es-ES"/>
        </w:rPr>
        <w:t xml:space="preserve">ualizando los inventarios de los archivos de </w:t>
      </w:r>
      <w:r w:rsidR="007560CA" w:rsidRPr="002E07A0">
        <w:rPr>
          <w:rFonts w:ascii="Arial" w:eastAsia="Batang" w:hAnsi="Arial" w:cs="Arial"/>
          <w:color w:val="000000"/>
          <w:spacing w:val="-5"/>
          <w:sz w:val="24"/>
          <w:szCs w:val="24"/>
          <w:lang w:val="es-ES"/>
        </w:rPr>
        <w:t>gestión.</w:t>
      </w:r>
      <w:r w:rsidR="004B4A24" w:rsidRPr="002E07A0">
        <w:rPr>
          <w:rFonts w:ascii="Arial" w:eastAsia="Batang" w:hAnsi="Arial" w:cs="Arial"/>
          <w:color w:val="000000"/>
          <w:spacing w:val="-5"/>
          <w:sz w:val="24"/>
          <w:szCs w:val="24"/>
          <w:lang w:val="es-ES"/>
        </w:rPr>
        <w:t xml:space="preserve">   </w:t>
      </w:r>
    </w:p>
    <w:p w14:paraId="05141F95" w14:textId="77777777" w:rsidR="00ED5B0F" w:rsidRPr="002E07A0" w:rsidRDefault="00ED5B0F" w:rsidP="00721927">
      <w:pPr>
        <w:autoSpaceDE w:val="0"/>
        <w:autoSpaceDN w:val="0"/>
        <w:adjustRightInd w:val="0"/>
        <w:spacing w:after="0"/>
        <w:ind w:left="284" w:right="835"/>
        <w:jc w:val="both"/>
        <w:rPr>
          <w:rFonts w:ascii="Arial" w:eastAsia="Batang" w:hAnsi="Arial" w:cs="Arial"/>
          <w:b/>
          <w:color w:val="000000"/>
          <w:spacing w:val="-5"/>
          <w:sz w:val="24"/>
          <w:szCs w:val="24"/>
          <w:lang w:val="es-ES"/>
        </w:rPr>
      </w:pPr>
    </w:p>
    <w:p w14:paraId="24D5D41E" w14:textId="77777777" w:rsidR="00721927" w:rsidRPr="00D0061A" w:rsidRDefault="00E95EA4" w:rsidP="001A2BB8">
      <w:pPr>
        <w:pStyle w:val="Ttulo2"/>
        <w:ind w:left="0"/>
        <w:rPr>
          <w:rFonts w:ascii="Arial" w:hAnsi="Arial" w:cs="Arial"/>
          <w:b/>
          <w:color w:val="1D1B11" w:themeColor="background2" w:themeShade="1A"/>
          <w:sz w:val="24"/>
          <w:szCs w:val="24"/>
        </w:rPr>
      </w:pPr>
      <w:bookmarkStart w:id="130" w:name="_Toc525561845"/>
      <w:bookmarkStart w:id="131" w:name="_Toc528664200"/>
      <w:bookmarkStart w:id="132" w:name="_Toc91842723"/>
      <w:r w:rsidRPr="00D0061A">
        <w:rPr>
          <w:rFonts w:ascii="Arial" w:hAnsi="Arial" w:cs="Arial"/>
          <w:b/>
          <w:color w:val="1D1B11" w:themeColor="background2" w:themeShade="1A"/>
          <w:sz w:val="24"/>
          <w:szCs w:val="24"/>
        </w:rPr>
        <w:lastRenderedPageBreak/>
        <w:t>2.</w:t>
      </w:r>
      <w:r w:rsidR="00721927" w:rsidRPr="00D0061A">
        <w:rPr>
          <w:rFonts w:ascii="Arial" w:hAnsi="Arial" w:cs="Arial"/>
          <w:b/>
          <w:color w:val="1D1B11" w:themeColor="background2" w:themeShade="1A"/>
          <w:sz w:val="24"/>
          <w:szCs w:val="24"/>
        </w:rPr>
        <w:t xml:space="preserve">4.  </w:t>
      </w:r>
      <w:r w:rsidR="005E432B" w:rsidRPr="00D0061A">
        <w:rPr>
          <w:rFonts w:ascii="Arial" w:hAnsi="Arial" w:cs="Arial"/>
          <w:b/>
          <w:color w:val="1D1B11" w:themeColor="background2" w:themeShade="1A"/>
          <w:sz w:val="24"/>
          <w:szCs w:val="24"/>
        </w:rPr>
        <w:t>Formulación de</w:t>
      </w:r>
      <w:r w:rsidR="00721927" w:rsidRPr="00D0061A">
        <w:rPr>
          <w:rFonts w:ascii="Arial" w:hAnsi="Arial" w:cs="Arial"/>
          <w:b/>
          <w:color w:val="1D1B11" w:themeColor="background2" w:themeShade="1A"/>
          <w:sz w:val="24"/>
          <w:szCs w:val="24"/>
        </w:rPr>
        <w:t xml:space="preserve"> Objetivos.</w:t>
      </w:r>
      <w:bookmarkEnd w:id="130"/>
      <w:bookmarkEnd w:id="131"/>
      <w:bookmarkEnd w:id="132"/>
    </w:p>
    <w:p w14:paraId="3A3749DB" w14:textId="77777777" w:rsidR="00721927" w:rsidRPr="002E07A0" w:rsidRDefault="00721927" w:rsidP="00721927">
      <w:pPr>
        <w:autoSpaceDE w:val="0"/>
        <w:autoSpaceDN w:val="0"/>
        <w:adjustRightInd w:val="0"/>
        <w:spacing w:after="0"/>
        <w:ind w:left="284" w:right="835"/>
        <w:jc w:val="both"/>
        <w:rPr>
          <w:rFonts w:ascii="Arial" w:eastAsia="Batang" w:hAnsi="Arial" w:cs="Arial"/>
          <w:color w:val="000000"/>
          <w:spacing w:val="-5"/>
          <w:sz w:val="24"/>
          <w:szCs w:val="24"/>
          <w:lang w:val="es-ES"/>
        </w:rPr>
      </w:pPr>
    </w:p>
    <w:p w14:paraId="761930EB" w14:textId="77777777" w:rsidR="00721927" w:rsidRPr="002E07A0" w:rsidRDefault="00F155F4" w:rsidP="002E07A0">
      <w:pPr>
        <w:autoSpaceDE w:val="0"/>
        <w:autoSpaceDN w:val="0"/>
        <w:adjustRightInd w:val="0"/>
        <w:spacing w:after="0"/>
        <w:ind w:left="0" w:right="835"/>
        <w:jc w:val="both"/>
        <w:rPr>
          <w:rFonts w:ascii="Arial" w:eastAsia="Batang" w:hAnsi="Arial" w:cs="Arial"/>
          <w:color w:val="000000"/>
          <w:spacing w:val="-5"/>
          <w:sz w:val="24"/>
          <w:szCs w:val="24"/>
          <w:lang w:val="es-ES"/>
        </w:rPr>
      </w:pPr>
      <w:r w:rsidRPr="002E07A0">
        <w:rPr>
          <w:rFonts w:ascii="Arial" w:eastAsia="Batang" w:hAnsi="Arial" w:cs="Arial"/>
          <w:color w:val="000000"/>
          <w:spacing w:val="-5"/>
          <w:sz w:val="24"/>
          <w:szCs w:val="24"/>
          <w:lang w:val="es-ES"/>
        </w:rPr>
        <w:t>Para la</w:t>
      </w:r>
      <w:r w:rsidR="00721927" w:rsidRPr="002E07A0">
        <w:rPr>
          <w:rFonts w:ascii="Arial" w:eastAsia="Batang" w:hAnsi="Arial" w:cs="Arial"/>
          <w:color w:val="000000"/>
          <w:spacing w:val="-5"/>
          <w:sz w:val="24"/>
          <w:szCs w:val="24"/>
          <w:lang w:val="es-ES"/>
        </w:rPr>
        <w:t xml:space="preserve"> formulación de objetivos se tomaron como </w:t>
      </w:r>
      <w:r w:rsidRPr="002E07A0">
        <w:rPr>
          <w:rFonts w:ascii="Arial" w:eastAsia="Batang" w:hAnsi="Arial" w:cs="Arial"/>
          <w:color w:val="000000"/>
          <w:spacing w:val="-5"/>
          <w:sz w:val="24"/>
          <w:szCs w:val="24"/>
          <w:lang w:val="es-ES"/>
        </w:rPr>
        <w:t>base los</w:t>
      </w:r>
      <w:r w:rsidR="00721927" w:rsidRPr="002E07A0">
        <w:rPr>
          <w:rFonts w:ascii="Arial" w:eastAsia="Batang" w:hAnsi="Arial" w:cs="Arial"/>
          <w:color w:val="000000"/>
          <w:spacing w:val="-5"/>
          <w:sz w:val="24"/>
          <w:szCs w:val="24"/>
          <w:lang w:val="es-ES"/>
        </w:rPr>
        <w:t xml:space="preserve"> aspectos </w:t>
      </w:r>
      <w:r w:rsidRPr="002E07A0">
        <w:rPr>
          <w:rFonts w:ascii="Arial" w:eastAsia="Batang" w:hAnsi="Arial" w:cs="Arial"/>
          <w:color w:val="000000"/>
          <w:spacing w:val="-5"/>
          <w:sz w:val="24"/>
          <w:szCs w:val="24"/>
          <w:lang w:val="es-ES"/>
        </w:rPr>
        <w:t>críticos y</w:t>
      </w:r>
      <w:r w:rsidR="00721927" w:rsidRPr="002E07A0">
        <w:rPr>
          <w:rFonts w:ascii="Arial" w:eastAsia="Batang" w:hAnsi="Arial" w:cs="Arial"/>
          <w:color w:val="000000"/>
          <w:spacing w:val="-5"/>
          <w:sz w:val="24"/>
          <w:szCs w:val="24"/>
          <w:lang w:val="es-ES"/>
        </w:rPr>
        <w:t xml:space="preserve"> ejes articuladores incluidos en la visión estratégica, con los siguientes resultados</w:t>
      </w:r>
      <w:r w:rsidR="00415424" w:rsidRPr="002E07A0">
        <w:rPr>
          <w:rFonts w:ascii="Arial" w:eastAsia="Batang" w:hAnsi="Arial" w:cs="Arial"/>
          <w:color w:val="000000"/>
          <w:spacing w:val="-5"/>
          <w:sz w:val="24"/>
          <w:szCs w:val="24"/>
          <w:lang w:val="es-ES"/>
        </w:rPr>
        <w:t>:</w:t>
      </w:r>
    </w:p>
    <w:p w14:paraId="3F76A9D2" w14:textId="77777777" w:rsidR="00721927" w:rsidRPr="00721927" w:rsidRDefault="00721927" w:rsidP="00721927">
      <w:pPr>
        <w:autoSpaceDE w:val="0"/>
        <w:autoSpaceDN w:val="0"/>
        <w:adjustRightInd w:val="0"/>
        <w:spacing w:after="0"/>
        <w:ind w:left="835" w:right="835"/>
        <w:jc w:val="both"/>
        <w:rPr>
          <w:rFonts w:ascii="Arial" w:eastAsia="Batang" w:hAnsi="Arial" w:cs="Arial"/>
          <w:b/>
          <w:color w:val="000000"/>
          <w:spacing w:val="-5"/>
          <w:sz w:val="24"/>
          <w:szCs w:val="24"/>
          <w:lang w:val="es-ES"/>
        </w:rPr>
      </w:pPr>
    </w:p>
    <w:p w14:paraId="465DC045" w14:textId="77777777" w:rsidR="00721927" w:rsidRPr="00D16696" w:rsidRDefault="00721927" w:rsidP="00721927">
      <w:pPr>
        <w:autoSpaceDE w:val="0"/>
        <w:autoSpaceDN w:val="0"/>
        <w:adjustRightInd w:val="0"/>
        <w:spacing w:after="0"/>
        <w:ind w:left="835" w:right="835"/>
        <w:jc w:val="both"/>
        <w:rPr>
          <w:rFonts w:ascii="Arial" w:eastAsia="Batang" w:hAnsi="Arial" w:cs="Times New Roman"/>
          <w:iCs/>
          <w:spacing w:val="-5"/>
          <w:sz w:val="24"/>
          <w:szCs w:val="24"/>
          <w:lang w:val="es-ES"/>
        </w:rPr>
      </w:pPr>
      <w:r w:rsidRPr="00D16696">
        <w:rPr>
          <w:rFonts w:ascii="Arial" w:eastAsia="Batang" w:hAnsi="Arial" w:cs="Times New Roman"/>
          <w:iCs/>
          <w:spacing w:val="-5"/>
          <w:sz w:val="24"/>
          <w:szCs w:val="24"/>
          <w:lang w:val="es-ES"/>
        </w:rPr>
        <w:t xml:space="preserve">Tabla 5.  Formulación de Objetivos </w:t>
      </w:r>
    </w:p>
    <w:p w14:paraId="15A5EEE3" w14:textId="77777777" w:rsidR="00721927" w:rsidRPr="00721927" w:rsidRDefault="00721927" w:rsidP="00721927">
      <w:pPr>
        <w:autoSpaceDE w:val="0"/>
        <w:autoSpaceDN w:val="0"/>
        <w:adjustRightInd w:val="0"/>
        <w:spacing w:after="0"/>
        <w:ind w:left="835" w:right="835"/>
        <w:jc w:val="both"/>
        <w:rPr>
          <w:rFonts w:ascii="Arial" w:eastAsia="Batang" w:hAnsi="Arial" w:cs="Times New Roman"/>
          <w:iCs/>
          <w:spacing w:val="-5"/>
          <w:sz w:val="20"/>
          <w:szCs w:val="20"/>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836"/>
        <w:gridCol w:w="7725"/>
      </w:tblGrid>
      <w:tr w:rsidR="00721927" w:rsidRPr="00721927" w14:paraId="7CCBBAA7" w14:textId="77777777" w:rsidTr="00493DA2">
        <w:trPr>
          <w:trHeight w:val="460"/>
        </w:trPr>
        <w:tc>
          <w:tcPr>
            <w:tcW w:w="1925" w:type="pct"/>
            <w:tcBorders>
              <w:top w:val="single" w:sz="8" w:space="0" w:color="4F81BD"/>
              <w:left w:val="single" w:sz="8" w:space="0" w:color="4F81BD"/>
              <w:bottom w:val="single" w:sz="18" w:space="0" w:color="4F81BD"/>
              <w:right w:val="single" w:sz="8" w:space="0" w:color="4F81BD"/>
            </w:tcBorders>
            <w:shd w:val="clear" w:color="auto" w:fill="auto"/>
          </w:tcPr>
          <w:p w14:paraId="19CA2973" w14:textId="77777777" w:rsidR="00721927" w:rsidRPr="00721927" w:rsidRDefault="00721927" w:rsidP="00721927">
            <w:pPr>
              <w:autoSpaceDE w:val="0"/>
              <w:autoSpaceDN w:val="0"/>
              <w:adjustRightInd w:val="0"/>
              <w:spacing w:before="120" w:after="120"/>
              <w:ind w:right="-63"/>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ASPECTOS CRITICOS/EJES ARTICULADORES</w:t>
            </w:r>
          </w:p>
        </w:tc>
        <w:tc>
          <w:tcPr>
            <w:tcW w:w="3075"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BA4CFFB" w14:textId="77777777" w:rsidR="00721927" w:rsidRPr="00721927" w:rsidRDefault="00721927" w:rsidP="00721927">
            <w:pPr>
              <w:autoSpaceDE w:val="0"/>
              <w:autoSpaceDN w:val="0"/>
              <w:adjustRightInd w:val="0"/>
              <w:spacing w:before="120" w:after="12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OBJETIVOS</w:t>
            </w:r>
          </w:p>
        </w:tc>
      </w:tr>
      <w:tr w:rsidR="00F224E8" w:rsidRPr="00721927" w14:paraId="78D0059B" w14:textId="77777777" w:rsidTr="007837AE">
        <w:trPr>
          <w:trHeight w:val="731"/>
        </w:trPr>
        <w:tc>
          <w:tcPr>
            <w:tcW w:w="1925" w:type="pct"/>
            <w:tcBorders>
              <w:top w:val="single" w:sz="8" w:space="0" w:color="4F81BD"/>
              <w:left w:val="single" w:sz="8" w:space="0" w:color="4F81BD"/>
              <w:bottom w:val="single" w:sz="8" w:space="0" w:color="4F81BD"/>
              <w:right w:val="single" w:sz="8" w:space="0" w:color="4F81BD"/>
            </w:tcBorders>
            <w:shd w:val="clear" w:color="auto" w:fill="D3DFEE"/>
          </w:tcPr>
          <w:p w14:paraId="2EC49D38" w14:textId="0A60B4A4" w:rsidR="00F224E8" w:rsidRPr="00F224E8" w:rsidRDefault="00F224E8" w:rsidP="00F224E8">
            <w:pPr>
              <w:autoSpaceDE w:val="0"/>
              <w:autoSpaceDN w:val="0"/>
              <w:adjustRightInd w:val="0"/>
              <w:spacing w:before="120" w:after="120"/>
              <w:ind w:left="22" w:right="504"/>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Implementar y dar continuidad al Sistema Integrado de conservación</w:t>
            </w:r>
          </w:p>
        </w:tc>
        <w:tc>
          <w:tcPr>
            <w:tcW w:w="3075" w:type="pct"/>
            <w:tcBorders>
              <w:top w:val="single" w:sz="8" w:space="0" w:color="4F81BD"/>
              <w:left w:val="single" w:sz="8" w:space="0" w:color="4F81BD"/>
              <w:bottom w:val="single" w:sz="8" w:space="0" w:color="4F81BD"/>
              <w:right w:val="single" w:sz="8" w:space="0" w:color="4F81BD"/>
            </w:tcBorders>
            <w:shd w:val="clear" w:color="auto" w:fill="D3DFEE"/>
          </w:tcPr>
          <w:p w14:paraId="1865147F" w14:textId="6E0E33A2" w:rsidR="00F224E8" w:rsidRPr="00F224E8" w:rsidRDefault="00F224E8" w:rsidP="00F224E8">
            <w:pPr>
              <w:pStyle w:val="Prrafodelista"/>
              <w:numPr>
                <w:ilvl w:val="0"/>
                <w:numId w:val="16"/>
              </w:numPr>
              <w:autoSpaceDE w:val="0"/>
              <w:autoSpaceDN w:val="0"/>
              <w:adjustRightInd w:val="0"/>
              <w:spacing w:before="120" w:after="120"/>
              <w:ind w:right="390"/>
              <w:jc w:val="both"/>
              <w:rPr>
                <w:bCs/>
                <w:iCs/>
              </w:rPr>
            </w:pPr>
            <w:r w:rsidRPr="00F224E8">
              <w:rPr>
                <w:bCs/>
                <w:iCs/>
              </w:rPr>
              <w:t>Ejecutar las estrategias, programas y proyectos del Sistema Integrado de Conservación, acorde con el cronograma cuatrienal establecido.</w:t>
            </w:r>
          </w:p>
        </w:tc>
      </w:tr>
      <w:tr w:rsidR="00F224E8" w:rsidRPr="00721927" w14:paraId="4435B1A1" w14:textId="77777777" w:rsidTr="007837AE">
        <w:trPr>
          <w:trHeight w:val="1045"/>
        </w:trPr>
        <w:tc>
          <w:tcPr>
            <w:tcW w:w="1925" w:type="pct"/>
            <w:tcBorders>
              <w:top w:val="single" w:sz="8" w:space="0" w:color="4F81BD"/>
              <w:left w:val="single" w:sz="8" w:space="0" w:color="4F81BD"/>
              <w:bottom w:val="single" w:sz="8" w:space="0" w:color="4F81BD"/>
              <w:right w:val="single" w:sz="8" w:space="0" w:color="4F81BD"/>
            </w:tcBorders>
            <w:shd w:val="clear" w:color="auto" w:fill="auto"/>
          </w:tcPr>
          <w:p w14:paraId="5F73F15C" w14:textId="3AFEAAAE" w:rsidR="00F224E8" w:rsidRPr="00F224E8" w:rsidRDefault="00F224E8" w:rsidP="00F224E8">
            <w:pPr>
              <w:autoSpaceDE w:val="0"/>
              <w:autoSpaceDN w:val="0"/>
              <w:adjustRightInd w:val="0"/>
              <w:spacing w:before="120" w:after="120"/>
              <w:ind w:left="22" w:right="504"/>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Las diferentes áreas no tienen actualizados los inventarios de los archivos de gestión acorde con los lineamientos del subproceso de gestión de Registro y archivo 08-SP-03 y con la TRD correspondiente.</w:t>
            </w:r>
          </w:p>
        </w:tc>
        <w:tc>
          <w:tcPr>
            <w:tcW w:w="3075" w:type="pct"/>
            <w:tcBorders>
              <w:top w:val="single" w:sz="8" w:space="0" w:color="4F81BD"/>
              <w:left w:val="single" w:sz="8" w:space="0" w:color="4F81BD"/>
              <w:bottom w:val="single" w:sz="8" w:space="0" w:color="4F81BD"/>
              <w:right w:val="single" w:sz="8" w:space="0" w:color="4F81BD"/>
            </w:tcBorders>
            <w:shd w:val="clear" w:color="auto" w:fill="auto"/>
          </w:tcPr>
          <w:p w14:paraId="791B44BD" w14:textId="77777777" w:rsidR="00F224E8" w:rsidRDefault="00F224E8" w:rsidP="00F224E8">
            <w:pPr>
              <w:numPr>
                <w:ilvl w:val="0"/>
                <w:numId w:val="1"/>
              </w:numPr>
              <w:autoSpaceDE w:val="0"/>
              <w:autoSpaceDN w:val="0"/>
              <w:adjustRightInd w:val="0"/>
              <w:spacing w:before="120" w:after="120"/>
              <w:ind w:left="318" w:right="390" w:hanging="283"/>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Hacer seguimiento y acompañamiento a las áreas para el diligenciamiento adecuado del FUID, previo a las transferencias primarias.</w:t>
            </w:r>
          </w:p>
          <w:p w14:paraId="573B1D49" w14:textId="77777777" w:rsidR="00F224E8" w:rsidRDefault="00F224E8" w:rsidP="00F224E8">
            <w:pPr>
              <w:numPr>
                <w:ilvl w:val="0"/>
                <w:numId w:val="1"/>
              </w:numPr>
              <w:autoSpaceDE w:val="0"/>
              <w:autoSpaceDN w:val="0"/>
              <w:adjustRightInd w:val="0"/>
              <w:spacing w:before="120" w:after="120"/>
              <w:ind w:left="318" w:right="390" w:hanging="283"/>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Alinear las actividades de actualización de TRD con el acompañamiento en el diligenciamiento del inventario en etapa de gestión.</w:t>
            </w:r>
          </w:p>
          <w:p w14:paraId="7DFF3F8B" w14:textId="57185E98" w:rsidR="00010DB6" w:rsidRPr="00721927" w:rsidRDefault="00010DB6" w:rsidP="00F224E8">
            <w:pPr>
              <w:numPr>
                <w:ilvl w:val="0"/>
                <w:numId w:val="1"/>
              </w:numPr>
              <w:autoSpaceDE w:val="0"/>
              <w:autoSpaceDN w:val="0"/>
              <w:adjustRightInd w:val="0"/>
              <w:spacing w:before="120" w:after="120"/>
              <w:ind w:left="318" w:right="390" w:hanging="283"/>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Acompañamiento a las áreas en la apropiación del listado maestro de documentos, para el diligenciamiento del inventario de conformidad con las series y subseries.</w:t>
            </w:r>
          </w:p>
        </w:tc>
      </w:tr>
      <w:tr w:rsidR="00F224E8" w:rsidRPr="00721927" w14:paraId="40AE1D74" w14:textId="77777777" w:rsidTr="00493DA2">
        <w:trPr>
          <w:trHeight w:val="845"/>
        </w:trPr>
        <w:tc>
          <w:tcPr>
            <w:tcW w:w="1925"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AEC4A53" w14:textId="56E6AA67" w:rsidR="00F224E8" w:rsidRPr="00F224E8" w:rsidRDefault="00F224E8" w:rsidP="00F224E8">
            <w:pPr>
              <w:autoSpaceDE w:val="0"/>
              <w:autoSpaceDN w:val="0"/>
              <w:adjustRightInd w:val="0"/>
              <w:spacing w:before="120" w:after="120"/>
              <w:ind w:left="22" w:right="504"/>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Se debe proyectar la implementación de un Sistema de Gestión de Documento Electrónico de Archivo -SGDEA-</w:t>
            </w:r>
          </w:p>
        </w:tc>
        <w:tc>
          <w:tcPr>
            <w:tcW w:w="3075" w:type="pct"/>
            <w:tcBorders>
              <w:top w:val="single" w:sz="8" w:space="0" w:color="4F81BD"/>
              <w:left w:val="single" w:sz="8" w:space="0" w:color="4F81BD"/>
              <w:bottom w:val="single" w:sz="8" w:space="0" w:color="4F81BD"/>
              <w:right w:val="single" w:sz="8" w:space="0" w:color="4F81BD"/>
            </w:tcBorders>
            <w:shd w:val="clear" w:color="auto" w:fill="D3DFEE"/>
          </w:tcPr>
          <w:p w14:paraId="2EA10DE0" w14:textId="404EC9DD" w:rsidR="00224AFC" w:rsidRPr="00224AFC" w:rsidRDefault="00224AFC" w:rsidP="007837AE">
            <w:pPr>
              <w:numPr>
                <w:ilvl w:val="0"/>
                <w:numId w:val="1"/>
              </w:numPr>
              <w:tabs>
                <w:tab w:val="clear" w:pos="1555"/>
                <w:tab w:val="num" w:pos="720"/>
              </w:tabs>
              <w:autoSpaceDE w:val="0"/>
              <w:autoSpaceDN w:val="0"/>
              <w:adjustRightInd w:val="0"/>
              <w:spacing w:before="120" w:after="120"/>
              <w:ind w:left="318" w:right="390" w:hanging="283"/>
              <w:jc w:val="both"/>
              <w:rPr>
                <w:rFonts w:ascii="Arial" w:eastAsia="Batang" w:hAnsi="Arial" w:cs="Times New Roman"/>
                <w:bCs/>
                <w:iCs/>
                <w:spacing w:val="-5"/>
                <w:sz w:val="20"/>
                <w:szCs w:val="20"/>
              </w:rPr>
            </w:pPr>
            <w:r>
              <w:rPr>
                <w:rFonts w:ascii="Arial" w:eastAsia="Batang" w:hAnsi="Arial" w:cs="Times New Roman"/>
                <w:bCs/>
                <w:iCs/>
                <w:spacing w:val="-5"/>
                <w:sz w:val="20"/>
                <w:szCs w:val="20"/>
                <w:lang w:val="es-ES"/>
              </w:rPr>
              <w:t>Realizar el a</w:t>
            </w:r>
            <w:r w:rsidRPr="00224AFC">
              <w:rPr>
                <w:rFonts w:ascii="Arial" w:eastAsia="Batang" w:hAnsi="Arial" w:cs="Times New Roman"/>
                <w:bCs/>
                <w:iCs/>
                <w:spacing w:val="-5"/>
                <w:sz w:val="20"/>
                <w:szCs w:val="20"/>
                <w:lang w:val="es-ES"/>
              </w:rPr>
              <w:t xml:space="preserve">nálisis de la situación actual y </w:t>
            </w:r>
            <w:r w:rsidRPr="00224AFC">
              <w:rPr>
                <w:rFonts w:ascii="Arial" w:eastAsia="Batang" w:hAnsi="Arial" w:cs="Times New Roman"/>
                <w:bCs/>
                <w:iCs/>
                <w:spacing w:val="-5"/>
                <w:sz w:val="20"/>
                <w:szCs w:val="20"/>
                <w:lang w:val="es-MX"/>
              </w:rPr>
              <w:t>sistemas en funcionamiento</w:t>
            </w:r>
          </w:p>
          <w:p w14:paraId="35EC2E04" w14:textId="102064FC" w:rsidR="00F224E8" w:rsidRPr="00721927" w:rsidRDefault="00F26F12" w:rsidP="00F224E8">
            <w:pPr>
              <w:numPr>
                <w:ilvl w:val="0"/>
                <w:numId w:val="1"/>
              </w:numPr>
              <w:autoSpaceDE w:val="0"/>
              <w:autoSpaceDN w:val="0"/>
              <w:adjustRightInd w:val="0"/>
              <w:spacing w:before="120" w:after="120"/>
              <w:ind w:left="318" w:right="390" w:hanging="283"/>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Definir el proyecto SGDEA a largo plazo con sus respectivas fases de implementación.</w:t>
            </w:r>
          </w:p>
        </w:tc>
      </w:tr>
      <w:tr w:rsidR="00F224E8" w:rsidRPr="00721927" w14:paraId="2D8E221B" w14:textId="77777777" w:rsidTr="00C1193C">
        <w:trPr>
          <w:trHeight w:val="1129"/>
        </w:trPr>
        <w:tc>
          <w:tcPr>
            <w:tcW w:w="1925"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A241F69" w14:textId="77777777" w:rsidR="00F224E8" w:rsidRPr="00F224E8" w:rsidRDefault="00F224E8" w:rsidP="00F224E8">
            <w:pPr>
              <w:spacing w:before="120" w:after="120"/>
              <w:ind w:left="22" w:right="246"/>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lastRenderedPageBreak/>
              <w:t>Se deben actualizar los instrumentos archivísticos señalados en el Decreto 2609 de 2012: Tabla de Retención Documental -TRD-, el Banco terminológico de series, sub-series y tipos documentales y el Programa de Gestión Documental – PGD-.</w:t>
            </w:r>
          </w:p>
          <w:p w14:paraId="72ACC859" w14:textId="5C08890C" w:rsidR="00F224E8" w:rsidRPr="00F224E8" w:rsidRDefault="00F224E8" w:rsidP="00F224E8">
            <w:pPr>
              <w:autoSpaceDE w:val="0"/>
              <w:autoSpaceDN w:val="0"/>
              <w:adjustRightInd w:val="0"/>
              <w:spacing w:before="120" w:after="120"/>
              <w:ind w:right="504"/>
              <w:rPr>
                <w:rFonts w:ascii="Arial" w:eastAsia="Batang" w:hAnsi="Arial" w:cs="Times New Roman"/>
                <w:bCs/>
                <w:iCs/>
                <w:spacing w:val="-5"/>
                <w:sz w:val="20"/>
                <w:szCs w:val="20"/>
                <w:lang w:val="es-ES"/>
              </w:rPr>
            </w:pPr>
          </w:p>
        </w:tc>
        <w:tc>
          <w:tcPr>
            <w:tcW w:w="3075" w:type="pct"/>
            <w:tcBorders>
              <w:top w:val="single" w:sz="8" w:space="0" w:color="4F81BD"/>
              <w:left w:val="single" w:sz="8" w:space="0" w:color="4F81BD"/>
              <w:bottom w:val="single" w:sz="8" w:space="0" w:color="4F81BD"/>
              <w:right w:val="single" w:sz="8" w:space="0" w:color="4F81BD"/>
            </w:tcBorders>
            <w:shd w:val="clear" w:color="auto" w:fill="auto"/>
          </w:tcPr>
          <w:p w14:paraId="20E1C0B2" w14:textId="77777777" w:rsidR="00F224E8" w:rsidRDefault="00927378" w:rsidP="00F224E8">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Realizar la actualización de las Tablas de Retención Documental – TRD-</w:t>
            </w:r>
          </w:p>
          <w:p w14:paraId="29DD1242" w14:textId="524931E7" w:rsidR="00927378" w:rsidRDefault="00927378" w:rsidP="00F224E8">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Realizar la actualización del Banco Terminológico</w:t>
            </w:r>
          </w:p>
          <w:p w14:paraId="698EFD09" w14:textId="053A9467" w:rsidR="00927378" w:rsidRPr="00C1193C" w:rsidRDefault="00927378" w:rsidP="00F224E8">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Realizar la actualización del Programa de Gestión Documental -PGD-</w:t>
            </w:r>
          </w:p>
        </w:tc>
      </w:tr>
    </w:tbl>
    <w:p w14:paraId="6A2419A2" w14:textId="77777777" w:rsidR="0046550E" w:rsidRDefault="0046550E" w:rsidP="003C6975">
      <w:pPr>
        <w:pStyle w:val="Ttulo2"/>
        <w:ind w:left="0"/>
        <w:rPr>
          <w:rFonts w:ascii="Arial" w:hAnsi="Arial" w:cs="Arial"/>
          <w:color w:val="1D1B11" w:themeColor="background2" w:themeShade="1A"/>
          <w:sz w:val="24"/>
          <w:szCs w:val="24"/>
        </w:rPr>
      </w:pPr>
      <w:bookmarkStart w:id="133" w:name="_Toc525561846"/>
      <w:bookmarkStart w:id="134" w:name="_Toc528664201"/>
    </w:p>
    <w:p w14:paraId="3D8D8114" w14:textId="472ED166" w:rsidR="00721927" w:rsidRPr="00D0061A" w:rsidRDefault="00F559BB" w:rsidP="003C6975">
      <w:pPr>
        <w:pStyle w:val="Ttulo2"/>
        <w:ind w:left="0"/>
        <w:rPr>
          <w:rFonts w:ascii="Arial" w:hAnsi="Arial" w:cs="Arial"/>
          <w:b/>
          <w:color w:val="17365D" w:themeColor="text2" w:themeShade="BF"/>
          <w:sz w:val="24"/>
          <w:szCs w:val="24"/>
        </w:rPr>
      </w:pPr>
      <w:bookmarkStart w:id="135" w:name="_Toc91842724"/>
      <w:r w:rsidRPr="00D0061A">
        <w:rPr>
          <w:rFonts w:ascii="Arial" w:hAnsi="Arial" w:cs="Arial"/>
          <w:b/>
          <w:color w:val="1D1B11" w:themeColor="background2" w:themeShade="1A"/>
          <w:sz w:val="24"/>
          <w:szCs w:val="24"/>
        </w:rPr>
        <w:t xml:space="preserve">2.5 </w:t>
      </w:r>
      <w:r w:rsidR="00721927" w:rsidRPr="00D0061A">
        <w:rPr>
          <w:rFonts w:ascii="Arial" w:hAnsi="Arial" w:cs="Arial"/>
          <w:b/>
          <w:color w:val="1D1B11" w:themeColor="background2" w:themeShade="1A"/>
          <w:sz w:val="24"/>
          <w:szCs w:val="24"/>
        </w:rPr>
        <w:t>Formulación de Planes, Programas y Proyectos.</w:t>
      </w:r>
      <w:bookmarkEnd w:id="133"/>
      <w:bookmarkEnd w:id="134"/>
      <w:bookmarkEnd w:id="135"/>
    </w:p>
    <w:p w14:paraId="789DBBCC" w14:textId="77777777" w:rsidR="00721927" w:rsidRPr="003C6975"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563A71A7" w14:textId="77777777" w:rsidR="00721927" w:rsidRPr="003C6975" w:rsidRDefault="00721927" w:rsidP="00F54405">
      <w:pPr>
        <w:autoSpaceDE w:val="0"/>
        <w:autoSpaceDN w:val="0"/>
        <w:adjustRightInd w:val="0"/>
        <w:spacing w:after="0"/>
        <w:ind w:left="0" w:right="835"/>
        <w:jc w:val="both"/>
        <w:rPr>
          <w:rFonts w:ascii="Arial" w:eastAsia="Batang" w:hAnsi="Arial" w:cs="Arial"/>
          <w:color w:val="000000"/>
          <w:spacing w:val="-5"/>
          <w:sz w:val="24"/>
          <w:szCs w:val="24"/>
          <w:lang w:val="es-ES"/>
        </w:rPr>
      </w:pPr>
      <w:r w:rsidRPr="003C6975">
        <w:rPr>
          <w:rFonts w:ascii="Arial" w:eastAsia="Batang" w:hAnsi="Arial" w:cs="Arial"/>
          <w:color w:val="000000"/>
          <w:spacing w:val="-5"/>
          <w:sz w:val="24"/>
          <w:szCs w:val="24"/>
          <w:lang w:val="es-ES"/>
        </w:rPr>
        <w:t xml:space="preserve">La UAECD identifico los planes y proyectos asociados a los objetivos, obteniendo la </w:t>
      </w:r>
      <w:r w:rsidR="00F155F4" w:rsidRPr="003C6975">
        <w:rPr>
          <w:rFonts w:ascii="Arial" w:eastAsia="Batang" w:hAnsi="Arial" w:cs="Arial"/>
          <w:color w:val="000000"/>
          <w:spacing w:val="-5"/>
          <w:sz w:val="24"/>
          <w:szCs w:val="24"/>
          <w:lang w:val="es-ES"/>
        </w:rPr>
        <w:t>siguiente información</w:t>
      </w:r>
      <w:r w:rsidRPr="003C6975">
        <w:rPr>
          <w:rFonts w:ascii="Arial" w:eastAsia="Batang" w:hAnsi="Arial" w:cs="Arial"/>
          <w:color w:val="000000"/>
          <w:spacing w:val="-5"/>
          <w:sz w:val="24"/>
          <w:szCs w:val="24"/>
          <w:lang w:val="es-ES"/>
        </w:rPr>
        <w:t>:</w:t>
      </w:r>
    </w:p>
    <w:p w14:paraId="1B26E6EA" w14:textId="77777777" w:rsidR="00721927" w:rsidRPr="003C6975"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3E757148" w14:textId="77777777" w:rsidR="00721927" w:rsidRPr="00721927" w:rsidRDefault="00721927" w:rsidP="00721927">
      <w:pPr>
        <w:autoSpaceDE w:val="0"/>
        <w:autoSpaceDN w:val="0"/>
        <w:adjustRightInd w:val="0"/>
        <w:spacing w:after="0"/>
        <w:ind w:left="835" w:right="835"/>
        <w:jc w:val="both"/>
        <w:rPr>
          <w:rFonts w:ascii="Arial" w:eastAsia="Batang" w:hAnsi="Arial" w:cs="Arial"/>
          <w:color w:val="000000"/>
          <w:spacing w:val="-5"/>
          <w:sz w:val="24"/>
          <w:szCs w:val="24"/>
          <w:lang w:val="es-ES"/>
        </w:rPr>
      </w:pPr>
    </w:p>
    <w:p w14:paraId="3A879B91" w14:textId="77777777" w:rsidR="00721927" w:rsidRPr="00721927" w:rsidRDefault="00721927" w:rsidP="00F54405">
      <w:pPr>
        <w:autoSpaceDE w:val="0"/>
        <w:autoSpaceDN w:val="0"/>
        <w:adjustRightInd w:val="0"/>
        <w:spacing w:after="0"/>
        <w:ind w:left="0" w:right="835"/>
        <w:rPr>
          <w:rFonts w:ascii="Arial" w:eastAsia="Batang" w:hAnsi="Arial" w:cs="Times New Roman"/>
          <w:b/>
          <w:iCs/>
          <w:spacing w:val="-5"/>
          <w:sz w:val="24"/>
          <w:szCs w:val="24"/>
          <w:lang w:val="es-ES"/>
        </w:rPr>
      </w:pPr>
      <w:r w:rsidRPr="00D16696">
        <w:rPr>
          <w:rFonts w:ascii="Arial" w:eastAsia="Batang" w:hAnsi="Arial" w:cs="Times New Roman"/>
          <w:iCs/>
          <w:spacing w:val="-5"/>
          <w:sz w:val="24"/>
          <w:szCs w:val="24"/>
          <w:lang w:val="es-ES"/>
        </w:rPr>
        <w:t xml:space="preserve">Tabla 6.  </w:t>
      </w:r>
      <w:r w:rsidR="00F155F4" w:rsidRPr="00D16696">
        <w:rPr>
          <w:rFonts w:ascii="Arial" w:eastAsia="Batang" w:hAnsi="Arial" w:cs="Times New Roman"/>
          <w:iCs/>
          <w:spacing w:val="-5"/>
          <w:sz w:val="24"/>
          <w:szCs w:val="24"/>
          <w:lang w:val="es-ES"/>
        </w:rPr>
        <w:t>Formulación Planes</w:t>
      </w:r>
      <w:r w:rsidRPr="00D16696">
        <w:rPr>
          <w:rFonts w:ascii="Arial" w:eastAsia="Batang" w:hAnsi="Arial" w:cs="Times New Roman"/>
          <w:iCs/>
          <w:spacing w:val="-5"/>
          <w:sz w:val="24"/>
          <w:szCs w:val="24"/>
          <w:lang w:val="es-ES"/>
        </w:rPr>
        <w:t>, Programas y Proyectos.</w:t>
      </w:r>
    </w:p>
    <w:p w14:paraId="7F67DD4B" w14:textId="77777777" w:rsidR="00721927" w:rsidRPr="00721927" w:rsidRDefault="00721927" w:rsidP="00721927">
      <w:pPr>
        <w:autoSpaceDE w:val="0"/>
        <w:autoSpaceDN w:val="0"/>
        <w:adjustRightInd w:val="0"/>
        <w:spacing w:after="0"/>
        <w:ind w:left="835" w:right="835"/>
        <w:jc w:val="both"/>
        <w:rPr>
          <w:rFonts w:ascii="Arial" w:eastAsia="Batang" w:hAnsi="Arial" w:cs="Times New Roman"/>
          <w:iCs/>
          <w:spacing w:val="-5"/>
          <w:sz w:val="20"/>
          <w:szCs w:val="20"/>
          <w:lang w:val="es-ES"/>
        </w:rPr>
      </w:pPr>
      <w:r w:rsidRPr="00721927">
        <w:rPr>
          <w:rFonts w:ascii="Arial" w:eastAsia="Batang" w:hAnsi="Arial" w:cs="Times New Roman"/>
          <w:iCs/>
          <w:spacing w:val="-5"/>
          <w:sz w:val="20"/>
          <w:szCs w:val="20"/>
          <w:lang w:val="es-ES"/>
        </w:rPr>
        <w:t xml:space="preserve"> </w:t>
      </w:r>
    </w:p>
    <w:tbl>
      <w:tblPr>
        <w:tblW w:w="13467" w:type="dxa"/>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821"/>
        <w:gridCol w:w="5244"/>
        <w:gridCol w:w="3402"/>
      </w:tblGrid>
      <w:tr w:rsidR="00721927" w:rsidRPr="00721927" w14:paraId="4B4FBFBA" w14:textId="77777777" w:rsidTr="00493DA2">
        <w:trPr>
          <w:trHeight w:val="711"/>
        </w:trPr>
        <w:tc>
          <w:tcPr>
            <w:tcW w:w="4821"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EA17B5C"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ASPECTOS CRITICOS/EJES ARTICULADORES</w:t>
            </w:r>
          </w:p>
        </w:tc>
        <w:tc>
          <w:tcPr>
            <w:tcW w:w="5244" w:type="dxa"/>
            <w:tcBorders>
              <w:top w:val="single" w:sz="8" w:space="0" w:color="4F81BD"/>
              <w:left w:val="single" w:sz="8" w:space="0" w:color="4F81BD"/>
              <w:bottom w:val="single" w:sz="18" w:space="0" w:color="4F81BD"/>
              <w:right w:val="single" w:sz="8" w:space="0" w:color="4F81BD"/>
            </w:tcBorders>
            <w:shd w:val="clear" w:color="auto" w:fill="D3DFEE"/>
            <w:vAlign w:val="center"/>
          </w:tcPr>
          <w:p w14:paraId="24064EAB"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OBJETIVOS</w:t>
            </w:r>
          </w:p>
        </w:tc>
        <w:tc>
          <w:tcPr>
            <w:tcW w:w="3402"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104AC39" w14:textId="77777777" w:rsidR="00721927" w:rsidRPr="00721927" w:rsidRDefault="00721927" w:rsidP="00721927">
            <w:pPr>
              <w:autoSpaceDE w:val="0"/>
              <w:autoSpaceDN w:val="0"/>
              <w:adjustRightInd w:val="0"/>
              <w:spacing w:after="0"/>
              <w:ind w:right="248"/>
              <w:jc w:val="center"/>
              <w:rPr>
                <w:rFonts w:ascii="Arial" w:eastAsia="Batang" w:hAnsi="Arial" w:cs="Times New Roman"/>
                <w:b/>
                <w:bCs/>
                <w:iCs/>
                <w:spacing w:val="-5"/>
                <w:lang w:val="es-ES"/>
              </w:rPr>
            </w:pPr>
            <w:r w:rsidRPr="00721927">
              <w:rPr>
                <w:rFonts w:ascii="Arial" w:eastAsia="Batang" w:hAnsi="Arial" w:cs="Times New Roman"/>
                <w:b/>
                <w:bCs/>
                <w:iCs/>
                <w:spacing w:val="-5"/>
                <w:lang w:val="es-ES"/>
              </w:rPr>
              <w:t>Planes, Programas y Proyectos Asociados</w:t>
            </w:r>
          </w:p>
        </w:tc>
      </w:tr>
      <w:tr w:rsidR="0046550E" w:rsidRPr="00721927" w14:paraId="6032795F" w14:textId="77777777" w:rsidTr="007837AE">
        <w:trPr>
          <w:trHeight w:val="635"/>
        </w:trPr>
        <w:tc>
          <w:tcPr>
            <w:tcW w:w="4821" w:type="dxa"/>
            <w:tcBorders>
              <w:top w:val="single" w:sz="8" w:space="0" w:color="4F81BD"/>
              <w:left w:val="single" w:sz="8" w:space="0" w:color="4F81BD"/>
              <w:bottom w:val="single" w:sz="8" w:space="0" w:color="4F81BD"/>
              <w:right w:val="single" w:sz="8" w:space="0" w:color="4F81BD"/>
            </w:tcBorders>
            <w:shd w:val="clear" w:color="auto" w:fill="auto"/>
          </w:tcPr>
          <w:p w14:paraId="4D7B252D" w14:textId="3D78C4EF" w:rsidR="0046550E" w:rsidRPr="00007DF1" w:rsidRDefault="0046550E" w:rsidP="0046550E">
            <w:pPr>
              <w:autoSpaceDE w:val="0"/>
              <w:autoSpaceDN w:val="0"/>
              <w:adjustRightInd w:val="0"/>
              <w:spacing w:after="0"/>
              <w:ind w:left="200" w:right="318"/>
              <w:rPr>
                <w:rFonts w:ascii="Arial" w:eastAsia="Batang" w:hAnsi="Arial" w:cs="Times New Roman"/>
                <w:bCs/>
                <w:iCs/>
                <w:spacing w:val="-5"/>
                <w:lang w:val="es-ES"/>
              </w:rPr>
            </w:pPr>
            <w:r w:rsidRPr="00F224E8">
              <w:rPr>
                <w:rFonts w:ascii="Arial" w:eastAsia="Batang" w:hAnsi="Arial" w:cs="Times New Roman"/>
                <w:bCs/>
                <w:iCs/>
                <w:spacing w:val="-5"/>
                <w:sz w:val="20"/>
                <w:szCs w:val="20"/>
                <w:lang w:val="es-ES"/>
              </w:rPr>
              <w:t>Implementar y dar continuidad al Sistema Integrado de conservación</w:t>
            </w:r>
          </w:p>
        </w:tc>
        <w:tc>
          <w:tcPr>
            <w:tcW w:w="5244" w:type="dxa"/>
            <w:tcBorders>
              <w:top w:val="single" w:sz="8" w:space="0" w:color="4F81BD"/>
              <w:left w:val="single" w:sz="8" w:space="0" w:color="4F81BD"/>
              <w:bottom w:val="single" w:sz="8" w:space="0" w:color="4F81BD"/>
              <w:right w:val="single" w:sz="8" w:space="0" w:color="4F81BD"/>
            </w:tcBorders>
            <w:shd w:val="clear" w:color="auto" w:fill="auto"/>
          </w:tcPr>
          <w:p w14:paraId="084E0AB0" w14:textId="247461B8" w:rsidR="0046550E" w:rsidRPr="008C06BE" w:rsidRDefault="0046550E" w:rsidP="00E52BF5">
            <w:pPr>
              <w:autoSpaceDE w:val="0"/>
              <w:autoSpaceDN w:val="0"/>
              <w:adjustRightInd w:val="0"/>
              <w:spacing w:after="0"/>
              <w:ind w:left="58" w:right="317"/>
              <w:jc w:val="both"/>
              <w:rPr>
                <w:rFonts w:ascii="Arial" w:eastAsia="Batang" w:hAnsi="Arial" w:cs="Times New Roman"/>
                <w:bCs/>
                <w:iCs/>
                <w:spacing w:val="-5"/>
                <w:lang w:val="es-ES"/>
              </w:rPr>
            </w:pPr>
            <w:r w:rsidRPr="00F224E8">
              <w:rPr>
                <w:rFonts w:ascii="Arial" w:eastAsia="Batang" w:hAnsi="Arial" w:cs="Times New Roman"/>
                <w:bCs/>
                <w:iCs/>
                <w:spacing w:val="-5"/>
                <w:sz w:val="20"/>
                <w:szCs w:val="20"/>
                <w:lang w:val="es-ES"/>
              </w:rPr>
              <w:t>Ejecutar las estrategias, programas y proyectos del Sistema Integrado de Conservación, acorde con el cronograma cuatrienal establecido.</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14:paraId="34FCC586" w14:textId="09B6CCB0" w:rsidR="0046550E" w:rsidRDefault="00203327" w:rsidP="00203327">
            <w:pPr>
              <w:autoSpaceDE w:val="0"/>
              <w:autoSpaceDN w:val="0"/>
              <w:adjustRightInd w:val="0"/>
              <w:spacing w:after="0"/>
              <w:ind w:left="0" w:right="248"/>
              <w:rPr>
                <w:rFonts w:ascii="Arial" w:eastAsia="Batang" w:hAnsi="Arial" w:cs="Times New Roman"/>
                <w:bCs/>
                <w:iCs/>
                <w:spacing w:val="-5"/>
                <w:sz w:val="20"/>
                <w:szCs w:val="20"/>
                <w:lang w:val="es-ES"/>
              </w:rPr>
            </w:pPr>
            <w:r>
              <w:rPr>
                <w:rFonts w:ascii="Arial" w:eastAsia="Batang" w:hAnsi="Arial" w:cs="Times New Roman"/>
                <w:bCs/>
                <w:iCs/>
                <w:spacing w:val="-5"/>
                <w:lang w:val="es-ES"/>
              </w:rPr>
              <w:t>Sistema Integrado de Conservación 2021-2024</w:t>
            </w:r>
          </w:p>
        </w:tc>
      </w:tr>
      <w:tr w:rsidR="0046550E" w:rsidRPr="00721927" w14:paraId="426640E1" w14:textId="77777777" w:rsidTr="007837AE">
        <w:trPr>
          <w:trHeight w:val="635"/>
        </w:trPr>
        <w:tc>
          <w:tcPr>
            <w:tcW w:w="4821" w:type="dxa"/>
            <w:tcBorders>
              <w:top w:val="single" w:sz="8" w:space="0" w:color="4F81BD"/>
              <w:left w:val="single" w:sz="8" w:space="0" w:color="4F81BD"/>
              <w:bottom w:val="single" w:sz="8" w:space="0" w:color="4F81BD"/>
              <w:right w:val="single" w:sz="8" w:space="0" w:color="4F81BD"/>
            </w:tcBorders>
            <w:shd w:val="clear" w:color="auto" w:fill="auto"/>
          </w:tcPr>
          <w:p w14:paraId="0B672D99" w14:textId="5D27D0F3" w:rsidR="0046550E" w:rsidRPr="00721927" w:rsidRDefault="0046550E" w:rsidP="0046550E">
            <w:pPr>
              <w:autoSpaceDE w:val="0"/>
              <w:autoSpaceDN w:val="0"/>
              <w:adjustRightInd w:val="0"/>
              <w:spacing w:after="0"/>
              <w:ind w:left="200" w:right="318"/>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Las diferentes áreas no tienen actualizados los inventarios de los archivos de gestión acorde con los lineamientos del subproceso de gestión de Registro y archivo 08-SP-03 y con la TRD correspondiente.</w:t>
            </w:r>
          </w:p>
        </w:tc>
        <w:tc>
          <w:tcPr>
            <w:tcW w:w="5244" w:type="dxa"/>
            <w:tcBorders>
              <w:top w:val="single" w:sz="8" w:space="0" w:color="4F81BD"/>
              <w:left w:val="single" w:sz="8" w:space="0" w:color="4F81BD"/>
              <w:bottom w:val="single" w:sz="8" w:space="0" w:color="4F81BD"/>
              <w:right w:val="single" w:sz="8" w:space="0" w:color="4F81BD"/>
            </w:tcBorders>
            <w:shd w:val="clear" w:color="auto" w:fill="auto"/>
          </w:tcPr>
          <w:p w14:paraId="1FD59C1F" w14:textId="77777777" w:rsidR="0046550E" w:rsidRDefault="0046550E" w:rsidP="000015B5">
            <w:pPr>
              <w:numPr>
                <w:ilvl w:val="0"/>
                <w:numId w:val="1"/>
              </w:numPr>
              <w:autoSpaceDE w:val="0"/>
              <w:autoSpaceDN w:val="0"/>
              <w:adjustRightInd w:val="0"/>
              <w:spacing w:before="120" w:after="120"/>
              <w:ind w:left="200" w:right="390" w:hanging="118"/>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Hacer seguimiento y acompañamiento a las áreas para el diligenciamiento adecuado del FUID, previo a las transferencias primarias.</w:t>
            </w:r>
          </w:p>
          <w:p w14:paraId="60D327A7" w14:textId="77777777" w:rsidR="0046550E" w:rsidRDefault="0046550E" w:rsidP="0046550E">
            <w:pPr>
              <w:numPr>
                <w:ilvl w:val="0"/>
                <w:numId w:val="1"/>
              </w:numPr>
              <w:autoSpaceDE w:val="0"/>
              <w:autoSpaceDN w:val="0"/>
              <w:adjustRightInd w:val="0"/>
              <w:spacing w:before="120" w:after="120"/>
              <w:ind w:left="318" w:right="390" w:hanging="283"/>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Alinear las actividades de actualización de TRD con el acompañamiento en el diligenciamiento del inventario en etapa de gestión.</w:t>
            </w:r>
          </w:p>
          <w:p w14:paraId="104CF245" w14:textId="1FA51C12" w:rsidR="0046550E" w:rsidRPr="000015B5" w:rsidRDefault="0046550E" w:rsidP="000015B5">
            <w:pPr>
              <w:pStyle w:val="Prrafodelista"/>
              <w:numPr>
                <w:ilvl w:val="0"/>
                <w:numId w:val="1"/>
              </w:numPr>
              <w:tabs>
                <w:tab w:val="clear" w:pos="1555"/>
                <w:tab w:val="num" w:pos="483"/>
              </w:tabs>
              <w:autoSpaceDE w:val="0"/>
              <w:autoSpaceDN w:val="0"/>
              <w:adjustRightInd w:val="0"/>
              <w:ind w:left="200" w:right="317" w:firstLine="0"/>
              <w:jc w:val="both"/>
              <w:rPr>
                <w:iCs/>
              </w:rPr>
            </w:pPr>
            <w:r w:rsidRPr="000015B5">
              <w:rPr>
                <w:bCs/>
                <w:iCs/>
              </w:rPr>
              <w:lastRenderedPageBreak/>
              <w:t>Acompañamiento a las áreas en la apropiación del listado maestro de documentos, para el diligenciamiento del inventario de conformidad con las series y subseries.</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14:paraId="72F6F091" w14:textId="70F6E0CA" w:rsidR="0046550E" w:rsidRPr="00721927" w:rsidRDefault="00203327" w:rsidP="00203327">
            <w:pPr>
              <w:autoSpaceDE w:val="0"/>
              <w:autoSpaceDN w:val="0"/>
              <w:adjustRightInd w:val="0"/>
              <w:spacing w:after="0"/>
              <w:ind w:left="0" w:right="248"/>
              <w:rPr>
                <w:rFonts w:ascii="Arial" w:eastAsia="Batang" w:hAnsi="Arial" w:cs="Times New Roman"/>
                <w:bCs/>
                <w:iCs/>
                <w:spacing w:val="-5"/>
                <w:sz w:val="20"/>
                <w:szCs w:val="20"/>
                <w:lang w:val="es-ES"/>
              </w:rPr>
            </w:pPr>
            <w:r>
              <w:rPr>
                <w:rFonts w:ascii="Arial" w:eastAsia="Batang" w:hAnsi="Arial" w:cs="Times New Roman"/>
                <w:bCs/>
                <w:iCs/>
                <w:spacing w:val="-5"/>
                <w:lang w:val="es-ES"/>
              </w:rPr>
              <w:lastRenderedPageBreak/>
              <w:t>Inventario documental etapa de gestión</w:t>
            </w:r>
          </w:p>
          <w:p w14:paraId="0677F107" w14:textId="77777777" w:rsidR="0046550E" w:rsidRPr="00721927" w:rsidRDefault="0046550E" w:rsidP="00203327">
            <w:pPr>
              <w:autoSpaceDE w:val="0"/>
              <w:autoSpaceDN w:val="0"/>
              <w:adjustRightInd w:val="0"/>
              <w:spacing w:after="0"/>
              <w:ind w:left="0" w:right="248"/>
              <w:rPr>
                <w:rFonts w:ascii="Arial" w:eastAsia="Batang" w:hAnsi="Arial" w:cs="Times New Roman"/>
                <w:bCs/>
                <w:iCs/>
                <w:spacing w:val="-5"/>
                <w:sz w:val="20"/>
                <w:szCs w:val="20"/>
                <w:lang w:val="es-ES"/>
              </w:rPr>
            </w:pPr>
          </w:p>
        </w:tc>
      </w:tr>
      <w:tr w:rsidR="0046550E" w:rsidRPr="00721927" w14:paraId="2DAD9C46" w14:textId="77777777" w:rsidTr="00493DA2">
        <w:trPr>
          <w:trHeight w:val="1235"/>
        </w:trPr>
        <w:tc>
          <w:tcPr>
            <w:tcW w:w="482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62FB483" w14:textId="5B87E918" w:rsidR="0046550E" w:rsidRPr="00721927" w:rsidRDefault="0046550E" w:rsidP="0046550E">
            <w:pPr>
              <w:autoSpaceDE w:val="0"/>
              <w:autoSpaceDN w:val="0"/>
              <w:adjustRightInd w:val="0"/>
              <w:spacing w:after="0"/>
              <w:ind w:left="200" w:right="318"/>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Se debe proyectar la implementación de un Sistema de Gestión de Documento Electrónico de Archivo -SGDEA-</w:t>
            </w:r>
          </w:p>
        </w:tc>
        <w:tc>
          <w:tcPr>
            <w:tcW w:w="5244" w:type="dxa"/>
            <w:tcBorders>
              <w:top w:val="single" w:sz="8" w:space="0" w:color="4F81BD"/>
              <w:left w:val="single" w:sz="8" w:space="0" w:color="4F81BD"/>
              <w:bottom w:val="single" w:sz="8" w:space="0" w:color="4F81BD"/>
              <w:right w:val="single" w:sz="8" w:space="0" w:color="4F81BD"/>
            </w:tcBorders>
            <w:shd w:val="clear" w:color="auto" w:fill="D3DFEE"/>
          </w:tcPr>
          <w:p w14:paraId="1C328F52" w14:textId="77777777" w:rsidR="00224AFC" w:rsidRPr="00224AFC" w:rsidRDefault="0046550E" w:rsidP="0046550E">
            <w:pPr>
              <w:numPr>
                <w:ilvl w:val="0"/>
                <w:numId w:val="1"/>
              </w:numPr>
              <w:tabs>
                <w:tab w:val="clear" w:pos="1555"/>
                <w:tab w:val="num" w:pos="720"/>
              </w:tabs>
              <w:autoSpaceDE w:val="0"/>
              <w:autoSpaceDN w:val="0"/>
              <w:adjustRightInd w:val="0"/>
              <w:spacing w:before="120" w:after="120"/>
              <w:ind w:left="318" w:right="390" w:hanging="283"/>
              <w:jc w:val="both"/>
              <w:rPr>
                <w:rFonts w:ascii="Arial" w:eastAsia="Batang" w:hAnsi="Arial" w:cs="Times New Roman"/>
                <w:bCs/>
                <w:iCs/>
                <w:spacing w:val="-5"/>
                <w:sz w:val="20"/>
                <w:szCs w:val="20"/>
              </w:rPr>
            </w:pPr>
            <w:r>
              <w:rPr>
                <w:rFonts w:ascii="Arial" w:eastAsia="Batang" w:hAnsi="Arial" w:cs="Times New Roman"/>
                <w:bCs/>
                <w:iCs/>
                <w:spacing w:val="-5"/>
                <w:sz w:val="20"/>
                <w:szCs w:val="20"/>
                <w:lang w:val="es-ES"/>
              </w:rPr>
              <w:t>Realizar el a</w:t>
            </w:r>
            <w:r w:rsidR="00224AFC" w:rsidRPr="00224AFC">
              <w:rPr>
                <w:rFonts w:ascii="Arial" w:eastAsia="Batang" w:hAnsi="Arial" w:cs="Times New Roman"/>
                <w:bCs/>
                <w:iCs/>
                <w:spacing w:val="-5"/>
                <w:sz w:val="20"/>
                <w:szCs w:val="20"/>
                <w:lang w:val="es-ES"/>
              </w:rPr>
              <w:t>nálisis de la situación actual</w:t>
            </w:r>
            <w:r w:rsidRPr="00224AFC">
              <w:rPr>
                <w:rFonts w:ascii="Arial" w:eastAsia="Batang" w:hAnsi="Arial" w:cs="Times New Roman"/>
                <w:bCs/>
                <w:iCs/>
                <w:spacing w:val="-5"/>
                <w:sz w:val="20"/>
                <w:szCs w:val="20"/>
                <w:lang w:val="es-ES"/>
              </w:rPr>
              <w:t xml:space="preserve"> y </w:t>
            </w:r>
            <w:r w:rsidR="00224AFC" w:rsidRPr="00224AFC">
              <w:rPr>
                <w:rFonts w:ascii="Arial" w:eastAsia="Batang" w:hAnsi="Arial" w:cs="Times New Roman"/>
                <w:bCs/>
                <w:iCs/>
                <w:spacing w:val="-5"/>
                <w:sz w:val="20"/>
                <w:szCs w:val="20"/>
                <w:lang w:val="es-MX"/>
              </w:rPr>
              <w:t>sistemas en funcionamiento</w:t>
            </w:r>
          </w:p>
          <w:p w14:paraId="682DE900" w14:textId="5AB0F9C8" w:rsidR="0046550E" w:rsidRPr="000015B5" w:rsidRDefault="0046550E" w:rsidP="000015B5">
            <w:pPr>
              <w:pStyle w:val="Prrafodelista"/>
              <w:numPr>
                <w:ilvl w:val="0"/>
                <w:numId w:val="1"/>
              </w:numPr>
              <w:tabs>
                <w:tab w:val="clear" w:pos="1555"/>
                <w:tab w:val="num" w:pos="342"/>
              </w:tabs>
              <w:autoSpaceDE w:val="0"/>
              <w:autoSpaceDN w:val="0"/>
              <w:adjustRightInd w:val="0"/>
              <w:ind w:left="58" w:right="317" w:firstLine="0"/>
              <w:rPr>
                <w:iCs/>
              </w:rPr>
            </w:pPr>
            <w:r w:rsidRPr="000015B5">
              <w:rPr>
                <w:bCs/>
                <w:iCs/>
              </w:rPr>
              <w:t>Definir el proyecto SGDEA a largo plazo con sus respectivas fases de implementación.</w:t>
            </w:r>
          </w:p>
        </w:tc>
        <w:tc>
          <w:tcPr>
            <w:tcW w:w="3402" w:type="dxa"/>
            <w:tcBorders>
              <w:top w:val="single" w:sz="8" w:space="0" w:color="4F81BD"/>
              <w:left w:val="single" w:sz="8" w:space="0" w:color="4F81BD"/>
              <w:bottom w:val="single" w:sz="8" w:space="0" w:color="4F81BD"/>
              <w:right w:val="single" w:sz="8" w:space="0" w:color="4F81BD"/>
            </w:tcBorders>
            <w:shd w:val="clear" w:color="auto" w:fill="D3DFEE"/>
          </w:tcPr>
          <w:p w14:paraId="445097CA" w14:textId="77777777" w:rsidR="0046550E" w:rsidRPr="00721927" w:rsidRDefault="0046550E" w:rsidP="0046550E">
            <w:pPr>
              <w:autoSpaceDE w:val="0"/>
              <w:autoSpaceDN w:val="0"/>
              <w:adjustRightInd w:val="0"/>
              <w:spacing w:after="0"/>
              <w:ind w:right="248"/>
              <w:rPr>
                <w:rFonts w:ascii="Arial" w:eastAsia="Batang" w:hAnsi="Arial" w:cs="Times New Roman"/>
                <w:bCs/>
                <w:iCs/>
                <w:spacing w:val="-5"/>
                <w:sz w:val="20"/>
                <w:szCs w:val="20"/>
                <w:lang w:val="es-ES"/>
              </w:rPr>
            </w:pPr>
          </w:p>
          <w:p w14:paraId="62DC04B6" w14:textId="0914C79A" w:rsidR="0046550E" w:rsidRPr="00721927" w:rsidRDefault="00E52BF5" w:rsidP="0046550E">
            <w:pPr>
              <w:autoSpaceDE w:val="0"/>
              <w:autoSpaceDN w:val="0"/>
              <w:adjustRightInd w:val="0"/>
              <w:spacing w:after="0"/>
              <w:ind w:right="248"/>
              <w:rPr>
                <w:rFonts w:ascii="Arial" w:eastAsia="Batang" w:hAnsi="Arial" w:cs="Times New Roman"/>
                <w:bCs/>
                <w:iCs/>
                <w:spacing w:val="-5"/>
                <w:sz w:val="20"/>
                <w:szCs w:val="20"/>
                <w:lang w:val="es-ES"/>
              </w:rPr>
            </w:pPr>
            <w:r>
              <w:rPr>
                <w:rFonts w:ascii="Arial" w:eastAsia="Batang" w:hAnsi="Arial" w:cs="Times New Roman"/>
                <w:bCs/>
                <w:iCs/>
                <w:spacing w:val="-5"/>
                <w:lang w:val="es-ES"/>
              </w:rPr>
              <w:t>Proyecto SGDEA</w:t>
            </w:r>
          </w:p>
        </w:tc>
      </w:tr>
      <w:tr w:rsidR="0046550E" w:rsidRPr="00721927" w14:paraId="2245DC51" w14:textId="77777777" w:rsidTr="00493DA2">
        <w:trPr>
          <w:trHeight w:val="418"/>
        </w:trPr>
        <w:tc>
          <w:tcPr>
            <w:tcW w:w="4821"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06305D" w14:textId="77777777" w:rsidR="0046550E" w:rsidRPr="00F224E8" w:rsidRDefault="0046550E" w:rsidP="0046550E">
            <w:pPr>
              <w:spacing w:before="120" w:after="120"/>
              <w:ind w:left="200" w:right="246"/>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Se deben actualizar los instrumentos archivísticos señalados en el Decreto 2609 de 2012: Tabla de Retención Documental -TRD-, el Banco terminológico de series, sub-series y tipos documentales y el Programa de Gestión Documental – PGD-.</w:t>
            </w:r>
          </w:p>
          <w:p w14:paraId="56AC831A" w14:textId="77777777" w:rsidR="0046550E" w:rsidRPr="00721927" w:rsidRDefault="0046550E" w:rsidP="0046550E">
            <w:pPr>
              <w:autoSpaceDE w:val="0"/>
              <w:autoSpaceDN w:val="0"/>
              <w:adjustRightInd w:val="0"/>
              <w:spacing w:after="0"/>
              <w:ind w:left="200" w:right="318"/>
              <w:rPr>
                <w:rFonts w:ascii="Arial" w:eastAsia="Batang" w:hAnsi="Arial" w:cs="Times New Roman"/>
                <w:bCs/>
                <w:iCs/>
                <w:spacing w:val="-5"/>
                <w:sz w:val="20"/>
                <w:szCs w:val="20"/>
                <w:lang w:val="es-ES"/>
              </w:rPr>
            </w:pPr>
          </w:p>
        </w:tc>
        <w:tc>
          <w:tcPr>
            <w:tcW w:w="5244" w:type="dxa"/>
            <w:tcBorders>
              <w:top w:val="single" w:sz="8" w:space="0" w:color="4F81BD"/>
              <w:left w:val="single" w:sz="8" w:space="0" w:color="4F81BD"/>
              <w:bottom w:val="single" w:sz="8" w:space="0" w:color="4F81BD"/>
              <w:right w:val="single" w:sz="8" w:space="0" w:color="4F81BD"/>
            </w:tcBorders>
            <w:shd w:val="clear" w:color="auto" w:fill="auto"/>
          </w:tcPr>
          <w:p w14:paraId="526B41F3" w14:textId="77777777" w:rsidR="0046550E" w:rsidRDefault="0046550E" w:rsidP="0046550E">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Realizar la actualización de las Tablas de Retención Documental – TRD-</w:t>
            </w:r>
          </w:p>
          <w:p w14:paraId="77CDEE60" w14:textId="77777777" w:rsidR="0046550E" w:rsidRDefault="0046550E" w:rsidP="0046550E">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Realizar la actualización del Banco Terminológico</w:t>
            </w:r>
          </w:p>
          <w:p w14:paraId="332E4DE5" w14:textId="323ED6AE" w:rsidR="0046550E" w:rsidRPr="000015B5" w:rsidRDefault="0046550E" w:rsidP="000015B5">
            <w:pPr>
              <w:pStyle w:val="Prrafodelista"/>
              <w:numPr>
                <w:ilvl w:val="0"/>
                <w:numId w:val="2"/>
              </w:numPr>
              <w:autoSpaceDE w:val="0"/>
              <w:autoSpaceDN w:val="0"/>
              <w:adjustRightInd w:val="0"/>
              <w:ind w:right="317"/>
              <w:rPr>
                <w:iCs/>
              </w:rPr>
            </w:pPr>
            <w:r w:rsidRPr="000015B5">
              <w:rPr>
                <w:bCs/>
                <w:iCs/>
              </w:rPr>
              <w:t>Realizar la actualización del Programa de Gestión Documental -PGD-</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14:paraId="3A14F18F" w14:textId="33B6E41C" w:rsidR="00E52BF5" w:rsidRDefault="00E52BF5" w:rsidP="00E52BF5">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Tablas de Retención Documental – TRD- Actualizada</w:t>
            </w:r>
          </w:p>
          <w:p w14:paraId="0A59E556" w14:textId="0D14B3A8" w:rsidR="00E52BF5" w:rsidRDefault="00E52BF5" w:rsidP="00E52BF5">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Banco Terminológico actualizado</w:t>
            </w:r>
          </w:p>
          <w:p w14:paraId="6E3CF4C4" w14:textId="640ED55B" w:rsidR="00E52BF5" w:rsidRDefault="00E52BF5" w:rsidP="00E52BF5">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sidRPr="000015B5">
              <w:rPr>
                <w:rFonts w:ascii="Arial" w:eastAsia="Batang" w:hAnsi="Arial" w:cs="Times New Roman"/>
                <w:bCs/>
                <w:iCs/>
                <w:spacing w:val="-5"/>
                <w:sz w:val="20"/>
                <w:szCs w:val="20"/>
                <w:lang w:val="es-ES"/>
              </w:rPr>
              <w:t>Programa de Gestión Documental -PGD-</w:t>
            </w:r>
            <w:r>
              <w:rPr>
                <w:rFonts w:ascii="Arial" w:eastAsia="Batang" w:hAnsi="Arial" w:cs="Times New Roman"/>
                <w:bCs/>
                <w:iCs/>
                <w:spacing w:val="-5"/>
                <w:sz w:val="20"/>
                <w:szCs w:val="20"/>
                <w:lang w:val="es-ES"/>
              </w:rPr>
              <w:t xml:space="preserve"> Actualizado</w:t>
            </w:r>
          </w:p>
          <w:p w14:paraId="4992DD70" w14:textId="77777777" w:rsidR="0046550E" w:rsidRPr="00721927" w:rsidRDefault="0046550E" w:rsidP="0046550E">
            <w:pPr>
              <w:autoSpaceDE w:val="0"/>
              <w:autoSpaceDN w:val="0"/>
              <w:adjustRightInd w:val="0"/>
              <w:spacing w:after="0"/>
              <w:ind w:right="248"/>
              <w:rPr>
                <w:rFonts w:ascii="Arial" w:eastAsia="Batang" w:hAnsi="Arial" w:cs="Times New Roman"/>
                <w:bCs/>
                <w:iCs/>
                <w:spacing w:val="-5"/>
                <w:sz w:val="20"/>
                <w:szCs w:val="20"/>
                <w:lang w:val="es-ES"/>
              </w:rPr>
            </w:pPr>
          </w:p>
        </w:tc>
      </w:tr>
    </w:tbl>
    <w:p w14:paraId="7B67B995" w14:textId="77777777" w:rsidR="004B29D4" w:rsidRDefault="004B29D4" w:rsidP="004B29D4">
      <w:pPr>
        <w:pStyle w:val="Ttulo1"/>
        <w:ind w:left="0"/>
        <w:jc w:val="left"/>
        <w:rPr>
          <w:rFonts w:eastAsia="Batang"/>
          <w:b w:val="0"/>
          <w:bCs w:val="0"/>
          <w:iCs/>
          <w:spacing w:val="-5"/>
          <w:sz w:val="20"/>
          <w:lang w:eastAsia="en-US"/>
        </w:rPr>
      </w:pPr>
      <w:bookmarkStart w:id="136" w:name="_Toc528664202"/>
    </w:p>
    <w:p w14:paraId="55478822" w14:textId="183EE293" w:rsidR="00DD007C" w:rsidRDefault="00DD007C" w:rsidP="00DD007C">
      <w:pPr>
        <w:rPr>
          <w:lang w:val="es-ES"/>
        </w:rPr>
      </w:pPr>
    </w:p>
    <w:p w14:paraId="3F86D4BB" w14:textId="329BE4AC" w:rsidR="00D6024E" w:rsidRDefault="00D6024E" w:rsidP="00DD007C">
      <w:pPr>
        <w:rPr>
          <w:lang w:val="es-ES"/>
        </w:rPr>
      </w:pPr>
    </w:p>
    <w:p w14:paraId="21A0730D" w14:textId="236A8806" w:rsidR="00D6024E" w:rsidRDefault="00D6024E" w:rsidP="00DD007C">
      <w:pPr>
        <w:rPr>
          <w:lang w:val="es-ES"/>
        </w:rPr>
      </w:pPr>
    </w:p>
    <w:p w14:paraId="48F120E6" w14:textId="658805C6" w:rsidR="00D6024E" w:rsidRDefault="00D6024E" w:rsidP="00DD007C">
      <w:pPr>
        <w:rPr>
          <w:lang w:val="es-ES"/>
        </w:rPr>
      </w:pPr>
    </w:p>
    <w:p w14:paraId="2E525E30" w14:textId="77777777" w:rsidR="00D6024E" w:rsidRPr="00DD007C" w:rsidRDefault="00D6024E" w:rsidP="00DD007C">
      <w:pPr>
        <w:rPr>
          <w:lang w:val="es-ES"/>
        </w:rPr>
      </w:pPr>
    </w:p>
    <w:p w14:paraId="343E55B2" w14:textId="77777777" w:rsidR="004B29D4" w:rsidRDefault="004B29D4" w:rsidP="004B29D4">
      <w:pPr>
        <w:pStyle w:val="Ttulo1"/>
        <w:ind w:left="0"/>
        <w:jc w:val="left"/>
        <w:rPr>
          <w:rFonts w:eastAsia="Batang"/>
          <w:b w:val="0"/>
          <w:bCs w:val="0"/>
          <w:iCs/>
          <w:spacing w:val="-5"/>
          <w:sz w:val="20"/>
          <w:lang w:eastAsia="en-US"/>
        </w:rPr>
      </w:pPr>
    </w:p>
    <w:p w14:paraId="566A633B" w14:textId="77777777" w:rsidR="00721927" w:rsidRPr="00A34D0D" w:rsidRDefault="00721927" w:rsidP="004B29D4">
      <w:pPr>
        <w:pStyle w:val="Ttulo1"/>
        <w:numPr>
          <w:ilvl w:val="0"/>
          <w:numId w:val="6"/>
        </w:numPr>
        <w:jc w:val="left"/>
        <w:rPr>
          <w:color w:val="1D1B11" w:themeColor="background2" w:themeShade="1A"/>
        </w:rPr>
      </w:pPr>
      <w:bookmarkStart w:id="137" w:name="_Toc91842725"/>
      <w:r w:rsidRPr="00A34D0D">
        <w:rPr>
          <w:rStyle w:val="TtuloCar"/>
          <w:rFonts w:ascii="Arial" w:hAnsi="Arial" w:cs="Times New Roman"/>
          <w:color w:val="1D1B11" w:themeColor="background2" w:themeShade="1A"/>
          <w:spacing w:val="0"/>
          <w:kern w:val="0"/>
          <w:sz w:val="24"/>
          <w:szCs w:val="24"/>
        </w:rPr>
        <w:t xml:space="preserve">MAPA </w:t>
      </w:r>
      <w:r w:rsidR="008E4673" w:rsidRPr="00A34D0D">
        <w:rPr>
          <w:rStyle w:val="TtuloCar"/>
          <w:rFonts w:ascii="Arial" w:hAnsi="Arial" w:cs="Times New Roman"/>
          <w:color w:val="1D1B11" w:themeColor="background2" w:themeShade="1A"/>
          <w:spacing w:val="0"/>
          <w:kern w:val="0"/>
          <w:sz w:val="24"/>
          <w:szCs w:val="24"/>
        </w:rPr>
        <w:t>D</w:t>
      </w:r>
      <w:r w:rsidRPr="00A34D0D">
        <w:rPr>
          <w:rStyle w:val="TtuloCar"/>
          <w:rFonts w:ascii="Arial" w:hAnsi="Arial" w:cs="Times New Roman"/>
          <w:color w:val="1D1B11" w:themeColor="background2" w:themeShade="1A"/>
          <w:spacing w:val="0"/>
          <w:kern w:val="0"/>
          <w:sz w:val="24"/>
          <w:szCs w:val="24"/>
        </w:rPr>
        <w:t>E RUTA</w:t>
      </w:r>
      <w:r w:rsidRPr="00A34D0D">
        <w:rPr>
          <w:color w:val="1D1B11" w:themeColor="background2" w:themeShade="1A"/>
        </w:rPr>
        <w:t>.</w:t>
      </w:r>
      <w:bookmarkEnd w:id="136"/>
      <w:bookmarkEnd w:id="137"/>
    </w:p>
    <w:p w14:paraId="4A6DB8E8" w14:textId="77777777" w:rsidR="00721927" w:rsidRPr="00B00578" w:rsidRDefault="00721927" w:rsidP="00B00578">
      <w:pPr>
        <w:pStyle w:val="Ttulo1"/>
        <w:rPr>
          <w:rFonts w:eastAsia="Batang"/>
          <w:spacing w:val="-5"/>
        </w:rPr>
      </w:pPr>
    </w:p>
    <w:p w14:paraId="6E5B7A64" w14:textId="567D9C37" w:rsidR="00721927" w:rsidRPr="00C46908" w:rsidRDefault="00721927" w:rsidP="004B29D4">
      <w:pPr>
        <w:autoSpaceDE w:val="0"/>
        <w:autoSpaceDN w:val="0"/>
        <w:adjustRightInd w:val="0"/>
        <w:spacing w:after="0"/>
        <w:ind w:left="0" w:right="835"/>
        <w:jc w:val="both"/>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 xml:space="preserve">Los </w:t>
      </w:r>
      <w:r w:rsidR="00F155F4" w:rsidRPr="00C46908">
        <w:rPr>
          <w:rFonts w:ascii="Arial" w:eastAsia="Batang" w:hAnsi="Arial" w:cs="Times New Roman"/>
          <w:bCs/>
          <w:iCs/>
          <w:spacing w:val="-5"/>
          <w:sz w:val="24"/>
          <w:szCs w:val="24"/>
          <w:lang w:val="es-ES"/>
        </w:rPr>
        <w:t>planes establecidos</w:t>
      </w:r>
      <w:r w:rsidRPr="00C46908">
        <w:rPr>
          <w:rFonts w:ascii="Arial" w:eastAsia="Batang" w:hAnsi="Arial" w:cs="Times New Roman"/>
          <w:bCs/>
          <w:iCs/>
          <w:spacing w:val="-5"/>
          <w:sz w:val="24"/>
          <w:szCs w:val="24"/>
          <w:lang w:val="es-ES"/>
        </w:rPr>
        <w:t xml:space="preserve"> para</w:t>
      </w:r>
      <w:r w:rsidR="007C6F75" w:rsidRPr="00C46908">
        <w:rPr>
          <w:rFonts w:ascii="Arial" w:eastAsia="Batang" w:hAnsi="Arial" w:cs="Times New Roman"/>
          <w:bCs/>
          <w:iCs/>
          <w:spacing w:val="-5"/>
          <w:sz w:val="24"/>
          <w:szCs w:val="24"/>
          <w:lang w:val="es-ES"/>
        </w:rPr>
        <w:t xml:space="preserve"> desarrollar</w:t>
      </w:r>
      <w:r w:rsidRPr="00C46908">
        <w:rPr>
          <w:rFonts w:ascii="Arial" w:eastAsia="Batang" w:hAnsi="Arial" w:cs="Times New Roman"/>
          <w:bCs/>
          <w:iCs/>
          <w:spacing w:val="-5"/>
          <w:sz w:val="24"/>
          <w:szCs w:val="24"/>
          <w:lang w:val="es-ES"/>
        </w:rPr>
        <w:t xml:space="preserve"> el </w:t>
      </w:r>
      <w:r w:rsidR="00F155F4" w:rsidRPr="00C46908">
        <w:rPr>
          <w:rFonts w:ascii="Arial" w:eastAsia="Batang" w:hAnsi="Arial" w:cs="Times New Roman"/>
          <w:bCs/>
          <w:iCs/>
          <w:spacing w:val="-5"/>
          <w:sz w:val="24"/>
          <w:szCs w:val="24"/>
          <w:lang w:val="es-ES"/>
        </w:rPr>
        <w:t>PINAR de</w:t>
      </w:r>
      <w:r w:rsidRPr="00C46908">
        <w:rPr>
          <w:rFonts w:ascii="Arial" w:eastAsia="Batang" w:hAnsi="Arial" w:cs="Times New Roman"/>
          <w:bCs/>
          <w:iCs/>
          <w:spacing w:val="-5"/>
          <w:sz w:val="24"/>
          <w:szCs w:val="24"/>
          <w:lang w:val="es-ES"/>
        </w:rPr>
        <w:t xml:space="preserve"> </w:t>
      </w:r>
      <w:r w:rsidR="00B00578" w:rsidRPr="00C46908">
        <w:rPr>
          <w:rFonts w:ascii="Arial" w:eastAsia="Batang" w:hAnsi="Arial" w:cs="Times New Roman"/>
          <w:bCs/>
          <w:iCs/>
          <w:spacing w:val="-5"/>
          <w:sz w:val="24"/>
          <w:szCs w:val="24"/>
          <w:lang w:val="es-ES"/>
        </w:rPr>
        <w:t>la Unidad</w:t>
      </w:r>
      <w:r w:rsidRPr="00C46908">
        <w:rPr>
          <w:rFonts w:ascii="Arial" w:eastAsia="Batang" w:hAnsi="Arial" w:cs="Times New Roman"/>
          <w:bCs/>
          <w:iCs/>
          <w:spacing w:val="-5"/>
          <w:sz w:val="24"/>
          <w:szCs w:val="24"/>
          <w:lang w:val="es-ES"/>
        </w:rPr>
        <w:t xml:space="preserve"> Administrativa Especial de Catastro </w:t>
      </w:r>
      <w:r w:rsidR="00272BD3" w:rsidRPr="00C46908">
        <w:rPr>
          <w:rFonts w:ascii="Arial" w:eastAsia="Batang" w:hAnsi="Arial" w:cs="Times New Roman"/>
          <w:bCs/>
          <w:iCs/>
          <w:spacing w:val="-5"/>
          <w:sz w:val="24"/>
          <w:szCs w:val="24"/>
          <w:lang w:val="es-ES"/>
        </w:rPr>
        <w:t>Distrital</w:t>
      </w:r>
      <w:r w:rsidRPr="00C46908">
        <w:rPr>
          <w:rFonts w:ascii="Arial" w:eastAsia="Batang" w:hAnsi="Arial" w:cs="Times New Roman"/>
          <w:bCs/>
          <w:iCs/>
          <w:spacing w:val="-5"/>
          <w:sz w:val="24"/>
          <w:szCs w:val="24"/>
          <w:lang w:val="es-ES"/>
        </w:rPr>
        <w:t xml:space="preserve"> para el periodo 20</w:t>
      </w:r>
      <w:r w:rsidR="00F711ED">
        <w:rPr>
          <w:rFonts w:ascii="Arial" w:eastAsia="Batang" w:hAnsi="Arial" w:cs="Times New Roman"/>
          <w:bCs/>
          <w:iCs/>
          <w:spacing w:val="-5"/>
          <w:sz w:val="24"/>
          <w:szCs w:val="24"/>
          <w:lang w:val="es-ES"/>
        </w:rPr>
        <w:t>2</w:t>
      </w:r>
      <w:r w:rsidRPr="00C46908">
        <w:rPr>
          <w:rFonts w:ascii="Arial" w:eastAsia="Batang" w:hAnsi="Arial" w:cs="Times New Roman"/>
          <w:bCs/>
          <w:iCs/>
          <w:spacing w:val="-5"/>
          <w:sz w:val="24"/>
          <w:szCs w:val="24"/>
          <w:lang w:val="es-ES"/>
        </w:rPr>
        <w:t>1-20</w:t>
      </w:r>
      <w:r w:rsidR="007C6F75" w:rsidRPr="00C46908">
        <w:rPr>
          <w:rFonts w:ascii="Arial" w:eastAsia="Batang" w:hAnsi="Arial" w:cs="Times New Roman"/>
          <w:bCs/>
          <w:iCs/>
          <w:spacing w:val="-5"/>
          <w:sz w:val="24"/>
          <w:szCs w:val="24"/>
          <w:lang w:val="es-ES"/>
        </w:rPr>
        <w:t>2</w:t>
      </w:r>
      <w:r w:rsidR="00F711ED">
        <w:rPr>
          <w:rFonts w:ascii="Arial" w:eastAsia="Batang" w:hAnsi="Arial" w:cs="Times New Roman"/>
          <w:bCs/>
          <w:iCs/>
          <w:spacing w:val="-5"/>
          <w:sz w:val="24"/>
          <w:szCs w:val="24"/>
          <w:lang w:val="es-ES"/>
        </w:rPr>
        <w:t>4</w:t>
      </w:r>
      <w:r w:rsidR="00272BD3" w:rsidRPr="00C46908">
        <w:rPr>
          <w:rFonts w:ascii="Arial" w:eastAsia="Batang" w:hAnsi="Arial" w:cs="Times New Roman"/>
          <w:bCs/>
          <w:iCs/>
          <w:spacing w:val="-5"/>
          <w:sz w:val="24"/>
          <w:szCs w:val="24"/>
          <w:lang w:val="es-ES"/>
        </w:rPr>
        <w:t xml:space="preserve"> son:</w:t>
      </w:r>
    </w:p>
    <w:p w14:paraId="46732D90" w14:textId="77777777" w:rsidR="00721927" w:rsidRPr="00C46908" w:rsidRDefault="00721927" w:rsidP="00721927">
      <w:pPr>
        <w:autoSpaceDE w:val="0"/>
        <w:autoSpaceDN w:val="0"/>
        <w:adjustRightInd w:val="0"/>
        <w:spacing w:after="0"/>
        <w:ind w:left="835" w:right="835"/>
        <w:jc w:val="both"/>
        <w:rPr>
          <w:rFonts w:ascii="Arial" w:eastAsia="Batang" w:hAnsi="Arial" w:cs="Times New Roman"/>
          <w:bCs/>
          <w:iCs/>
          <w:spacing w:val="-5"/>
          <w:sz w:val="24"/>
          <w:szCs w:val="24"/>
          <w:lang w:val="es-ES"/>
        </w:rPr>
      </w:pPr>
    </w:p>
    <w:p w14:paraId="4BA7C20E" w14:textId="77777777" w:rsidR="00721927" w:rsidRPr="004B29D4" w:rsidRDefault="00721927" w:rsidP="00721927">
      <w:pPr>
        <w:autoSpaceDE w:val="0"/>
        <w:autoSpaceDN w:val="0"/>
        <w:adjustRightInd w:val="0"/>
        <w:spacing w:after="0"/>
        <w:ind w:left="835" w:right="835"/>
        <w:jc w:val="both"/>
        <w:rPr>
          <w:rFonts w:ascii="Arial" w:eastAsia="Batang" w:hAnsi="Arial" w:cs="Times New Roman"/>
          <w:iCs/>
          <w:spacing w:val="-5"/>
          <w:lang w:val="es-ES"/>
        </w:rPr>
      </w:pPr>
      <w:r w:rsidRPr="004B29D4">
        <w:rPr>
          <w:rFonts w:ascii="Arial" w:eastAsia="Batang" w:hAnsi="Arial" w:cs="Times New Roman"/>
          <w:iCs/>
          <w:spacing w:val="-5"/>
          <w:lang w:val="es-ES"/>
        </w:rPr>
        <w:t>Tabla 7.   Mapa de Ruta</w:t>
      </w:r>
      <w:r w:rsidR="00B33717">
        <w:rPr>
          <w:rFonts w:ascii="Arial" w:eastAsia="Batang" w:hAnsi="Arial" w:cs="Times New Roman"/>
          <w:iCs/>
          <w:spacing w:val="-5"/>
          <w:lang w:val="es-ES"/>
        </w:rPr>
        <w:t>:</w:t>
      </w:r>
      <w:r w:rsidRPr="004B29D4">
        <w:rPr>
          <w:rFonts w:ascii="Arial" w:eastAsia="Batang" w:hAnsi="Arial" w:cs="Times New Roman"/>
          <w:iCs/>
          <w:spacing w:val="-5"/>
          <w:lang w:val="es-ES"/>
        </w:rPr>
        <w:t xml:space="preserve"> </w:t>
      </w:r>
    </w:p>
    <w:p w14:paraId="7DCC7DA1" w14:textId="77777777" w:rsidR="00721927" w:rsidRPr="00721927" w:rsidRDefault="00721927" w:rsidP="00721927">
      <w:pPr>
        <w:autoSpaceDE w:val="0"/>
        <w:autoSpaceDN w:val="0"/>
        <w:adjustRightInd w:val="0"/>
        <w:spacing w:after="0"/>
        <w:ind w:left="835" w:right="835"/>
        <w:jc w:val="both"/>
        <w:rPr>
          <w:rFonts w:ascii="Arial" w:eastAsia="Batang" w:hAnsi="Arial" w:cs="Times New Roman"/>
          <w:iCs/>
          <w:spacing w:val="-5"/>
          <w:lang w:val="es-ES"/>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86"/>
        <w:gridCol w:w="3844"/>
        <w:gridCol w:w="2206"/>
        <w:gridCol w:w="2125"/>
      </w:tblGrid>
      <w:tr w:rsidR="00721927" w:rsidRPr="00721927" w14:paraId="56B05D36" w14:textId="77777777" w:rsidTr="00493DA2">
        <w:trPr>
          <w:trHeight w:val="1353"/>
        </w:trPr>
        <w:tc>
          <w:tcPr>
            <w:tcW w:w="1746"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28FC94EE"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OBJETIVOS</w:t>
            </w:r>
          </w:p>
        </w:tc>
        <w:tc>
          <w:tcPr>
            <w:tcW w:w="1530"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7CEA49A5" w14:textId="77777777" w:rsidR="00721927" w:rsidRPr="00721927" w:rsidRDefault="00721927" w:rsidP="00721927">
            <w:pPr>
              <w:autoSpaceDE w:val="0"/>
              <w:autoSpaceDN w:val="0"/>
              <w:adjustRightInd w:val="0"/>
              <w:spacing w:after="0"/>
              <w:ind w:right="835"/>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PLANES Y PROGRAMAS Y PROYECTOS ASOCIADOS</w:t>
            </w:r>
          </w:p>
        </w:tc>
        <w:tc>
          <w:tcPr>
            <w:tcW w:w="878"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43184151" w14:textId="77777777" w:rsidR="00721927" w:rsidRPr="00721927" w:rsidRDefault="00721927" w:rsidP="00B279EC">
            <w:pPr>
              <w:autoSpaceDE w:val="0"/>
              <w:autoSpaceDN w:val="0"/>
              <w:adjustRightInd w:val="0"/>
              <w:spacing w:after="0"/>
              <w:ind w:left="44" w:right="210"/>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CORTO PLAZO</w:t>
            </w:r>
          </w:p>
          <w:p w14:paraId="148E9C5E" w14:textId="77777777" w:rsidR="00721927" w:rsidRPr="00721927" w:rsidRDefault="00721927" w:rsidP="00B279EC">
            <w:pPr>
              <w:autoSpaceDE w:val="0"/>
              <w:autoSpaceDN w:val="0"/>
              <w:adjustRightInd w:val="0"/>
              <w:spacing w:after="0"/>
              <w:ind w:left="44" w:right="210"/>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(1 año)</w:t>
            </w:r>
          </w:p>
          <w:p w14:paraId="3E1170C1" w14:textId="72488A22" w:rsidR="00721927" w:rsidRPr="00721927" w:rsidRDefault="00721927" w:rsidP="00B279EC">
            <w:pPr>
              <w:autoSpaceDE w:val="0"/>
              <w:autoSpaceDN w:val="0"/>
              <w:adjustRightInd w:val="0"/>
              <w:spacing w:after="0"/>
              <w:ind w:left="44" w:right="210"/>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20</w:t>
            </w:r>
            <w:r w:rsidR="00F41F44">
              <w:rPr>
                <w:rFonts w:ascii="Arial" w:eastAsia="Batang" w:hAnsi="Arial" w:cs="Times New Roman"/>
                <w:b/>
                <w:bCs/>
                <w:iCs/>
                <w:spacing w:val="-5"/>
                <w:szCs w:val="20"/>
                <w:lang w:val="es-ES"/>
              </w:rPr>
              <w:t>21-2022</w:t>
            </w:r>
          </w:p>
        </w:tc>
        <w:tc>
          <w:tcPr>
            <w:tcW w:w="846" w:type="pct"/>
            <w:tcBorders>
              <w:top w:val="single" w:sz="8" w:space="0" w:color="4F81BD"/>
              <w:left w:val="single" w:sz="8" w:space="0" w:color="4F81BD"/>
              <w:bottom w:val="single" w:sz="18" w:space="0" w:color="4F81BD"/>
              <w:right w:val="single" w:sz="8" w:space="0" w:color="4F81BD"/>
            </w:tcBorders>
            <w:shd w:val="clear" w:color="auto" w:fill="auto"/>
            <w:vAlign w:val="center"/>
          </w:tcPr>
          <w:p w14:paraId="3E1F7534" w14:textId="77777777" w:rsidR="00721927" w:rsidRPr="00721927" w:rsidRDefault="00721927" w:rsidP="00B279EC">
            <w:pPr>
              <w:autoSpaceDE w:val="0"/>
              <w:autoSpaceDN w:val="0"/>
              <w:adjustRightInd w:val="0"/>
              <w:spacing w:after="0"/>
              <w:ind w:left="44" w:right="107"/>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MEDIANO PLAZO</w:t>
            </w:r>
          </w:p>
          <w:p w14:paraId="57E0249B" w14:textId="77777777" w:rsidR="00721927" w:rsidRPr="00721927" w:rsidRDefault="00721927" w:rsidP="00B279EC">
            <w:pPr>
              <w:autoSpaceDE w:val="0"/>
              <w:autoSpaceDN w:val="0"/>
              <w:adjustRightInd w:val="0"/>
              <w:spacing w:after="0"/>
              <w:ind w:left="44" w:right="107"/>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(1 a 4 años)</w:t>
            </w:r>
          </w:p>
          <w:p w14:paraId="4CE92A8B" w14:textId="77777777" w:rsidR="00721927" w:rsidRPr="00721927" w:rsidRDefault="00721927" w:rsidP="00B279EC">
            <w:pPr>
              <w:autoSpaceDE w:val="0"/>
              <w:autoSpaceDN w:val="0"/>
              <w:adjustRightInd w:val="0"/>
              <w:spacing w:after="0"/>
              <w:ind w:left="44" w:right="107"/>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Periodo</w:t>
            </w:r>
          </w:p>
          <w:p w14:paraId="28120757" w14:textId="494FCAE2" w:rsidR="00721927" w:rsidRPr="00721927" w:rsidRDefault="00721927" w:rsidP="00B279EC">
            <w:pPr>
              <w:autoSpaceDE w:val="0"/>
              <w:autoSpaceDN w:val="0"/>
              <w:adjustRightInd w:val="0"/>
              <w:spacing w:after="0"/>
              <w:ind w:left="44" w:right="107"/>
              <w:jc w:val="center"/>
              <w:rPr>
                <w:rFonts w:ascii="Arial" w:eastAsia="Batang" w:hAnsi="Arial" w:cs="Times New Roman"/>
                <w:b/>
                <w:bCs/>
                <w:iCs/>
                <w:spacing w:val="-5"/>
                <w:szCs w:val="20"/>
                <w:lang w:val="es-ES"/>
              </w:rPr>
            </w:pPr>
            <w:r w:rsidRPr="00721927">
              <w:rPr>
                <w:rFonts w:ascii="Arial" w:eastAsia="Batang" w:hAnsi="Arial" w:cs="Times New Roman"/>
                <w:b/>
                <w:bCs/>
                <w:iCs/>
                <w:spacing w:val="-5"/>
                <w:szCs w:val="20"/>
                <w:lang w:val="es-ES"/>
              </w:rPr>
              <w:t>20</w:t>
            </w:r>
            <w:r w:rsidR="00F41F44">
              <w:rPr>
                <w:rFonts w:ascii="Arial" w:eastAsia="Batang" w:hAnsi="Arial" w:cs="Times New Roman"/>
                <w:b/>
                <w:bCs/>
                <w:iCs/>
                <w:spacing w:val="-5"/>
                <w:szCs w:val="20"/>
                <w:lang w:val="es-ES"/>
              </w:rPr>
              <w:t>23</w:t>
            </w:r>
            <w:r w:rsidRPr="00721927">
              <w:rPr>
                <w:rFonts w:ascii="Arial" w:eastAsia="Batang" w:hAnsi="Arial" w:cs="Times New Roman"/>
                <w:b/>
                <w:bCs/>
                <w:iCs/>
                <w:spacing w:val="-5"/>
                <w:szCs w:val="20"/>
                <w:lang w:val="es-ES"/>
              </w:rPr>
              <w:t xml:space="preserve"> al 20</w:t>
            </w:r>
            <w:r w:rsidR="00332AA3">
              <w:rPr>
                <w:rFonts w:ascii="Arial" w:eastAsia="Batang" w:hAnsi="Arial" w:cs="Times New Roman"/>
                <w:b/>
                <w:bCs/>
                <w:iCs/>
                <w:spacing w:val="-5"/>
                <w:szCs w:val="20"/>
                <w:lang w:val="es-ES"/>
              </w:rPr>
              <w:t>2</w:t>
            </w:r>
            <w:r w:rsidR="00F41F44">
              <w:rPr>
                <w:rFonts w:ascii="Arial" w:eastAsia="Batang" w:hAnsi="Arial" w:cs="Times New Roman"/>
                <w:b/>
                <w:bCs/>
                <w:iCs/>
                <w:spacing w:val="-5"/>
                <w:szCs w:val="20"/>
                <w:lang w:val="es-ES"/>
              </w:rPr>
              <w:t>4</w:t>
            </w:r>
          </w:p>
        </w:tc>
      </w:tr>
      <w:tr w:rsidR="00F41F44" w:rsidRPr="00721927" w14:paraId="73690E71" w14:textId="77777777" w:rsidTr="00493DA2">
        <w:trPr>
          <w:trHeight w:val="901"/>
        </w:trPr>
        <w:tc>
          <w:tcPr>
            <w:tcW w:w="1746" w:type="pct"/>
            <w:tcBorders>
              <w:top w:val="single" w:sz="8" w:space="0" w:color="4F81BD"/>
              <w:left w:val="single" w:sz="8" w:space="0" w:color="4F81BD"/>
              <w:bottom w:val="single" w:sz="8" w:space="0" w:color="4F81BD"/>
              <w:right w:val="single" w:sz="8" w:space="0" w:color="4F81BD"/>
            </w:tcBorders>
            <w:shd w:val="clear" w:color="auto" w:fill="D3DFEE"/>
          </w:tcPr>
          <w:p w14:paraId="474E6531" w14:textId="465E4A56" w:rsidR="00F41F44" w:rsidRPr="00721927" w:rsidRDefault="00F41F44" w:rsidP="00F41F44">
            <w:pPr>
              <w:autoSpaceDE w:val="0"/>
              <w:autoSpaceDN w:val="0"/>
              <w:adjustRightInd w:val="0"/>
              <w:spacing w:after="0"/>
              <w:ind w:left="284" w:right="425"/>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Implementar y dar continuidad al Sistema Integrado de conservación</w:t>
            </w:r>
          </w:p>
        </w:tc>
        <w:tc>
          <w:tcPr>
            <w:tcW w:w="1530" w:type="pct"/>
            <w:tcBorders>
              <w:top w:val="single" w:sz="8" w:space="0" w:color="4F81BD"/>
              <w:left w:val="single" w:sz="8" w:space="0" w:color="4F81BD"/>
              <w:bottom w:val="single" w:sz="8" w:space="0" w:color="4F81BD"/>
              <w:right w:val="single" w:sz="8" w:space="0" w:color="4F81BD"/>
            </w:tcBorders>
            <w:shd w:val="clear" w:color="auto" w:fill="D3DFEE"/>
          </w:tcPr>
          <w:p w14:paraId="258CD8E7" w14:textId="6B2C9ECC" w:rsidR="00F41F44" w:rsidRPr="00721927" w:rsidRDefault="00F41F44" w:rsidP="00F41F44">
            <w:pPr>
              <w:tabs>
                <w:tab w:val="left" w:pos="3186"/>
              </w:tabs>
              <w:spacing w:after="0"/>
              <w:ind w:left="67" w:right="514"/>
              <w:rPr>
                <w:rFonts w:ascii="Arial" w:eastAsia="Batang" w:hAnsi="Arial" w:cs="Times New Roman"/>
                <w:iCs/>
                <w:spacing w:val="-5"/>
                <w:sz w:val="20"/>
                <w:szCs w:val="20"/>
                <w:lang w:val="es-ES"/>
              </w:rPr>
            </w:pPr>
            <w:r>
              <w:rPr>
                <w:rFonts w:ascii="Arial" w:eastAsia="Batang" w:hAnsi="Arial" w:cs="Times New Roman"/>
                <w:bCs/>
                <w:iCs/>
                <w:spacing w:val="-5"/>
                <w:lang w:val="es-ES"/>
              </w:rPr>
              <w:t>Sistema Integrado de Conservación 2021-2024</w:t>
            </w:r>
          </w:p>
        </w:tc>
        <w:tc>
          <w:tcPr>
            <w:tcW w:w="87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769D010" w14:textId="39FF77B4" w:rsidR="00F41F44" w:rsidRPr="00721927" w:rsidRDefault="00F41F44" w:rsidP="00F41F44">
            <w:pPr>
              <w:spacing w:after="0"/>
              <w:ind w:left="44" w:right="210"/>
              <w:jc w:val="center"/>
              <w:rPr>
                <w:rFonts w:ascii="Arial" w:eastAsia="Batang" w:hAnsi="Arial" w:cs="Times New Roman"/>
                <w:iCs/>
                <w:spacing w:val="-5"/>
                <w:sz w:val="20"/>
                <w:szCs w:val="20"/>
                <w:lang w:val="es-ES"/>
              </w:rPr>
            </w:pPr>
          </w:p>
        </w:tc>
        <w:tc>
          <w:tcPr>
            <w:tcW w:w="84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215FCDDB" w14:textId="189FFBCD" w:rsidR="00F41F44" w:rsidRPr="00721927" w:rsidRDefault="00E82543" w:rsidP="00F41F44">
            <w:pPr>
              <w:autoSpaceDE w:val="0"/>
              <w:autoSpaceDN w:val="0"/>
              <w:adjustRightInd w:val="0"/>
              <w:spacing w:after="0"/>
              <w:ind w:left="44" w:right="210"/>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X</w:t>
            </w:r>
          </w:p>
        </w:tc>
      </w:tr>
      <w:tr w:rsidR="00F41F44" w:rsidRPr="00721927" w14:paraId="3C549664" w14:textId="77777777" w:rsidTr="00493DA2">
        <w:tc>
          <w:tcPr>
            <w:tcW w:w="1746" w:type="pct"/>
            <w:tcBorders>
              <w:top w:val="single" w:sz="8" w:space="0" w:color="4F81BD"/>
              <w:left w:val="single" w:sz="8" w:space="0" w:color="4F81BD"/>
              <w:bottom w:val="single" w:sz="8" w:space="0" w:color="4F81BD"/>
              <w:right w:val="single" w:sz="8" w:space="0" w:color="4F81BD"/>
            </w:tcBorders>
            <w:shd w:val="clear" w:color="auto" w:fill="auto"/>
          </w:tcPr>
          <w:p w14:paraId="02C43D13" w14:textId="2A56B02B" w:rsidR="00F41F44" w:rsidRPr="00721927" w:rsidRDefault="00F41F44" w:rsidP="00F41F44">
            <w:pPr>
              <w:autoSpaceDE w:val="0"/>
              <w:autoSpaceDN w:val="0"/>
              <w:adjustRightInd w:val="0"/>
              <w:spacing w:after="0"/>
              <w:ind w:left="284" w:right="425"/>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Las diferentes áreas no tienen actualizados los inventarios de los archivos de gestión acorde con los lineamientos del subproceso de gestión de Registro y archivo 08-SP-03 y con la TRD correspondiente.</w:t>
            </w:r>
          </w:p>
        </w:tc>
        <w:tc>
          <w:tcPr>
            <w:tcW w:w="1530" w:type="pct"/>
            <w:tcBorders>
              <w:top w:val="single" w:sz="8" w:space="0" w:color="4F81BD"/>
              <w:left w:val="single" w:sz="8" w:space="0" w:color="4F81BD"/>
              <w:bottom w:val="single" w:sz="8" w:space="0" w:color="4F81BD"/>
              <w:right w:val="single" w:sz="8" w:space="0" w:color="4F81BD"/>
            </w:tcBorders>
            <w:shd w:val="clear" w:color="auto" w:fill="auto"/>
          </w:tcPr>
          <w:p w14:paraId="29D4E641" w14:textId="77777777" w:rsidR="00F41F44" w:rsidRPr="00721927" w:rsidRDefault="00F41F44" w:rsidP="00F41F44">
            <w:pPr>
              <w:autoSpaceDE w:val="0"/>
              <w:autoSpaceDN w:val="0"/>
              <w:adjustRightInd w:val="0"/>
              <w:spacing w:after="0"/>
              <w:ind w:left="0" w:right="248"/>
              <w:rPr>
                <w:rFonts w:ascii="Arial" w:eastAsia="Batang" w:hAnsi="Arial" w:cs="Times New Roman"/>
                <w:bCs/>
                <w:iCs/>
                <w:spacing w:val="-5"/>
                <w:sz w:val="20"/>
                <w:szCs w:val="20"/>
                <w:lang w:val="es-ES"/>
              </w:rPr>
            </w:pPr>
            <w:r>
              <w:rPr>
                <w:rFonts w:ascii="Arial" w:eastAsia="Batang" w:hAnsi="Arial" w:cs="Times New Roman"/>
                <w:bCs/>
                <w:iCs/>
                <w:spacing w:val="-5"/>
                <w:lang w:val="es-ES"/>
              </w:rPr>
              <w:t>Inventario documental etapa de gestión</w:t>
            </w:r>
          </w:p>
          <w:p w14:paraId="3AFBD89E" w14:textId="77777777" w:rsidR="00F41F44" w:rsidRPr="00721927" w:rsidRDefault="00F41F44" w:rsidP="00F41F44">
            <w:pPr>
              <w:tabs>
                <w:tab w:val="left" w:pos="3186"/>
              </w:tabs>
              <w:spacing w:after="0"/>
              <w:ind w:left="67" w:right="514"/>
              <w:rPr>
                <w:rFonts w:ascii="Arial" w:eastAsia="Batang" w:hAnsi="Arial" w:cs="Times New Roman"/>
                <w:iCs/>
                <w:spacing w:val="-5"/>
                <w:sz w:val="20"/>
                <w:szCs w:val="20"/>
                <w:lang w:val="es-ES"/>
              </w:rPr>
            </w:pPr>
          </w:p>
        </w:tc>
        <w:tc>
          <w:tcPr>
            <w:tcW w:w="87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6AB1F8A4" w14:textId="77777777" w:rsidR="00F41F44" w:rsidRPr="00721927" w:rsidRDefault="00F41F44" w:rsidP="00F41F44">
            <w:pPr>
              <w:autoSpaceDE w:val="0"/>
              <w:autoSpaceDN w:val="0"/>
              <w:adjustRightInd w:val="0"/>
              <w:spacing w:after="0"/>
              <w:ind w:left="44" w:right="210"/>
              <w:jc w:val="center"/>
              <w:rPr>
                <w:rFonts w:ascii="Arial" w:eastAsia="Batang" w:hAnsi="Arial" w:cs="Times New Roman"/>
                <w:iCs/>
                <w:spacing w:val="-5"/>
                <w:sz w:val="20"/>
                <w:szCs w:val="20"/>
                <w:lang w:val="es-ES"/>
              </w:rPr>
            </w:pPr>
            <w:r w:rsidRPr="00721927">
              <w:rPr>
                <w:rFonts w:ascii="Arial" w:eastAsia="Batang" w:hAnsi="Arial" w:cs="Times New Roman"/>
                <w:iCs/>
                <w:spacing w:val="-5"/>
                <w:sz w:val="20"/>
                <w:szCs w:val="20"/>
                <w:lang w:val="es-ES"/>
              </w:rPr>
              <w:t>X</w:t>
            </w:r>
          </w:p>
        </w:tc>
        <w:tc>
          <w:tcPr>
            <w:tcW w:w="84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489CA436" w14:textId="77777777" w:rsidR="00F41F44" w:rsidRPr="00721927" w:rsidRDefault="00F41F44" w:rsidP="00F41F44">
            <w:pPr>
              <w:autoSpaceDE w:val="0"/>
              <w:autoSpaceDN w:val="0"/>
              <w:adjustRightInd w:val="0"/>
              <w:spacing w:after="0"/>
              <w:ind w:left="44" w:right="210"/>
              <w:jc w:val="center"/>
              <w:rPr>
                <w:rFonts w:ascii="Arial" w:eastAsia="Batang" w:hAnsi="Arial" w:cs="Times New Roman"/>
                <w:iCs/>
                <w:spacing w:val="-5"/>
                <w:sz w:val="20"/>
                <w:szCs w:val="20"/>
                <w:lang w:val="es-ES"/>
              </w:rPr>
            </w:pPr>
          </w:p>
        </w:tc>
      </w:tr>
      <w:tr w:rsidR="00F41F44" w:rsidRPr="00721927" w14:paraId="0BAB4D85" w14:textId="77777777" w:rsidTr="007837AE">
        <w:trPr>
          <w:trHeight w:val="1120"/>
        </w:trPr>
        <w:tc>
          <w:tcPr>
            <w:tcW w:w="174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502D3207" w14:textId="5AB11CD0" w:rsidR="00F41F44" w:rsidRPr="00721927" w:rsidRDefault="00F41F44" w:rsidP="00F41F44">
            <w:pPr>
              <w:autoSpaceDE w:val="0"/>
              <w:autoSpaceDN w:val="0"/>
              <w:adjustRightInd w:val="0"/>
              <w:spacing w:after="0"/>
              <w:ind w:left="284" w:right="425"/>
              <w:jc w:val="both"/>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t>Se debe proyectar la implementación de un Sistema de Gestión de Documento Electrónico de Archivo -SGDEA-</w:t>
            </w:r>
          </w:p>
        </w:tc>
        <w:tc>
          <w:tcPr>
            <w:tcW w:w="1530" w:type="pct"/>
            <w:tcBorders>
              <w:top w:val="single" w:sz="8" w:space="0" w:color="4F81BD"/>
              <w:left w:val="single" w:sz="8" w:space="0" w:color="4F81BD"/>
              <w:bottom w:val="single" w:sz="8" w:space="0" w:color="4F81BD"/>
              <w:right w:val="single" w:sz="8" w:space="0" w:color="4F81BD"/>
            </w:tcBorders>
            <w:shd w:val="clear" w:color="auto" w:fill="D3DFEE"/>
          </w:tcPr>
          <w:p w14:paraId="6792260D" w14:textId="77777777" w:rsidR="00F41F44" w:rsidRPr="00721927" w:rsidRDefault="00F41F44" w:rsidP="00F41F44">
            <w:pPr>
              <w:autoSpaceDE w:val="0"/>
              <w:autoSpaceDN w:val="0"/>
              <w:adjustRightInd w:val="0"/>
              <w:spacing w:after="0"/>
              <w:ind w:right="248"/>
              <w:rPr>
                <w:rFonts w:ascii="Arial" w:eastAsia="Batang" w:hAnsi="Arial" w:cs="Times New Roman"/>
                <w:bCs/>
                <w:iCs/>
                <w:spacing w:val="-5"/>
                <w:sz w:val="20"/>
                <w:szCs w:val="20"/>
                <w:lang w:val="es-ES"/>
              </w:rPr>
            </w:pPr>
          </w:p>
          <w:p w14:paraId="1E25779D" w14:textId="6CCAA3C7" w:rsidR="00F41F44" w:rsidRPr="00721927" w:rsidRDefault="00F41F44" w:rsidP="00F41F44">
            <w:pPr>
              <w:tabs>
                <w:tab w:val="left" w:pos="3186"/>
              </w:tabs>
              <w:spacing w:after="0"/>
              <w:ind w:left="67" w:right="514"/>
              <w:rPr>
                <w:rFonts w:ascii="Arial" w:eastAsia="Batang" w:hAnsi="Arial" w:cs="Times New Roman"/>
                <w:iCs/>
                <w:spacing w:val="-5"/>
                <w:sz w:val="20"/>
                <w:szCs w:val="20"/>
                <w:lang w:val="es-ES"/>
              </w:rPr>
            </w:pPr>
            <w:r>
              <w:rPr>
                <w:rFonts w:ascii="Arial" w:eastAsia="Batang" w:hAnsi="Arial" w:cs="Times New Roman"/>
                <w:bCs/>
                <w:iCs/>
                <w:spacing w:val="-5"/>
                <w:lang w:val="es-ES"/>
              </w:rPr>
              <w:t>Proyecto SGDEA</w:t>
            </w:r>
          </w:p>
        </w:tc>
        <w:tc>
          <w:tcPr>
            <w:tcW w:w="878"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1E6A7F41"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tc>
        <w:tc>
          <w:tcPr>
            <w:tcW w:w="846" w:type="pct"/>
            <w:tcBorders>
              <w:top w:val="single" w:sz="8" w:space="0" w:color="4F81BD"/>
              <w:left w:val="single" w:sz="8" w:space="0" w:color="4F81BD"/>
              <w:bottom w:val="single" w:sz="8" w:space="0" w:color="4F81BD"/>
              <w:right w:val="single" w:sz="8" w:space="0" w:color="4F81BD"/>
            </w:tcBorders>
            <w:shd w:val="clear" w:color="auto" w:fill="D3DFEE"/>
            <w:vAlign w:val="center"/>
          </w:tcPr>
          <w:p w14:paraId="76A0A372" w14:textId="77777777" w:rsidR="00F41F44" w:rsidRPr="00721927" w:rsidRDefault="00F41F44" w:rsidP="00461997">
            <w:pPr>
              <w:autoSpaceDE w:val="0"/>
              <w:autoSpaceDN w:val="0"/>
              <w:adjustRightInd w:val="0"/>
              <w:spacing w:after="0"/>
              <w:ind w:left="72" w:right="210"/>
              <w:jc w:val="center"/>
              <w:rPr>
                <w:rFonts w:ascii="Arial" w:eastAsia="Batang" w:hAnsi="Arial" w:cs="Times New Roman"/>
                <w:iCs/>
                <w:spacing w:val="-5"/>
                <w:sz w:val="20"/>
                <w:szCs w:val="20"/>
                <w:lang w:val="es-ES"/>
              </w:rPr>
            </w:pPr>
            <w:r w:rsidRPr="00721927">
              <w:rPr>
                <w:rFonts w:ascii="Arial" w:eastAsia="Batang" w:hAnsi="Arial" w:cs="Times New Roman"/>
                <w:iCs/>
                <w:spacing w:val="-5"/>
                <w:sz w:val="20"/>
                <w:szCs w:val="20"/>
                <w:lang w:val="es-ES"/>
              </w:rPr>
              <w:t>X</w:t>
            </w:r>
          </w:p>
        </w:tc>
      </w:tr>
      <w:tr w:rsidR="00F41F44" w:rsidRPr="00721927" w14:paraId="1D662CAD" w14:textId="77777777" w:rsidTr="007837AE">
        <w:tc>
          <w:tcPr>
            <w:tcW w:w="174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57AB446F" w14:textId="77777777" w:rsidR="00F41F44" w:rsidRPr="00F224E8" w:rsidRDefault="00F41F44" w:rsidP="00F41F44">
            <w:pPr>
              <w:spacing w:before="120" w:after="120"/>
              <w:ind w:left="200" w:right="246"/>
              <w:rPr>
                <w:rFonts w:ascii="Arial" w:eastAsia="Batang" w:hAnsi="Arial" w:cs="Times New Roman"/>
                <w:bCs/>
                <w:iCs/>
                <w:spacing w:val="-5"/>
                <w:sz w:val="20"/>
                <w:szCs w:val="20"/>
                <w:lang w:val="es-ES"/>
              </w:rPr>
            </w:pPr>
            <w:r w:rsidRPr="00F224E8">
              <w:rPr>
                <w:rFonts w:ascii="Arial" w:eastAsia="Batang" w:hAnsi="Arial" w:cs="Times New Roman"/>
                <w:bCs/>
                <w:iCs/>
                <w:spacing w:val="-5"/>
                <w:sz w:val="20"/>
                <w:szCs w:val="20"/>
                <w:lang w:val="es-ES"/>
              </w:rPr>
              <w:lastRenderedPageBreak/>
              <w:t>Se deben actualizar los instrumentos archivísticos señalados en el Decreto 2609 de 2012: Tabla de Retención Documental -TRD-, el Banco terminológico de series, sub-series y tipos documentales y el Programa de Gestión Documental – PGD-.</w:t>
            </w:r>
          </w:p>
          <w:p w14:paraId="6216317C" w14:textId="371D65AE" w:rsidR="00F41F44" w:rsidRPr="00721927" w:rsidRDefault="00F41F44" w:rsidP="00F41F44">
            <w:pPr>
              <w:autoSpaceDE w:val="0"/>
              <w:autoSpaceDN w:val="0"/>
              <w:adjustRightInd w:val="0"/>
              <w:spacing w:after="0"/>
              <w:ind w:left="284" w:right="425"/>
              <w:jc w:val="both"/>
              <w:rPr>
                <w:rFonts w:ascii="Arial" w:eastAsia="Batang" w:hAnsi="Arial" w:cs="Times New Roman"/>
                <w:bCs/>
                <w:iCs/>
                <w:spacing w:val="-5"/>
                <w:sz w:val="20"/>
                <w:szCs w:val="20"/>
                <w:lang w:val="es-ES"/>
              </w:rPr>
            </w:pPr>
          </w:p>
        </w:tc>
        <w:tc>
          <w:tcPr>
            <w:tcW w:w="1530" w:type="pct"/>
            <w:tcBorders>
              <w:top w:val="single" w:sz="8" w:space="0" w:color="4F81BD"/>
              <w:left w:val="single" w:sz="8" w:space="0" w:color="4F81BD"/>
              <w:bottom w:val="single" w:sz="8" w:space="0" w:color="4F81BD"/>
              <w:right w:val="single" w:sz="8" w:space="0" w:color="4F81BD"/>
            </w:tcBorders>
            <w:shd w:val="clear" w:color="auto" w:fill="auto"/>
          </w:tcPr>
          <w:p w14:paraId="34F9E814" w14:textId="77777777" w:rsidR="00F41F44" w:rsidRDefault="00F41F44" w:rsidP="00F41F44">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Tablas de Retención Documental – TRD- Actualizada</w:t>
            </w:r>
          </w:p>
          <w:p w14:paraId="7249188F" w14:textId="77777777" w:rsidR="00F41F44" w:rsidRDefault="00F41F44" w:rsidP="00F41F44">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Banco Terminológico actualizado</w:t>
            </w:r>
          </w:p>
          <w:p w14:paraId="79402938" w14:textId="77777777" w:rsidR="00F41F44" w:rsidRDefault="00F41F44" w:rsidP="00F41F44">
            <w:pPr>
              <w:numPr>
                <w:ilvl w:val="0"/>
                <w:numId w:val="2"/>
              </w:numPr>
              <w:tabs>
                <w:tab w:val="clear" w:pos="360"/>
                <w:tab w:val="num" w:pos="176"/>
              </w:tabs>
              <w:autoSpaceDE w:val="0"/>
              <w:autoSpaceDN w:val="0"/>
              <w:adjustRightInd w:val="0"/>
              <w:spacing w:before="120" w:after="120"/>
              <w:ind w:left="176" w:right="390" w:hanging="141"/>
              <w:jc w:val="both"/>
              <w:rPr>
                <w:rFonts w:ascii="Arial" w:eastAsia="Batang" w:hAnsi="Arial" w:cs="Times New Roman"/>
                <w:bCs/>
                <w:iCs/>
                <w:spacing w:val="-5"/>
                <w:sz w:val="20"/>
                <w:szCs w:val="20"/>
                <w:lang w:val="es-ES"/>
              </w:rPr>
            </w:pPr>
            <w:r w:rsidRPr="000015B5">
              <w:rPr>
                <w:rFonts w:ascii="Arial" w:eastAsia="Batang" w:hAnsi="Arial" w:cs="Times New Roman"/>
                <w:bCs/>
                <w:iCs/>
                <w:spacing w:val="-5"/>
                <w:sz w:val="20"/>
                <w:szCs w:val="20"/>
                <w:lang w:val="es-ES"/>
              </w:rPr>
              <w:t>Programa de Gestión Documental -PGD-</w:t>
            </w:r>
            <w:r>
              <w:rPr>
                <w:rFonts w:ascii="Arial" w:eastAsia="Batang" w:hAnsi="Arial" w:cs="Times New Roman"/>
                <w:bCs/>
                <w:iCs/>
                <w:spacing w:val="-5"/>
                <w:sz w:val="20"/>
                <w:szCs w:val="20"/>
                <w:lang w:val="es-ES"/>
              </w:rPr>
              <w:t xml:space="preserve"> Actualizado</w:t>
            </w:r>
          </w:p>
          <w:p w14:paraId="1897D653" w14:textId="03DFADDB" w:rsidR="00F41F44" w:rsidRPr="00721927" w:rsidRDefault="00F41F44" w:rsidP="00F41F44">
            <w:pPr>
              <w:tabs>
                <w:tab w:val="left" w:pos="3186"/>
              </w:tabs>
              <w:autoSpaceDE w:val="0"/>
              <w:autoSpaceDN w:val="0"/>
              <w:adjustRightInd w:val="0"/>
              <w:spacing w:after="0"/>
              <w:ind w:left="67" w:right="514"/>
              <w:rPr>
                <w:rFonts w:ascii="Arial" w:eastAsia="Batang" w:hAnsi="Arial" w:cs="Times New Roman"/>
                <w:iCs/>
                <w:spacing w:val="-5"/>
                <w:sz w:val="20"/>
                <w:szCs w:val="20"/>
                <w:lang w:val="es-ES"/>
              </w:rPr>
            </w:pPr>
          </w:p>
        </w:tc>
        <w:tc>
          <w:tcPr>
            <w:tcW w:w="878" w:type="pct"/>
            <w:tcBorders>
              <w:top w:val="single" w:sz="8" w:space="0" w:color="4F81BD"/>
              <w:left w:val="single" w:sz="8" w:space="0" w:color="4F81BD"/>
              <w:bottom w:val="single" w:sz="8" w:space="0" w:color="4F81BD"/>
              <w:right w:val="single" w:sz="8" w:space="0" w:color="4F81BD"/>
            </w:tcBorders>
            <w:shd w:val="clear" w:color="auto" w:fill="auto"/>
            <w:vAlign w:val="center"/>
          </w:tcPr>
          <w:p w14:paraId="1405E587" w14:textId="6F69E445" w:rsidR="00F41F44" w:rsidRPr="00721927" w:rsidRDefault="00461997" w:rsidP="00461997">
            <w:pPr>
              <w:autoSpaceDE w:val="0"/>
              <w:autoSpaceDN w:val="0"/>
              <w:adjustRightInd w:val="0"/>
              <w:spacing w:after="0"/>
              <w:ind w:left="24" w:right="210"/>
              <w:jc w:val="center"/>
              <w:rPr>
                <w:rFonts w:ascii="Arial" w:eastAsia="Batang" w:hAnsi="Arial" w:cs="Times New Roman"/>
                <w:iCs/>
                <w:spacing w:val="-5"/>
                <w:sz w:val="20"/>
                <w:szCs w:val="20"/>
                <w:lang w:val="es-ES"/>
              </w:rPr>
            </w:pPr>
            <w:r>
              <w:rPr>
                <w:rFonts w:ascii="Arial" w:eastAsia="Batang" w:hAnsi="Arial" w:cs="Times New Roman"/>
                <w:iCs/>
                <w:spacing w:val="-5"/>
                <w:sz w:val="20"/>
                <w:szCs w:val="20"/>
                <w:lang w:val="es-ES"/>
              </w:rPr>
              <w:t>X</w:t>
            </w:r>
          </w:p>
          <w:p w14:paraId="4143286F"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p w14:paraId="48731399"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tc>
        <w:tc>
          <w:tcPr>
            <w:tcW w:w="846" w:type="pct"/>
            <w:tcBorders>
              <w:top w:val="single" w:sz="8" w:space="0" w:color="4F81BD"/>
              <w:left w:val="single" w:sz="8" w:space="0" w:color="4F81BD"/>
              <w:bottom w:val="single" w:sz="8" w:space="0" w:color="4F81BD"/>
              <w:right w:val="single" w:sz="8" w:space="0" w:color="4F81BD"/>
            </w:tcBorders>
            <w:shd w:val="clear" w:color="auto" w:fill="auto"/>
            <w:vAlign w:val="center"/>
          </w:tcPr>
          <w:p w14:paraId="01C3B64B"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p w14:paraId="4C350954"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p w14:paraId="29B3AA32"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p w14:paraId="6C950000" w14:textId="3ED7948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p w14:paraId="2B2DF6EA" w14:textId="77777777" w:rsidR="00F41F44" w:rsidRPr="00721927" w:rsidRDefault="00F41F44" w:rsidP="00F41F44">
            <w:pPr>
              <w:autoSpaceDE w:val="0"/>
              <w:autoSpaceDN w:val="0"/>
              <w:adjustRightInd w:val="0"/>
              <w:spacing w:after="0"/>
              <w:ind w:right="210"/>
              <w:jc w:val="center"/>
              <w:rPr>
                <w:rFonts w:ascii="Arial" w:eastAsia="Batang" w:hAnsi="Arial" w:cs="Times New Roman"/>
                <w:iCs/>
                <w:spacing w:val="-5"/>
                <w:sz w:val="20"/>
                <w:szCs w:val="20"/>
                <w:lang w:val="es-ES"/>
              </w:rPr>
            </w:pPr>
          </w:p>
        </w:tc>
      </w:tr>
    </w:tbl>
    <w:p w14:paraId="2CF07C3D" w14:textId="77777777" w:rsidR="00721927" w:rsidRPr="00721927" w:rsidRDefault="00721927" w:rsidP="00E7419D">
      <w:pPr>
        <w:autoSpaceDE w:val="0"/>
        <w:autoSpaceDN w:val="0"/>
        <w:adjustRightInd w:val="0"/>
        <w:spacing w:after="0"/>
        <w:ind w:right="835"/>
        <w:jc w:val="both"/>
        <w:rPr>
          <w:rFonts w:ascii="Arial" w:eastAsia="Batang" w:hAnsi="Arial" w:cs="Arial"/>
          <w:color w:val="000000"/>
          <w:spacing w:val="-5"/>
          <w:sz w:val="24"/>
          <w:szCs w:val="24"/>
          <w:lang w:val="es-ES"/>
        </w:rPr>
        <w:sectPr w:rsidR="00721927" w:rsidRPr="00721927" w:rsidSect="00493DA2">
          <w:pgSz w:w="15842" w:h="12242" w:orient="landscape" w:code="1"/>
          <w:pgMar w:top="1321" w:right="1560" w:bottom="1701" w:left="1701" w:header="284" w:footer="284" w:gutter="0"/>
          <w:pgBorders w:offsetFrom="page">
            <w:top w:val="single" w:sz="4" w:space="24" w:color="365F91"/>
            <w:left w:val="single" w:sz="4" w:space="24" w:color="365F91"/>
            <w:bottom w:val="single" w:sz="4" w:space="24" w:color="365F91"/>
            <w:right w:val="single" w:sz="4" w:space="24" w:color="365F91"/>
          </w:pgBorders>
          <w:cols w:space="708"/>
          <w:docGrid w:linePitch="360"/>
        </w:sectPr>
      </w:pPr>
    </w:p>
    <w:p w14:paraId="20DAF0D3" w14:textId="77777777" w:rsidR="00E7419D" w:rsidRPr="00A34D0D" w:rsidRDefault="00A1027F" w:rsidP="004B29D4">
      <w:pPr>
        <w:pStyle w:val="Ttulo1"/>
        <w:jc w:val="left"/>
        <w:rPr>
          <w:rFonts w:eastAsia="Batang"/>
          <w:color w:val="1D1B11" w:themeColor="background2" w:themeShade="1A"/>
          <w:sz w:val="24"/>
          <w:szCs w:val="24"/>
        </w:rPr>
      </w:pPr>
      <w:bookmarkStart w:id="138" w:name="_Toc528664203"/>
      <w:bookmarkStart w:id="139" w:name="_Toc91842726"/>
      <w:r w:rsidRPr="00A34D0D">
        <w:rPr>
          <w:rFonts w:eastAsia="Batang"/>
          <w:color w:val="1D1B11" w:themeColor="background2" w:themeShade="1A"/>
          <w:sz w:val="24"/>
          <w:szCs w:val="24"/>
        </w:rPr>
        <w:lastRenderedPageBreak/>
        <w:t>4</w:t>
      </w:r>
      <w:r w:rsidR="00E7419D" w:rsidRPr="00A34D0D">
        <w:rPr>
          <w:rFonts w:eastAsia="Batang"/>
          <w:color w:val="1D1B11" w:themeColor="background2" w:themeShade="1A"/>
          <w:sz w:val="24"/>
          <w:szCs w:val="24"/>
        </w:rPr>
        <w:t xml:space="preserve">. RECURSOS Y </w:t>
      </w:r>
      <w:r w:rsidR="000F636C" w:rsidRPr="00A34D0D">
        <w:rPr>
          <w:rFonts w:eastAsia="Batang"/>
          <w:color w:val="1D1B11" w:themeColor="background2" w:themeShade="1A"/>
          <w:sz w:val="24"/>
          <w:szCs w:val="24"/>
        </w:rPr>
        <w:t>PRESUPUESTO PARA DESARROLLAR</w:t>
      </w:r>
      <w:r w:rsidR="00E7419D" w:rsidRPr="00A34D0D">
        <w:rPr>
          <w:rFonts w:eastAsia="Batang"/>
          <w:color w:val="1D1B11" w:themeColor="background2" w:themeShade="1A"/>
          <w:sz w:val="24"/>
          <w:szCs w:val="24"/>
        </w:rPr>
        <w:t xml:space="preserve"> EL PINAR</w:t>
      </w:r>
      <w:bookmarkEnd w:id="138"/>
      <w:bookmarkEnd w:id="139"/>
    </w:p>
    <w:p w14:paraId="0A559F21" w14:textId="77777777" w:rsidR="004C0E04" w:rsidRPr="00721927" w:rsidRDefault="004C0E04" w:rsidP="00E7419D">
      <w:pPr>
        <w:spacing w:after="0"/>
        <w:ind w:left="835" w:right="835"/>
        <w:rPr>
          <w:rFonts w:ascii="Arial" w:eastAsia="Batang" w:hAnsi="Arial" w:cs="Arial"/>
          <w:b/>
          <w:spacing w:val="-5"/>
          <w:sz w:val="24"/>
          <w:szCs w:val="24"/>
          <w:lang w:val="es-ES"/>
        </w:rPr>
      </w:pPr>
    </w:p>
    <w:p w14:paraId="11C66B9D" w14:textId="77777777" w:rsidR="00E7419D" w:rsidRPr="00721927" w:rsidRDefault="00E7419D" w:rsidP="00E7419D">
      <w:pPr>
        <w:spacing w:after="0"/>
        <w:ind w:left="835" w:right="835"/>
        <w:rPr>
          <w:rFonts w:ascii="Arial" w:eastAsia="Batang" w:hAnsi="Arial" w:cs="Arial"/>
          <w:spacing w:val="-5"/>
          <w:sz w:val="24"/>
          <w:szCs w:val="24"/>
          <w:lang w:val="es-ES"/>
        </w:rPr>
      </w:pPr>
    </w:p>
    <w:p w14:paraId="041B2979" w14:textId="6F00A39C" w:rsidR="009C2A54" w:rsidRPr="00C46908" w:rsidRDefault="00AA75E5" w:rsidP="009C2A54">
      <w:pPr>
        <w:spacing w:after="0"/>
        <w:ind w:left="835" w:right="835"/>
        <w:jc w:val="both"/>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 xml:space="preserve">Para </w:t>
      </w:r>
      <w:r w:rsidR="00F155F4" w:rsidRPr="00C46908">
        <w:rPr>
          <w:rFonts w:ascii="Arial" w:eastAsia="Batang" w:hAnsi="Arial" w:cs="Times New Roman"/>
          <w:bCs/>
          <w:iCs/>
          <w:spacing w:val="-5"/>
          <w:sz w:val="24"/>
          <w:szCs w:val="24"/>
          <w:lang w:val="es-ES"/>
        </w:rPr>
        <w:t>actualizar el</w:t>
      </w:r>
      <w:r w:rsidR="00E7419D" w:rsidRPr="00C46908">
        <w:rPr>
          <w:rFonts w:ascii="Arial" w:eastAsia="Batang" w:hAnsi="Arial" w:cs="Times New Roman"/>
          <w:bCs/>
          <w:iCs/>
          <w:spacing w:val="-5"/>
          <w:sz w:val="24"/>
          <w:szCs w:val="24"/>
          <w:lang w:val="es-ES"/>
        </w:rPr>
        <w:t xml:space="preserve"> </w:t>
      </w:r>
      <w:r w:rsidR="00F155F4" w:rsidRPr="00C46908">
        <w:rPr>
          <w:rFonts w:ascii="Arial" w:eastAsia="Batang" w:hAnsi="Arial" w:cs="Times New Roman"/>
          <w:bCs/>
          <w:iCs/>
          <w:spacing w:val="-5"/>
          <w:sz w:val="24"/>
          <w:szCs w:val="24"/>
          <w:lang w:val="es-ES"/>
        </w:rPr>
        <w:t>PINAR de</w:t>
      </w:r>
      <w:r w:rsidR="00E7419D" w:rsidRPr="00C46908">
        <w:rPr>
          <w:rFonts w:ascii="Arial" w:eastAsia="Batang" w:hAnsi="Arial" w:cs="Times New Roman"/>
          <w:bCs/>
          <w:iCs/>
          <w:spacing w:val="-5"/>
          <w:sz w:val="24"/>
          <w:szCs w:val="24"/>
          <w:lang w:val="es-ES"/>
        </w:rPr>
        <w:t xml:space="preserve"> la UAECD </w:t>
      </w:r>
      <w:r w:rsidRPr="00C46908">
        <w:rPr>
          <w:rFonts w:ascii="Arial" w:eastAsia="Batang" w:hAnsi="Arial" w:cs="Times New Roman"/>
          <w:bCs/>
          <w:iCs/>
          <w:spacing w:val="-5"/>
          <w:sz w:val="24"/>
          <w:szCs w:val="24"/>
          <w:lang w:val="es-ES"/>
        </w:rPr>
        <w:t>debemos tener en cuenta</w:t>
      </w:r>
      <w:r w:rsidR="00E7419D" w:rsidRPr="00C46908">
        <w:rPr>
          <w:rFonts w:ascii="Arial" w:eastAsia="Batang" w:hAnsi="Arial" w:cs="Times New Roman"/>
          <w:bCs/>
          <w:iCs/>
          <w:spacing w:val="-5"/>
          <w:sz w:val="24"/>
          <w:szCs w:val="24"/>
          <w:lang w:val="es-ES"/>
        </w:rPr>
        <w:t xml:space="preserve"> </w:t>
      </w:r>
      <w:r w:rsidR="00A9756E">
        <w:rPr>
          <w:rFonts w:ascii="Arial" w:eastAsia="Batang" w:hAnsi="Arial" w:cs="Times New Roman"/>
          <w:bCs/>
          <w:iCs/>
          <w:spacing w:val="-5"/>
          <w:sz w:val="24"/>
          <w:szCs w:val="24"/>
          <w:lang w:val="es-ES"/>
        </w:rPr>
        <w:t>la Plataforma Estratégica 2020-2030</w:t>
      </w:r>
      <w:r w:rsidR="00E7419D" w:rsidRPr="00C46908">
        <w:rPr>
          <w:rFonts w:ascii="Arial" w:eastAsia="Batang" w:hAnsi="Arial" w:cs="Times New Roman"/>
          <w:bCs/>
          <w:iCs/>
          <w:spacing w:val="-5"/>
          <w:sz w:val="24"/>
          <w:szCs w:val="24"/>
          <w:lang w:val="es-ES"/>
        </w:rPr>
        <w:t xml:space="preserve">, </w:t>
      </w:r>
      <w:r w:rsidR="001D250D" w:rsidRPr="00C46908">
        <w:rPr>
          <w:rFonts w:ascii="Arial" w:eastAsia="Batang" w:hAnsi="Arial" w:cs="Times New Roman"/>
          <w:bCs/>
          <w:iCs/>
          <w:spacing w:val="-5"/>
          <w:sz w:val="24"/>
          <w:szCs w:val="24"/>
          <w:lang w:val="es-ES"/>
        </w:rPr>
        <w:t xml:space="preserve">dentro </w:t>
      </w:r>
      <w:r w:rsidR="004C6DBF" w:rsidRPr="00C46908">
        <w:rPr>
          <w:rFonts w:ascii="Arial" w:eastAsia="Batang" w:hAnsi="Arial" w:cs="Times New Roman"/>
          <w:bCs/>
          <w:iCs/>
          <w:spacing w:val="-5"/>
          <w:sz w:val="24"/>
          <w:szCs w:val="24"/>
          <w:lang w:val="es-ES"/>
        </w:rPr>
        <w:t>del Objetivo</w:t>
      </w:r>
      <w:r w:rsidR="00E7419D" w:rsidRPr="00C46908">
        <w:rPr>
          <w:rFonts w:ascii="Arial" w:eastAsia="Batang" w:hAnsi="Arial" w:cs="Times New Roman"/>
          <w:bCs/>
          <w:iCs/>
          <w:spacing w:val="-5"/>
          <w:sz w:val="24"/>
          <w:szCs w:val="24"/>
          <w:lang w:val="es-ES"/>
        </w:rPr>
        <w:t xml:space="preserve"> estratégico </w:t>
      </w:r>
      <w:r w:rsidR="00A9756E">
        <w:rPr>
          <w:rFonts w:ascii="Arial" w:eastAsia="Batang" w:hAnsi="Arial" w:cs="Times New Roman"/>
          <w:bCs/>
          <w:iCs/>
          <w:spacing w:val="-5"/>
          <w:sz w:val="24"/>
          <w:szCs w:val="24"/>
          <w:lang w:val="es-ES"/>
        </w:rPr>
        <w:t>2</w:t>
      </w:r>
      <w:r w:rsidR="00E7419D" w:rsidRPr="00C46908">
        <w:rPr>
          <w:rFonts w:ascii="Arial" w:eastAsia="Batang" w:hAnsi="Arial" w:cs="Times New Roman"/>
          <w:bCs/>
          <w:iCs/>
          <w:spacing w:val="-5"/>
          <w:sz w:val="24"/>
          <w:szCs w:val="24"/>
          <w:lang w:val="es-ES"/>
        </w:rPr>
        <w:t xml:space="preserve">: </w:t>
      </w:r>
      <w:r w:rsidR="007D28C8" w:rsidRPr="00C46908">
        <w:rPr>
          <w:rFonts w:ascii="Arial" w:eastAsia="Batang" w:hAnsi="Arial" w:cs="Times New Roman"/>
          <w:bCs/>
          <w:iCs/>
          <w:spacing w:val="-5"/>
          <w:sz w:val="24"/>
          <w:szCs w:val="24"/>
          <w:lang w:val="es-ES"/>
        </w:rPr>
        <w:t>“</w:t>
      </w:r>
      <w:r w:rsidR="006B2180" w:rsidRPr="006B2180">
        <w:rPr>
          <w:rFonts w:ascii="Arial" w:eastAsia="Batang" w:hAnsi="Arial" w:cs="Times New Roman"/>
          <w:bCs/>
          <w:iCs/>
          <w:spacing w:val="-5"/>
          <w:sz w:val="24"/>
          <w:szCs w:val="24"/>
          <w:lang w:val="es-ES"/>
        </w:rPr>
        <w:t>OE2. Garantizar la integralidad, interoperabilidad y difusión de la información catastral y geográfica con enfoque multipropósito en el marco de una ciudad-región inteligente como gestor y operador catastral en el territorio nacional</w:t>
      </w:r>
      <w:r w:rsidR="003B7B79" w:rsidRPr="006B2180">
        <w:footnoteReference w:id="5"/>
      </w:r>
      <w:r w:rsidR="001D250D" w:rsidRPr="00C46908">
        <w:rPr>
          <w:rFonts w:ascii="Arial" w:eastAsia="Batang" w:hAnsi="Arial" w:cs="Times New Roman"/>
          <w:bCs/>
          <w:iCs/>
          <w:spacing w:val="-5"/>
          <w:sz w:val="24"/>
          <w:szCs w:val="24"/>
          <w:lang w:val="es-ES"/>
        </w:rPr>
        <w:t>”.</w:t>
      </w:r>
    </w:p>
    <w:p w14:paraId="2112CCB8" w14:textId="77777777" w:rsidR="00E7419D" w:rsidRPr="00C46908" w:rsidRDefault="00E7419D" w:rsidP="00E7419D">
      <w:pPr>
        <w:spacing w:after="0"/>
        <w:ind w:left="835" w:right="835"/>
        <w:jc w:val="both"/>
        <w:rPr>
          <w:rFonts w:ascii="Arial" w:eastAsia="Batang" w:hAnsi="Arial" w:cs="Times New Roman"/>
          <w:bCs/>
          <w:iCs/>
          <w:spacing w:val="-5"/>
          <w:sz w:val="24"/>
          <w:szCs w:val="24"/>
          <w:lang w:val="es-ES"/>
        </w:rPr>
      </w:pPr>
    </w:p>
    <w:tbl>
      <w:tblPr>
        <w:tblW w:w="1007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E7419D" w:rsidRPr="00C46908" w14:paraId="001ACE5A" w14:textId="77777777" w:rsidTr="009F75EE">
        <w:trPr>
          <w:trHeight w:val="539"/>
        </w:trPr>
        <w:tc>
          <w:tcPr>
            <w:tcW w:w="10076" w:type="dxa"/>
            <w:shd w:val="clear" w:color="auto" w:fill="auto"/>
          </w:tcPr>
          <w:p w14:paraId="69446670" w14:textId="77777777" w:rsidR="00E7419D" w:rsidRPr="00C46908" w:rsidRDefault="00E7419D" w:rsidP="009F75EE">
            <w:pPr>
              <w:spacing w:before="120" w:after="120"/>
              <w:ind w:left="0" w:right="835"/>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Nombre:  P</w:t>
            </w:r>
            <w:r w:rsidR="0077778D" w:rsidRPr="00C46908">
              <w:rPr>
                <w:rFonts w:ascii="Arial" w:eastAsia="Batang" w:hAnsi="Arial" w:cs="Times New Roman"/>
                <w:bCs/>
                <w:iCs/>
                <w:spacing w:val="-5"/>
                <w:sz w:val="24"/>
                <w:szCs w:val="24"/>
                <w:lang w:val="es-ES"/>
              </w:rPr>
              <w:t>lan</w:t>
            </w:r>
            <w:r w:rsidRPr="00C46908">
              <w:rPr>
                <w:rFonts w:ascii="Arial" w:eastAsia="Batang" w:hAnsi="Arial" w:cs="Times New Roman"/>
                <w:bCs/>
                <w:iCs/>
                <w:spacing w:val="-5"/>
                <w:sz w:val="24"/>
                <w:szCs w:val="24"/>
                <w:lang w:val="es-ES"/>
              </w:rPr>
              <w:t xml:space="preserve">  Institucional de Archivo</w:t>
            </w:r>
            <w:r w:rsidR="0077778D" w:rsidRPr="00C46908">
              <w:rPr>
                <w:rFonts w:ascii="Arial" w:eastAsia="Batang" w:hAnsi="Arial" w:cs="Times New Roman"/>
                <w:bCs/>
                <w:iCs/>
                <w:spacing w:val="-5"/>
                <w:sz w:val="24"/>
                <w:szCs w:val="24"/>
                <w:lang w:val="es-ES"/>
              </w:rPr>
              <w:t>s- PINAR</w:t>
            </w:r>
          </w:p>
        </w:tc>
      </w:tr>
    </w:tbl>
    <w:p w14:paraId="1F6B093F" w14:textId="77777777" w:rsidR="00E7419D" w:rsidRPr="00C46908" w:rsidRDefault="00E7419D" w:rsidP="00E7419D">
      <w:pPr>
        <w:spacing w:before="120" w:after="120"/>
        <w:ind w:left="835" w:right="835"/>
        <w:rPr>
          <w:rFonts w:ascii="Arial" w:eastAsia="Batang" w:hAnsi="Arial" w:cs="Times New Roman"/>
          <w:bCs/>
          <w:iCs/>
          <w:spacing w:val="-5"/>
          <w:sz w:val="24"/>
          <w:szCs w:val="24"/>
          <w:lang w:val="es-ES"/>
        </w:rPr>
      </w:pPr>
    </w:p>
    <w:tbl>
      <w:tblPr>
        <w:tblW w:w="100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E7419D" w:rsidRPr="00C46908" w14:paraId="2485E553" w14:textId="77777777" w:rsidTr="009F75EE">
        <w:trPr>
          <w:trHeight w:val="706"/>
        </w:trPr>
        <w:tc>
          <w:tcPr>
            <w:tcW w:w="10061" w:type="dxa"/>
            <w:shd w:val="clear" w:color="auto" w:fill="auto"/>
          </w:tcPr>
          <w:p w14:paraId="684E725A" w14:textId="77777777" w:rsidR="00E7419D" w:rsidRPr="00C46908" w:rsidRDefault="00E7419D" w:rsidP="009F75EE">
            <w:pPr>
              <w:spacing w:before="120" w:after="120"/>
              <w:ind w:left="0" w:right="835"/>
              <w:jc w:val="both"/>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 xml:space="preserve">Objetivo:   Definir el conjunto de lineamientos y actividades  para el desarrollo  de </w:t>
            </w:r>
            <w:r w:rsidR="008F07AE" w:rsidRPr="00C46908">
              <w:rPr>
                <w:rFonts w:ascii="Arial" w:eastAsia="Batang" w:hAnsi="Arial" w:cs="Times New Roman"/>
                <w:bCs/>
                <w:iCs/>
                <w:spacing w:val="-5"/>
                <w:sz w:val="24"/>
                <w:szCs w:val="24"/>
                <w:lang w:val="es-ES"/>
              </w:rPr>
              <w:t>las</w:t>
            </w:r>
            <w:r w:rsidRPr="00C46908">
              <w:rPr>
                <w:rFonts w:ascii="Arial" w:eastAsia="Batang" w:hAnsi="Arial" w:cs="Times New Roman"/>
                <w:bCs/>
                <w:iCs/>
                <w:spacing w:val="-5"/>
                <w:sz w:val="24"/>
                <w:szCs w:val="24"/>
                <w:lang w:val="es-ES"/>
              </w:rPr>
              <w:t xml:space="preserve"> diferentes </w:t>
            </w:r>
            <w:r w:rsidR="008F07AE" w:rsidRPr="00C46908">
              <w:rPr>
                <w:rFonts w:ascii="Arial" w:eastAsia="Batang" w:hAnsi="Arial" w:cs="Times New Roman"/>
                <w:bCs/>
                <w:iCs/>
                <w:spacing w:val="-5"/>
                <w:sz w:val="24"/>
                <w:szCs w:val="24"/>
                <w:lang w:val="es-ES"/>
              </w:rPr>
              <w:t xml:space="preserve">etapas del </w:t>
            </w:r>
            <w:r w:rsidRPr="00C46908">
              <w:rPr>
                <w:rFonts w:ascii="Arial" w:eastAsia="Batang" w:hAnsi="Arial" w:cs="Times New Roman"/>
                <w:bCs/>
                <w:iCs/>
                <w:spacing w:val="-5"/>
                <w:sz w:val="24"/>
                <w:szCs w:val="24"/>
                <w:lang w:val="es-ES"/>
              </w:rPr>
              <w:t xml:space="preserve"> Plan Institucional  de Archivo</w:t>
            </w:r>
            <w:r w:rsidR="00F87250" w:rsidRPr="00C46908">
              <w:rPr>
                <w:rFonts w:ascii="Arial" w:eastAsia="Batang" w:hAnsi="Arial" w:cs="Times New Roman"/>
                <w:bCs/>
                <w:iCs/>
                <w:spacing w:val="-5"/>
                <w:sz w:val="24"/>
                <w:szCs w:val="24"/>
                <w:lang w:val="es-ES"/>
              </w:rPr>
              <w:t>s</w:t>
            </w:r>
            <w:r w:rsidRPr="00C46908">
              <w:rPr>
                <w:rFonts w:ascii="Arial" w:eastAsia="Batang" w:hAnsi="Arial" w:cs="Times New Roman"/>
                <w:bCs/>
                <w:iCs/>
                <w:spacing w:val="-5"/>
                <w:sz w:val="24"/>
                <w:szCs w:val="24"/>
                <w:lang w:val="es-ES"/>
              </w:rPr>
              <w:t xml:space="preserve"> de la UAECD.</w:t>
            </w:r>
          </w:p>
        </w:tc>
      </w:tr>
    </w:tbl>
    <w:p w14:paraId="3FBB79F1" w14:textId="77777777" w:rsidR="00E7419D" w:rsidRPr="00C46908" w:rsidRDefault="00E7419D" w:rsidP="00E7419D">
      <w:pPr>
        <w:spacing w:before="120" w:after="120"/>
        <w:ind w:left="708" w:right="835"/>
        <w:rPr>
          <w:rFonts w:ascii="Arial" w:eastAsia="Batang" w:hAnsi="Arial" w:cs="Times New Roman"/>
          <w:bCs/>
          <w:iCs/>
          <w:spacing w:val="-5"/>
          <w:sz w:val="24"/>
          <w:szCs w:val="24"/>
          <w:lang w:val="es-ES"/>
        </w:rPr>
      </w:pPr>
    </w:p>
    <w:tbl>
      <w:tblPr>
        <w:tblW w:w="1010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E7419D" w:rsidRPr="00C46908" w14:paraId="7B7DD9D5" w14:textId="77777777" w:rsidTr="009F75EE">
        <w:trPr>
          <w:trHeight w:val="596"/>
        </w:trPr>
        <w:tc>
          <w:tcPr>
            <w:tcW w:w="10106" w:type="dxa"/>
            <w:shd w:val="clear" w:color="auto" w:fill="auto"/>
          </w:tcPr>
          <w:p w14:paraId="1641F5C2" w14:textId="77777777" w:rsidR="00E7419D" w:rsidRPr="00C46908" w:rsidRDefault="00E7419D" w:rsidP="00006A6D">
            <w:pPr>
              <w:spacing w:before="120" w:after="120"/>
              <w:ind w:left="0" w:right="835"/>
              <w:jc w:val="both"/>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Alcance:   Este programa involucra los procesos  de  planeación, producción, gestión, trámite, organización, transferencia, disposición de documentos</w:t>
            </w:r>
            <w:r w:rsidR="008F07AE" w:rsidRPr="00C46908">
              <w:rPr>
                <w:rFonts w:ascii="Arial" w:eastAsia="Batang" w:hAnsi="Arial" w:cs="Times New Roman"/>
                <w:bCs/>
                <w:iCs/>
                <w:spacing w:val="-5"/>
                <w:sz w:val="24"/>
                <w:szCs w:val="24"/>
                <w:lang w:val="es-ES"/>
              </w:rPr>
              <w:t xml:space="preserve"> y </w:t>
            </w:r>
            <w:r w:rsidRPr="00C46908">
              <w:rPr>
                <w:rFonts w:ascii="Arial" w:eastAsia="Batang" w:hAnsi="Arial" w:cs="Times New Roman"/>
                <w:bCs/>
                <w:iCs/>
                <w:spacing w:val="-5"/>
                <w:sz w:val="24"/>
                <w:szCs w:val="24"/>
                <w:lang w:val="es-ES"/>
              </w:rPr>
              <w:t>preservación a mediano plazo.</w:t>
            </w:r>
          </w:p>
        </w:tc>
      </w:tr>
    </w:tbl>
    <w:p w14:paraId="261AAFB9" w14:textId="77777777" w:rsidR="00E7419D" w:rsidRPr="00C46908" w:rsidRDefault="00E7419D" w:rsidP="00E7419D">
      <w:pPr>
        <w:spacing w:before="120" w:after="120"/>
        <w:ind w:left="835" w:right="835"/>
        <w:rPr>
          <w:rFonts w:ascii="Arial" w:eastAsia="Batang" w:hAnsi="Arial" w:cs="Times New Roman"/>
          <w:bCs/>
          <w:iCs/>
          <w:spacing w:val="-5"/>
          <w:sz w:val="24"/>
          <w:szCs w:val="24"/>
          <w:lang w:val="es-ES"/>
        </w:rPr>
      </w:pPr>
    </w:p>
    <w:tbl>
      <w:tblPr>
        <w:tblW w:w="1016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6"/>
      </w:tblGrid>
      <w:tr w:rsidR="00E7419D" w:rsidRPr="00C46908" w14:paraId="2D517135" w14:textId="77777777" w:rsidTr="009F75EE">
        <w:trPr>
          <w:trHeight w:val="422"/>
        </w:trPr>
        <w:tc>
          <w:tcPr>
            <w:tcW w:w="10166" w:type="dxa"/>
            <w:shd w:val="clear" w:color="auto" w:fill="auto"/>
          </w:tcPr>
          <w:p w14:paraId="68D4230C" w14:textId="77777777" w:rsidR="00E7419D" w:rsidRPr="00C46908" w:rsidRDefault="00E7419D" w:rsidP="00006A6D">
            <w:pPr>
              <w:spacing w:before="120" w:after="120"/>
              <w:ind w:left="0" w:right="835"/>
              <w:rPr>
                <w:rFonts w:ascii="Arial" w:eastAsia="Batang" w:hAnsi="Arial" w:cs="Times New Roman"/>
                <w:bCs/>
                <w:iCs/>
                <w:spacing w:val="-5"/>
                <w:sz w:val="24"/>
                <w:szCs w:val="24"/>
                <w:lang w:val="es-ES"/>
              </w:rPr>
            </w:pPr>
            <w:r w:rsidRPr="00C46908">
              <w:rPr>
                <w:rFonts w:ascii="Arial" w:eastAsia="Batang" w:hAnsi="Arial" w:cs="Times New Roman"/>
                <w:bCs/>
                <w:iCs/>
                <w:spacing w:val="-5"/>
                <w:sz w:val="24"/>
                <w:szCs w:val="24"/>
                <w:lang w:val="es-ES"/>
              </w:rPr>
              <w:t>Responsable :  Subgerente  Administrativo y Financiero</w:t>
            </w:r>
          </w:p>
        </w:tc>
      </w:tr>
    </w:tbl>
    <w:p w14:paraId="2870BCAC" w14:textId="77777777" w:rsidR="00E7419D" w:rsidRPr="0073129B" w:rsidRDefault="00E7419D" w:rsidP="00721927">
      <w:pPr>
        <w:spacing w:after="0"/>
        <w:ind w:left="835" w:right="835"/>
        <w:rPr>
          <w:rFonts w:ascii="Arial" w:eastAsia="Batang" w:hAnsi="Arial" w:cs="Times New Roman"/>
          <w:bCs/>
          <w:iCs/>
          <w:spacing w:val="-5"/>
          <w:lang w:val="es-ES"/>
        </w:rPr>
      </w:pPr>
    </w:p>
    <w:p w14:paraId="0802D1BA" w14:textId="77777777" w:rsidR="00F178D3" w:rsidRDefault="00F178D3" w:rsidP="00721927">
      <w:pPr>
        <w:spacing w:after="0"/>
        <w:ind w:left="835" w:right="835"/>
        <w:rPr>
          <w:rFonts w:ascii="Arial" w:eastAsia="Batang" w:hAnsi="Arial" w:cs="Times New Roman"/>
          <w:bCs/>
          <w:iCs/>
          <w:spacing w:val="-5"/>
          <w:lang w:val="es-ES"/>
        </w:rPr>
      </w:pPr>
    </w:p>
    <w:p w14:paraId="4DE189DB" w14:textId="2D3503D2" w:rsidR="00721927" w:rsidRPr="00844FF6" w:rsidRDefault="000B6271" w:rsidP="008E4673">
      <w:pPr>
        <w:pStyle w:val="Ttulo2"/>
        <w:rPr>
          <w:rFonts w:ascii="Arial" w:eastAsia="Batang" w:hAnsi="Arial" w:cs="Arial"/>
          <w:b/>
          <w:color w:val="1D1B11" w:themeColor="background2" w:themeShade="1A"/>
          <w:sz w:val="24"/>
          <w:szCs w:val="24"/>
        </w:rPr>
      </w:pPr>
      <w:bookmarkStart w:id="140" w:name="_Toc525561847"/>
      <w:bookmarkStart w:id="141" w:name="_Toc528664204"/>
      <w:bookmarkStart w:id="142" w:name="_Toc91842727"/>
      <w:r w:rsidRPr="00A34D0D">
        <w:rPr>
          <w:rFonts w:ascii="Arial" w:eastAsia="Batang" w:hAnsi="Arial" w:cs="Arial"/>
          <w:color w:val="1D1B11" w:themeColor="background2" w:themeShade="1A"/>
          <w:sz w:val="24"/>
          <w:szCs w:val="24"/>
        </w:rPr>
        <w:t>4</w:t>
      </w:r>
      <w:r w:rsidRPr="00844FF6">
        <w:rPr>
          <w:rFonts w:ascii="Arial" w:eastAsia="Batang" w:hAnsi="Arial" w:cs="Arial"/>
          <w:b/>
          <w:color w:val="1D1B11" w:themeColor="background2" w:themeShade="1A"/>
          <w:sz w:val="24"/>
          <w:szCs w:val="24"/>
        </w:rPr>
        <w:t>.</w:t>
      </w:r>
      <w:r w:rsidR="00091CF6" w:rsidRPr="00844FF6">
        <w:rPr>
          <w:rFonts w:ascii="Arial" w:eastAsia="Batang" w:hAnsi="Arial" w:cs="Arial"/>
          <w:b/>
          <w:color w:val="1D1B11" w:themeColor="background2" w:themeShade="1A"/>
          <w:sz w:val="24"/>
          <w:szCs w:val="24"/>
        </w:rPr>
        <w:t>1</w:t>
      </w:r>
      <w:r w:rsidR="00721927" w:rsidRPr="00844FF6">
        <w:rPr>
          <w:rFonts w:ascii="Arial" w:eastAsia="Batang" w:hAnsi="Arial" w:cs="Arial"/>
          <w:b/>
          <w:color w:val="1D1B11" w:themeColor="background2" w:themeShade="1A"/>
          <w:sz w:val="24"/>
          <w:szCs w:val="24"/>
        </w:rPr>
        <w:t xml:space="preserve">.  </w:t>
      </w:r>
      <w:bookmarkEnd w:id="140"/>
      <w:bookmarkEnd w:id="141"/>
      <w:r w:rsidR="00E01850" w:rsidRPr="00844FF6">
        <w:rPr>
          <w:rFonts w:ascii="Arial" w:eastAsia="Batang" w:hAnsi="Arial" w:cs="Arial"/>
          <w:b/>
          <w:color w:val="1D1B11" w:themeColor="background2" w:themeShade="1A"/>
          <w:sz w:val="24"/>
          <w:szCs w:val="24"/>
        </w:rPr>
        <w:t>Garantizar la contratación de perfiles encargados de la continuidad del Sistema Integrado de Conservación</w:t>
      </w:r>
      <w:r w:rsidR="00BD7C96" w:rsidRPr="00844FF6">
        <w:rPr>
          <w:rFonts w:ascii="Arial" w:eastAsia="Batang" w:hAnsi="Arial" w:cs="Arial"/>
          <w:b/>
          <w:color w:val="1D1B11" w:themeColor="background2" w:themeShade="1A"/>
          <w:sz w:val="24"/>
          <w:szCs w:val="24"/>
        </w:rPr>
        <w:t>.</w:t>
      </w:r>
      <w:bookmarkEnd w:id="142"/>
    </w:p>
    <w:p w14:paraId="22A7BB36" w14:textId="77777777" w:rsidR="00721927" w:rsidRPr="00F906E6" w:rsidRDefault="00721927" w:rsidP="00721927">
      <w:pPr>
        <w:spacing w:after="0"/>
        <w:ind w:left="835" w:right="835"/>
        <w:jc w:val="both"/>
        <w:rPr>
          <w:rFonts w:ascii="Arial" w:eastAsia="Batang" w:hAnsi="Arial" w:cs="Arial"/>
          <w:bCs/>
          <w:iCs/>
          <w:spacing w:val="-5"/>
          <w:sz w:val="24"/>
          <w:szCs w:val="24"/>
          <w:lang w:val="es-ES"/>
        </w:rPr>
      </w:pPr>
    </w:p>
    <w:p w14:paraId="17C5BDD8" w14:textId="2D9AC587" w:rsidR="00721927" w:rsidRPr="00F906E6" w:rsidRDefault="00E01850" w:rsidP="00721927">
      <w:pPr>
        <w:spacing w:after="0"/>
        <w:ind w:left="835" w:right="835"/>
        <w:jc w:val="both"/>
        <w:rPr>
          <w:rFonts w:ascii="Arial" w:eastAsia="Batang" w:hAnsi="Arial" w:cs="Arial"/>
          <w:bCs/>
          <w:iCs/>
          <w:spacing w:val="-5"/>
          <w:sz w:val="24"/>
          <w:szCs w:val="24"/>
          <w:lang w:val="es-ES"/>
        </w:rPr>
      </w:pPr>
      <w:r>
        <w:rPr>
          <w:rFonts w:ascii="Arial" w:eastAsia="Batang" w:hAnsi="Arial" w:cs="Arial"/>
          <w:bCs/>
          <w:iCs/>
          <w:spacing w:val="-5"/>
          <w:sz w:val="24"/>
          <w:szCs w:val="24"/>
          <w:lang w:val="es-ES"/>
        </w:rPr>
        <w:t>Los componentes del Sistema Integrado de Conservación, tienen aspectos técnicos que requieren perfiles especializados para su desarrollo, en ese entendido la UAECD debe garantizar contar con los siguientes perfiles: Profesional en Ingeniería de Sistemas con experiencia específica en documento electrónico de archivo y preservación digital a largo plazo y un Profesional Restaurador</w:t>
      </w:r>
      <w:r w:rsidR="00F156AC">
        <w:rPr>
          <w:rFonts w:ascii="Arial" w:eastAsia="Batang" w:hAnsi="Arial" w:cs="Arial"/>
          <w:bCs/>
          <w:iCs/>
          <w:spacing w:val="-5"/>
          <w:sz w:val="24"/>
          <w:szCs w:val="24"/>
          <w:lang w:val="es-ES"/>
        </w:rPr>
        <w:t xml:space="preserve"> Conservador</w:t>
      </w:r>
      <w:r>
        <w:rPr>
          <w:rFonts w:ascii="Arial" w:eastAsia="Batang" w:hAnsi="Arial" w:cs="Arial"/>
          <w:bCs/>
          <w:iCs/>
          <w:spacing w:val="-5"/>
          <w:sz w:val="24"/>
          <w:szCs w:val="24"/>
          <w:lang w:val="es-ES"/>
        </w:rPr>
        <w:t xml:space="preserve"> de Bienes Muebles</w:t>
      </w:r>
      <w:r w:rsidR="00F156AC">
        <w:rPr>
          <w:rFonts w:ascii="Arial" w:eastAsia="Batang" w:hAnsi="Arial" w:cs="Arial"/>
          <w:bCs/>
          <w:iCs/>
          <w:spacing w:val="-5"/>
          <w:sz w:val="24"/>
          <w:szCs w:val="24"/>
          <w:lang w:val="es-ES"/>
        </w:rPr>
        <w:t>.</w:t>
      </w:r>
    </w:p>
    <w:p w14:paraId="1810B5ED" w14:textId="77777777" w:rsidR="00721927" w:rsidRDefault="00721927" w:rsidP="00721927">
      <w:pPr>
        <w:spacing w:after="0"/>
        <w:ind w:left="835" w:right="835"/>
        <w:jc w:val="both"/>
        <w:rPr>
          <w:rFonts w:ascii="Arial" w:eastAsia="Batang" w:hAnsi="Arial" w:cs="Times New Roman"/>
          <w:bCs/>
          <w:iCs/>
          <w:spacing w:val="-5"/>
          <w:lang w:val="es-ES"/>
        </w:rPr>
      </w:pPr>
    </w:p>
    <w:p w14:paraId="54201040" w14:textId="77777777" w:rsidR="003753AB" w:rsidRDefault="003753AB" w:rsidP="00721927">
      <w:pPr>
        <w:spacing w:after="0"/>
        <w:ind w:left="835" w:right="835"/>
        <w:jc w:val="both"/>
        <w:rPr>
          <w:rFonts w:ascii="Arial" w:eastAsia="Batang" w:hAnsi="Arial" w:cs="Times New Roman"/>
          <w:bCs/>
          <w:iCs/>
          <w:spacing w:val="-5"/>
          <w:lang w:val="es-ES"/>
        </w:rPr>
      </w:pPr>
    </w:p>
    <w:p w14:paraId="6D1C4834" w14:textId="77777777" w:rsidR="00B37ED4" w:rsidRPr="0073129B" w:rsidRDefault="00B37ED4" w:rsidP="00721927">
      <w:pPr>
        <w:spacing w:after="0"/>
        <w:ind w:left="835" w:right="835"/>
        <w:jc w:val="both"/>
        <w:rPr>
          <w:rFonts w:ascii="Arial" w:eastAsia="Batang" w:hAnsi="Arial" w:cs="Times New Roman"/>
          <w:bCs/>
          <w:iCs/>
          <w:spacing w:val="-5"/>
          <w:lang w:val="es-ES"/>
        </w:rPr>
      </w:pPr>
    </w:p>
    <w:tbl>
      <w:tblPr>
        <w:tblW w:w="10629" w:type="dxa"/>
        <w:tblInd w:w="3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44"/>
        <w:gridCol w:w="1836"/>
        <w:gridCol w:w="1408"/>
        <w:gridCol w:w="1556"/>
        <w:gridCol w:w="1843"/>
        <w:gridCol w:w="2242"/>
      </w:tblGrid>
      <w:tr w:rsidR="00EC054A" w:rsidRPr="00B37ED4" w14:paraId="69AFE343" w14:textId="77777777" w:rsidTr="00EC054A">
        <w:trPr>
          <w:trHeight w:val="96"/>
        </w:trPr>
        <w:tc>
          <w:tcPr>
            <w:tcW w:w="1744" w:type="dxa"/>
            <w:tcBorders>
              <w:top w:val="single" w:sz="8" w:space="0" w:color="4F81BD"/>
              <w:left w:val="single" w:sz="8" w:space="0" w:color="4F81BD"/>
              <w:bottom w:val="single" w:sz="18" w:space="0" w:color="4F81BD"/>
              <w:right w:val="single" w:sz="8" w:space="0" w:color="4F81BD"/>
            </w:tcBorders>
            <w:shd w:val="clear" w:color="auto" w:fill="auto"/>
          </w:tcPr>
          <w:p w14:paraId="710AF4BD" w14:textId="77777777" w:rsidR="00B37ED4" w:rsidRPr="00B37ED4" w:rsidRDefault="00B37ED4" w:rsidP="00B37ED4">
            <w:pPr>
              <w:spacing w:before="120" w:after="120"/>
              <w:ind w:left="0" w:right="317"/>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lastRenderedPageBreak/>
              <w:t>Actividad</w:t>
            </w:r>
          </w:p>
        </w:tc>
        <w:tc>
          <w:tcPr>
            <w:tcW w:w="183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C5BEE9F" w14:textId="77777777" w:rsidR="00B37ED4" w:rsidRPr="00B37ED4" w:rsidRDefault="00371977" w:rsidP="0002494F">
            <w:pPr>
              <w:spacing w:before="120" w:after="120"/>
              <w:ind w:left="0" w:right="194"/>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Responsa</w:t>
            </w:r>
            <w:r w:rsidR="00B37ED4" w:rsidRPr="00B37ED4">
              <w:rPr>
                <w:rFonts w:ascii="Arial" w:eastAsia="Batang" w:hAnsi="Arial" w:cs="Times New Roman"/>
                <w:bCs/>
                <w:iCs/>
                <w:spacing w:val="-5"/>
                <w:sz w:val="20"/>
                <w:szCs w:val="20"/>
                <w:lang w:val="es-ES"/>
              </w:rPr>
              <w:t>ble</w:t>
            </w:r>
          </w:p>
        </w:tc>
        <w:tc>
          <w:tcPr>
            <w:tcW w:w="140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DDE1C41"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Fecha Inicial</w:t>
            </w:r>
          </w:p>
        </w:tc>
        <w:tc>
          <w:tcPr>
            <w:tcW w:w="155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CEEE94A"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Fecha Final</w:t>
            </w:r>
          </w:p>
        </w:tc>
        <w:tc>
          <w:tcPr>
            <w:tcW w:w="1843"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478A982"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Seguimiento</w:t>
            </w:r>
          </w:p>
        </w:tc>
        <w:tc>
          <w:tcPr>
            <w:tcW w:w="2242"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40B89BD"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Presupuesto</w:t>
            </w:r>
          </w:p>
        </w:tc>
      </w:tr>
      <w:tr w:rsidR="006F422E" w:rsidRPr="00B37ED4" w14:paraId="49898F68" w14:textId="77777777" w:rsidTr="00EC054A">
        <w:trPr>
          <w:trHeight w:val="870"/>
        </w:trPr>
        <w:tc>
          <w:tcPr>
            <w:tcW w:w="174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BAE65BF" w14:textId="2A26B757" w:rsidR="00B37ED4" w:rsidRPr="00B37ED4" w:rsidRDefault="00B37ED4" w:rsidP="00B37ED4">
            <w:pPr>
              <w:spacing w:before="120" w:after="120"/>
              <w:ind w:left="0" w:right="317"/>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 xml:space="preserve">Contratar </w:t>
            </w:r>
            <w:r w:rsidR="0002494F">
              <w:rPr>
                <w:rFonts w:ascii="Arial" w:eastAsia="Batang" w:hAnsi="Arial" w:cs="Times New Roman"/>
                <w:bCs/>
                <w:iCs/>
                <w:spacing w:val="-5"/>
                <w:sz w:val="20"/>
                <w:szCs w:val="20"/>
                <w:lang w:val="es-ES"/>
              </w:rPr>
              <w:t>Ingeniero</w:t>
            </w:r>
          </w:p>
        </w:tc>
        <w:tc>
          <w:tcPr>
            <w:tcW w:w="183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C821327"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Subgerente Administrativo  y Financiero</w:t>
            </w:r>
          </w:p>
        </w:tc>
        <w:tc>
          <w:tcPr>
            <w:tcW w:w="140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5256C92" w14:textId="36FCF001"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sidR="0002494F">
              <w:rPr>
                <w:rFonts w:ascii="Arial" w:eastAsia="Batang" w:hAnsi="Arial" w:cs="Times New Roman"/>
                <w:bCs/>
                <w:iCs/>
                <w:spacing w:val="-5"/>
                <w:sz w:val="20"/>
                <w:szCs w:val="20"/>
                <w:lang w:val="es-ES"/>
              </w:rPr>
              <w:t>22</w:t>
            </w:r>
          </w:p>
        </w:tc>
        <w:tc>
          <w:tcPr>
            <w:tcW w:w="155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7C32017" w14:textId="618FA745"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sidR="0002494F">
              <w:rPr>
                <w:rFonts w:ascii="Arial" w:eastAsia="Batang" w:hAnsi="Arial" w:cs="Times New Roman"/>
                <w:bCs/>
                <w:iCs/>
                <w:spacing w:val="-5"/>
                <w:sz w:val="20"/>
                <w:szCs w:val="20"/>
                <w:lang w:val="es-ES"/>
              </w:rPr>
              <w:t>24</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3B2E05B" w14:textId="77777777" w:rsidR="00B37ED4" w:rsidRPr="00B37ED4" w:rsidRDefault="00B37ED4"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Mensual</w:t>
            </w:r>
          </w:p>
        </w:tc>
        <w:tc>
          <w:tcPr>
            <w:tcW w:w="224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055E046" w14:textId="195D42C3" w:rsidR="00B37ED4" w:rsidRPr="00B37ED4" w:rsidRDefault="00371977" w:rsidP="0002494F">
            <w:pPr>
              <w:spacing w:before="120" w:after="120"/>
              <w:ind w:left="0" w:right="194"/>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w:t>
            </w:r>
            <w:r w:rsidR="0002494F">
              <w:rPr>
                <w:rFonts w:ascii="Arial" w:eastAsia="Batang" w:hAnsi="Arial" w:cs="Times New Roman"/>
                <w:bCs/>
                <w:iCs/>
                <w:spacing w:val="-5"/>
                <w:sz w:val="18"/>
                <w:szCs w:val="18"/>
                <w:lang w:val="es-ES"/>
              </w:rPr>
              <w:t>216.000.000</w:t>
            </w:r>
          </w:p>
        </w:tc>
      </w:tr>
      <w:tr w:rsidR="0002494F" w:rsidRPr="00B37ED4" w14:paraId="19129243" w14:textId="77777777" w:rsidTr="00EC054A">
        <w:trPr>
          <w:trHeight w:val="870"/>
        </w:trPr>
        <w:tc>
          <w:tcPr>
            <w:tcW w:w="174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959CB57" w14:textId="4DC22882" w:rsidR="0002494F" w:rsidRPr="00B37ED4" w:rsidRDefault="0002494F" w:rsidP="0002494F">
            <w:pPr>
              <w:spacing w:before="120" w:after="120"/>
              <w:ind w:left="0" w:right="317"/>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 xml:space="preserve">Contratar </w:t>
            </w:r>
            <w:r>
              <w:rPr>
                <w:rFonts w:ascii="Arial" w:eastAsia="Batang" w:hAnsi="Arial" w:cs="Times New Roman"/>
                <w:bCs/>
                <w:iCs/>
                <w:spacing w:val="-5"/>
                <w:sz w:val="20"/>
                <w:szCs w:val="20"/>
                <w:lang w:val="es-ES"/>
              </w:rPr>
              <w:t>Restaurador</w:t>
            </w:r>
          </w:p>
        </w:tc>
        <w:tc>
          <w:tcPr>
            <w:tcW w:w="183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4DAC86F" w14:textId="3569FFCE" w:rsidR="0002494F" w:rsidRPr="00B37ED4" w:rsidRDefault="0002494F"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Subgerente Administrativo  y Financiero</w:t>
            </w:r>
          </w:p>
        </w:tc>
        <w:tc>
          <w:tcPr>
            <w:tcW w:w="140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481F84" w14:textId="3E87518F" w:rsidR="0002494F" w:rsidRPr="00B37ED4" w:rsidRDefault="0002494F"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Pr>
                <w:rFonts w:ascii="Arial" w:eastAsia="Batang" w:hAnsi="Arial" w:cs="Times New Roman"/>
                <w:bCs/>
                <w:iCs/>
                <w:spacing w:val="-5"/>
                <w:sz w:val="20"/>
                <w:szCs w:val="20"/>
                <w:lang w:val="es-ES"/>
              </w:rPr>
              <w:t>22</w:t>
            </w:r>
          </w:p>
        </w:tc>
        <w:tc>
          <w:tcPr>
            <w:tcW w:w="155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1EDF8F3" w14:textId="6850BEFA" w:rsidR="0002494F" w:rsidRPr="00B37ED4" w:rsidRDefault="0002494F"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Pr>
                <w:rFonts w:ascii="Arial" w:eastAsia="Batang" w:hAnsi="Arial" w:cs="Times New Roman"/>
                <w:bCs/>
                <w:iCs/>
                <w:spacing w:val="-5"/>
                <w:sz w:val="20"/>
                <w:szCs w:val="20"/>
                <w:lang w:val="es-ES"/>
              </w:rPr>
              <w:t>24</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1744EA0" w14:textId="7CBB6977" w:rsidR="0002494F" w:rsidRPr="00B37ED4" w:rsidRDefault="0002494F" w:rsidP="0002494F">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Mensual</w:t>
            </w:r>
          </w:p>
        </w:tc>
        <w:tc>
          <w:tcPr>
            <w:tcW w:w="224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5F953DA" w14:textId="56A500CB" w:rsidR="0002494F" w:rsidRDefault="00325D40" w:rsidP="0002494F">
            <w:pPr>
              <w:spacing w:before="120" w:after="120"/>
              <w:ind w:left="0" w:right="194"/>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w:t>
            </w:r>
            <w:r>
              <w:rPr>
                <w:rFonts w:ascii="Arial" w:eastAsia="Batang" w:hAnsi="Arial" w:cs="Times New Roman"/>
                <w:bCs/>
                <w:iCs/>
                <w:spacing w:val="-5"/>
                <w:sz w:val="18"/>
                <w:szCs w:val="18"/>
                <w:lang w:val="es-ES"/>
              </w:rPr>
              <w:t>216.000.000</w:t>
            </w:r>
          </w:p>
        </w:tc>
      </w:tr>
    </w:tbl>
    <w:p w14:paraId="3D4F688A" w14:textId="77777777" w:rsidR="00721927" w:rsidRPr="0073129B" w:rsidRDefault="00721927" w:rsidP="00721927">
      <w:pPr>
        <w:spacing w:after="0"/>
        <w:ind w:left="835" w:right="835"/>
        <w:jc w:val="both"/>
        <w:rPr>
          <w:rFonts w:ascii="Arial" w:eastAsia="Batang" w:hAnsi="Arial" w:cs="Times New Roman"/>
          <w:bCs/>
          <w:iCs/>
          <w:spacing w:val="-5"/>
          <w:lang w:val="es-ES"/>
        </w:rPr>
      </w:pPr>
    </w:p>
    <w:p w14:paraId="2A6A5538" w14:textId="77777777" w:rsidR="00721927" w:rsidRPr="0073129B" w:rsidRDefault="00721927" w:rsidP="00721927">
      <w:pPr>
        <w:spacing w:after="0"/>
        <w:ind w:left="835" w:right="835"/>
        <w:jc w:val="both"/>
        <w:rPr>
          <w:rFonts w:ascii="Arial" w:eastAsia="Batang" w:hAnsi="Arial" w:cs="Times New Roman"/>
          <w:bCs/>
          <w:iCs/>
          <w:spacing w:val="-5"/>
          <w:lang w:val="es-ES"/>
        </w:rPr>
      </w:pPr>
    </w:p>
    <w:p w14:paraId="4F6020B9" w14:textId="6A06926B" w:rsidR="00603816" w:rsidRPr="00844FF6" w:rsidRDefault="00456B57" w:rsidP="00F906E6">
      <w:pPr>
        <w:pStyle w:val="Ttulo2"/>
        <w:ind w:left="0" w:firstLine="709"/>
        <w:rPr>
          <w:rFonts w:ascii="Arial" w:eastAsia="Batang" w:hAnsi="Arial" w:cs="Arial"/>
          <w:b/>
          <w:color w:val="1D1B11" w:themeColor="background2" w:themeShade="1A"/>
          <w:sz w:val="24"/>
          <w:szCs w:val="24"/>
        </w:rPr>
      </w:pPr>
      <w:bookmarkStart w:id="143" w:name="_Toc525561848"/>
      <w:bookmarkStart w:id="144" w:name="_Toc528664205"/>
      <w:bookmarkStart w:id="145" w:name="_Toc91842728"/>
      <w:r w:rsidRPr="00844FF6">
        <w:rPr>
          <w:rFonts w:ascii="Arial" w:eastAsia="Batang" w:hAnsi="Arial" w:cs="Arial"/>
          <w:b/>
          <w:color w:val="1D1B11" w:themeColor="background2" w:themeShade="1A"/>
          <w:sz w:val="24"/>
          <w:szCs w:val="24"/>
        </w:rPr>
        <w:t>4</w:t>
      </w:r>
      <w:r w:rsidR="00603816" w:rsidRPr="00844FF6">
        <w:rPr>
          <w:rFonts w:ascii="Arial" w:eastAsia="Batang" w:hAnsi="Arial" w:cs="Arial"/>
          <w:b/>
          <w:color w:val="1D1B11" w:themeColor="background2" w:themeShade="1A"/>
          <w:sz w:val="24"/>
          <w:szCs w:val="24"/>
        </w:rPr>
        <w:t>.</w:t>
      </w:r>
      <w:r w:rsidRPr="00844FF6">
        <w:rPr>
          <w:rFonts w:ascii="Arial" w:eastAsia="Batang" w:hAnsi="Arial" w:cs="Arial"/>
          <w:b/>
          <w:color w:val="1D1B11" w:themeColor="background2" w:themeShade="1A"/>
          <w:sz w:val="24"/>
          <w:szCs w:val="24"/>
        </w:rPr>
        <w:t>2</w:t>
      </w:r>
      <w:r w:rsidR="00603816" w:rsidRPr="00844FF6">
        <w:rPr>
          <w:rFonts w:ascii="Arial" w:eastAsia="Batang" w:hAnsi="Arial" w:cs="Arial"/>
          <w:b/>
          <w:color w:val="1D1B11" w:themeColor="background2" w:themeShade="1A"/>
          <w:sz w:val="24"/>
          <w:szCs w:val="24"/>
        </w:rPr>
        <w:t>.  Contar con el servicio de Correo</w:t>
      </w:r>
      <w:bookmarkEnd w:id="143"/>
      <w:bookmarkEnd w:id="144"/>
      <w:r w:rsidR="00A62B87" w:rsidRPr="00844FF6">
        <w:rPr>
          <w:rFonts w:ascii="Arial" w:eastAsia="Batang" w:hAnsi="Arial" w:cs="Arial"/>
          <w:b/>
          <w:color w:val="1D1B11" w:themeColor="background2" w:themeShade="1A"/>
          <w:sz w:val="24"/>
          <w:szCs w:val="24"/>
        </w:rPr>
        <w:t xml:space="preserve"> y comunicaciones</w:t>
      </w:r>
      <w:bookmarkEnd w:id="145"/>
    </w:p>
    <w:p w14:paraId="35D441A8" w14:textId="77777777" w:rsidR="00603816" w:rsidRDefault="00603816" w:rsidP="00603816">
      <w:pPr>
        <w:spacing w:after="0"/>
        <w:ind w:left="835" w:right="835"/>
        <w:jc w:val="both"/>
        <w:rPr>
          <w:rFonts w:ascii="Arial" w:eastAsia="Batang" w:hAnsi="Arial" w:cs="Arial"/>
          <w:bCs/>
          <w:iCs/>
          <w:spacing w:val="-5"/>
          <w:sz w:val="24"/>
          <w:szCs w:val="24"/>
          <w:lang w:val="es-ES"/>
        </w:rPr>
      </w:pPr>
    </w:p>
    <w:tbl>
      <w:tblPr>
        <w:tblW w:w="10655" w:type="dxa"/>
        <w:tblInd w:w="3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3"/>
        <w:gridCol w:w="1721"/>
        <w:gridCol w:w="1417"/>
        <w:gridCol w:w="1381"/>
        <w:gridCol w:w="1843"/>
        <w:gridCol w:w="2361"/>
        <w:gridCol w:w="49"/>
      </w:tblGrid>
      <w:tr w:rsidR="00445695" w:rsidRPr="00BC3CF8" w14:paraId="5F09C965" w14:textId="77777777" w:rsidTr="00E90272">
        <w:trPr>
          <w:trHeight w:val="95"/>
        </w:trPr>
        <w:tc>
          <w:tcPr>
            <w:tcW w:w="1883"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AE7ABD0" w14:textId="77777777" w:rsidR="00BC3CF8" w:rsidRPr="00BC3CF8" w:rsidRDefault="00BC3CF8" w:rsidP="00445695">
            <w:pPr>
              <w:spacing w:before="120" w:after="120"/>
              <w:ind w:left="0" w:right="835"/>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Activida</w:t>
            </w:r>
            <w:r w:rsidR="00445695">
              <w:rPr>
                <w:rFonts w:ascii="Arial" w:eastAsia="Batang" w:hAnsi="Arial" w:cs="Times New Roman"/>
                <w:bCs/>
                <w:iCs/>
                <w:spacing w:val="-5"/>
                <w:sz w:val="20"/>
                <w:szCs w:val="20"/>
                <w:lang w:val="es-ES"/>
              </w:rPr>
              <w:t>d</w:t>
            </w:r>
          </w:p>
        </w:tc>
        <w:tc>
          <w:tcPr>
            <w:tcW w:w="1721"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14B725FA" w14:textId="77777777" w:rsidR="00BC3CF8" w:rsidRPr="00BC3CF8" w:rsidRDefault="00BC3CF8" w:rsidP="00BC3CF8">
            <w:pPr>
              <w:spacing w:before="120" w:after="120"/>
              <w:ind w:left="0" w:right="835"/>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Responsable</w:t>
            </w:r>
          </w:p>
        </w:tc>
        <w:tc>
          <w:tcPr>
            <w:tcW w:w="1417"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138B260" w14:textId="77777777" w:rsidR="00BC3CF8" w:rsidRPr="00BC3CF8" w:rsidRDefault="00BC3CF8" w:rsidP="00BC3CF8">
            <w:pPr>
              <w:spacing w:before="120" w:after="120"/>
              <w:ind w:left="0" w:right="318"/>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Fecha Inicial</w:t>
            </w:r>
          </w:p>
        </w:tc>
        <w:tc>
          <w:tcPr>
            <w:tcW w:w="1381"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71FDC74" w14:textId="77777777" w:rsidR="00BC3CF8" w:rsidRPr="00BC3CF8" w:rsidRDefault="00BC3CF8" w:rsidP="00BC3CF8">
            <w:pPr>
              <w:spacing w:before="120" w:after="120"/>
              <w:ind w:left="0" w:right="206"/>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Fecha Final</w:t>
            </w:r>
          </w:p>
        </w:tc>
        <w:tc>
          <w:tcPr>
            <w:tcW w:w="1843"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C58FDDE" w14:textId="77777777" w:rsidR="00BC3CF8" w:rsidRPr="00BC3CF8" w:rsidRDefault="00BC3CF8" w:rsidP="00BC3CF8">
            <w:pPr>
              <w:spacing w:before="120" w:after="120"/>
              <w:ind w:left="0" w:right="835"/>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Seguimiento</w:t>
            </w:r>
          </w:p>
        </w:tc>
        <w:tc>
          <w:tcPr>
            <w:tcW w:w="2410"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14:paraId="2D10228A" w14:textId="77777777" w:rsidR="00BC3CF8" w:rsidRPr="00BC3CF8" w:rsidRDefault="00BC3CF8" w:rsidP="00BC3CF8">
            <w:pPr>
              <w:tabs>
                <w:tab w:val="left" w:pos="1778"/>
              </w:tabs>
              <w:spacing w:before="120" w:after="120"/>
              <w:ind w:left="0" w:right="-108"/>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Presupuesto</w:t>
            </w:r>
          </w:p>
        </w:tc>
      </w:tr>
      <w:tr w:rsidR="00371977" w:rsidRPr="00BC3CF8" w14:paraId="63E5FF0D" w14:textId="77777777" w:rsidTr="00E90272">
        <w:trPr>
          <w:gridAfter w:val="1"/>
          <w:wAfter w:w="49" w:type="dxa"/>
          <w:trHeight w:val="861"/>
        </w:trPr>
        <w:tc>
          <w:tcPr>
            <w:tcW w:w="188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580098D" w14:textId="77777777" w:rsidR="00BC3CF8" w:rsidRPr="00BC3CF8" w:rsidRDefault="00BC3CF8" w:rsidP="00445695">
            <w:pPr>
              <w:spacing w:before="120" w:after="120"/>
              <w:ind w:left="0" w:right="297"/>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Contratar por  Outsourcing</w:t>
            </w:r>
          </w:p>
        </w:tc>
        <w:tc>
          <w:tcPr>
            <w:tcW w:w="172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BFB223D" w14:textId="77777777" w:rsidR="00BC3CF8" w:rsidRPr="00BC3CF8" w:rsidRDefault="00BC3CF8" w:rsidP="00BC3CF8">
            <w:pPr>
              <w:spacing w:before="120" w:after="120"/>
              <w:ind w:left="0" w:right="295"/>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Subgerente Administrativo   y Financiero</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C5D6AF5" w14:textId="48A30A95" w:rsidR="00BC3CF8" w:rsidRPr="00BC3CF8" w:rsidRDefault="00BC3CF8" w:rsidP="00BC3CF8">
            <w:pPr>
              <w:spacing w:before="120" w:after="120"/>
              <w:ind w:left="0" w:right="318"/>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20</w:t>
            </w:r>
            <w:r w:rsidR="00A81EEC">
              <w:rPr>
                <w:rFonts w:ascii="Arial" w:eastAsia="Batang" w:hAnsi="Arial" w:cs="Times New Roman"/>
                <w:bCs/>
                <w:iCs/>
                <w:spacing w:val="-5"/>
                <w:sz w:val="20"/>
                <w:szCs w:val="20"/>
                <w:lang w:val="es-ES"/>
              </w:rPr>
              <w:t>2</w:t>
            </w:r>
            <w:r w:rsidR="00BD0BC1">
              <w:rPr>
                <w:rFonts w:ascii="Arial" w:eastAsia="Batang" w:hAnsi="Arial" w:cs="Times New Roman"/>
                <w:bCs/>
                <w:iCs/>
                <w:spacing w:val="-5"/>
                <w:sz w:val="20"/>
                <w:szCs w:val="20"/>
                <w:lang w:val="es-ES"/>
              </w:rPr>
              <w:t>1</w:t>
            </w:r>
          </w:p>
        </w:tc>
        <w:tc>
          <w:tcPr>
            <w:tcW w:w="138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6DD08F4" w14:textId="0BD5913A" w:rsidR="00BC3CF8" w:rsidRPr="00BC3CF8" w:rsidRDefault="00BC3CF8" w:rsidP="00BC3CF8">
            <w:pPr>
              <w:spacing w:before="120" w:after="120"/>
              <w:ind w:left="0" w:right="206"/>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20</w:t>
            </w:r>
            <w:r w:rsidR="00A81EEC">
              <w:rPr>
                <w:rFonts w:ascii="Arial" w:eastAsia="Batang" w:hAnsi="Arial" w:cs="Times New Roman"/>
                <w:bCs/>
                <w:iCs/>
                <w:spacing w:val="-5"/>
                <w:sz w:val="20"/>
                <w:szCs w:val="20"/>
                <w:lang w:val="es-ES"/>
              </w:rPr>
              <w:t>2</w:t>
            </w:r>
            <w:r w:rsidR="00BD0BC1">
              <w:rPr>
                <w:rFonts w:ascii="Arial" w:eastAsia="Batang" w:hAnsi="Arial" w:cs="Times New Roman"/>
                <w:bCs/>
                <w:iCs/>
                <w:spacing w:val="-5"/>
                <w:sz w:val="20"/>
                <w:szCs w:val="20"/>
                <w:lang w:val="es-ES"/>
              </w:rPr>
              <w:t>2</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8AD4B37" w14:textId="77777777" w:rsidR="00BC3CF8" w:rsidRPr="00BC3CF8" w:rsidRDefault="00BC3CF8" w:rsidP="00BC3CF8">
            <w:pPr>
              <w:spacing w:before="120" w:after="120"/>
              <w:ind w:left="0" w:right="835"/>
              <w:jc w:val="center"/>
              <w:rPr>
                <w:rFonts w:ascii="Arial" w:eastAsia="Batang" w:hAnsi="Arial" w:cs="Times New Roman"/>
                <w:bCs/>
                <w:iCs/>
                <w:spacing w:val="-5"/>
                <w:sz w:val="20"/>
                <w:szCs w:val="20"/>
                <w:lang w:val="es-ES"/>
              </w:rPr>
            </w:pPr>
            <w:r w:rsidRPr="00BC3CF8">
              <w:rPr>
                <w:rFonts w:ascii="Arial" w:eastAsia="Batang" w:hAnsi="Arial" w:cs="Times New Roman"/>
                <w:bCs/>
                <w:iCs/>
                <w:spacing w:val="-5"/>
                <w:sz w:val="20"/>
                <w:szCs w:val="20"/>
                <w:lang w:val="es-ES"/>
              </w:rPr>
              <w:t>Mensual</w:t>
            </w:r>
          </w:p>
        </w:tc>
        <w:tc>
          <w:tcPr>
            <w:tcW w:w="236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B2B36E7" w14:textId="128C7CBE" w:rsidR="00BC3CF8" w:rsidRPr="00BC3CF8" w:rsidRDefault="00371977" w:rsidP="003E713F">
            <w:pPr>
              <w:spacing w:before="120" w:after="120"/>
              <w:ind w:left="0" w:right="835"/>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w:t>
            </w:r>
            <w:r w:rsidR="00BC3CF8" w:rsidRPr="00BC3CF8">
              <w:rPr>
                <w:rFonts w:ascii="Arial" w:eastAsia="Batang" w:hAnsi="Arial" w:cs="Times New Roman"/>
                <w:bCs/>
                <w:iCs/>
                <w:spacing w:val="-5"/>
                <w:sz w:val="18"/>
                <w:szCs w:val="18"/>
                <w:lang w:val="es-ES"/>
              </w:rPr>
              <w:t>423.000.000</w:t>
            </w:r>
          </w:p>
        </w:tc>
      </w:tr>
      <w:tr w:rsidR="00572146" w:rsidRPr="00BC3CF8" w14:paraId="22A03ED7" w14:textId="77777777" w:rsidTr="00E90272">
        <w:trPr>
          <w:gridAfter w:val="1"/>
          <w:wAfter w:w="49" w:type="dxa"/>
          <w:trHeight w:val="861"/>
        </w:trPr>
        <w:tc>
          <w:tcPr>
            <w:tcW w:w="188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C0F889F" w14:textId="77777777" w:rsidR="00572146" w:rsidRPr="00BC3CF8" w:rsidRDefault="00572146" w:rsidP="00445695">
            <w:pPr>
              <w:spacing w:before="120" w:after="120"/>
              <w:ind w:left="0" w:right="297"/>
              <w:jc w:val="center"/>
              <w:rPr>
                <w:rFonts w:ascii="Arial" w:eastAsia="Batang" w:hAnsi="Arial" w:cs="Times New Roman"/>
                <w:bCs/>
                <w:iCs/>
                <w:spacing w:val="-5"/>
                <w:sz w:val="20"/>
                <w:szCs w:val="20"/>
                <w:lang w:val="es-ES"/>
              </w:rPr>
            </w:pPr>
          </w:p>
        </w:tc>
        <w:tc>
          <w:tcPr>
            <w:tcW w:w="172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AF93046" w14:textId="77777777" w:rsidR="00572146" w:rsidRPr="00BC3CF8" w:rsidRDefault="00572146" w:rsidP="00BC3CF8">
            <w:pPr>
              <w:spacing w:before="120" w:after="120"/>
              <w:ind w:left="0" w:right="295"/>
              <w:jc w:val="center"/>
              <w:rPr>
                <w:rFonts w:ascii="Arial" w:eastAsia="Batang" w:hAnsi="Arial" w:cs="Times New Roman"/>
                <w:bCs/>
                <w:iCs/>
                <w:spacing w:val="-5"/>
                <w:sz w:val="20"/>
                <w:szCs w:val="20"/>
                <w:lang w:val="es-ES"/>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4BDD8A7" w14:textId="77777777" w:rsidR="00572146" w:rsidRPr="00BC3CF8" w:rsidRDefault="00572146" w:rsidP="00BC3CF8">
            <w:pPr>
              <w:spacing w:before="120" w:after="120"/>
              <w:ind w:left="0" w:right="318"/>
              <w:jc w:val="center"/>
              <w:rPr>
                <w:rFonts w:ascii="Arial" w:eastAsia="Batang" w:hAnsi="Arial" w:cs="Times New Roman"/>
                <w:bCs/>
                <w:iCs/>
                <w:spacing w:val="-5"/>
                <w:sz w:val="20"/>
                <w:szCs w:val="20"/>
                <w:lang w:val="es-ES"/>
              </w:rPr>
            </w:pPr>
          </w:p>
        </w:tc>
        <w:tc>
          <w:tcPr>
            <w:tcW w:w="138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22D55CF" w14:textId="77777777" w:rsidR="00572146" w:rsidRPr="00BC3CF8" w:rsidRDefault="00572146" w:rsidP="00BC3CF8">
            <w:pPr>
              <w:spacing w:before="120" w:after="120"/>
              <w:ind w:left="0" w:right="206"/>
              <w:jc w:val="center"/>
              <w:rPr>
                <w:rFonts w:ascii="Arial" w:eastAsia="Batang" w:hAnsi="Arial" w:cs="Times New Roman"/>
                <w:bCs/>
                <w:iCs/>
                <w:spacing w:val="-5"/>
                <w:sz w:val="20"/>
                <w:szCs w:val="20"/>
                <w:lang w:val="es-ES"/>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041C98D" w14:textId="599C1ACB" w:rsidR="00572146" w:rsidRPr="00BC3CF8" w:rsidRDefault="00F24545" w:rsidP="00BC3CF8">
            <w:pPr>
              <w:spacing w:before="120" w:after="120"/>
              <w:ind w:left="0" w:right="835"/>
              <w:jc w:val="center"/>
              <w:rPr>
                <w:rFonts w:ascii="Arial" w:eastAsia="Batang" w:hAnsi="Arial" w:cs="Times New Roman"/>
                <w:bCs/>
                <w:iCs/>
                <w:spacing w:val="-5"/>
                <w:sz w:val="20"/>
                <w:szCs w:val="20"/>
                <w:lang w:val="es-ES"/>
              </w:rPr>
            </w:pPr>
            <w:proofErr w:type="spellStart"/>
            <w:r>
              <w:rPr>
                <w:rFonts w:ascii="Arial" w:eastAsia="Batang" w:hAnsi="Arial" w:cs="Times New Roman"/>
                <w:bCs/>
                <w:iCs/>
                <w:spacing w:val="-5"/>
                <w:sz w:val="20"/>
                <w:szCs w:val="20"/>
                <w:lang w:val="es-ES"/>
              </w:rPr>
              <w:t>V</w:t>
            </w:r>
            <w:r w:rsidR="00642BAF">
              <w:rPr>
                <w:rFonts w:ascii="Arial" w:eastAsia="Batang" w:hAnsi="Arial" w:cs="Times New Roman"/>
                <w:bCs/>
                <w:iCs/>
                <w:spacing w:val="-5"/>
                <w:sz w:val="20"/>
                <w:szCs w:val="20"/>
                <w:lang w:val="es-ES"/>
              </w:rPr>
              <w:t>igenc</w:t>
            </w:r>
            <w:r w:rsidR="00E90272">
              <w:rPr>
                <w:rFonts w:ascii="Arial" w:eastAsia="Batang" w:hAnsi="Arial" w:cs="Times New Roman"/>
                <w:bCs/>
                <w:iCs/>
                <w:spacing w:val="-5"/>
                <w:sz w:val="20"/>
                <w:szCs w:val="20"/>
                <w:lang w:val="es-ES"/>
              </w:rPr>
              <w:t>ia</w:t>
            </w:r>
            <w:r>
              <w:rPr>
                <w:rFonts w:ascii="Arial" w:eastAsia="Batang" w:hAnsi="Arial" w:cs="Times New Roman"/>
                <w:bCs/>
                <w:iCs/>
                <w:spacing w:val="-5"/>
                <w:sz w:val="20"/>
                <w:szCs w:val="20"/>
                <w:lang w:val="es-ES"/>
              </w:rPr>
              <w:t>F</w:t>
            </w:r>
            <w:r w:rsidR="00642BAF">
              <w:rPr>
                <w:rFonts w:ascii="Arial" w:eastAsia="Batang" w:hAnsi="Arial" w:cs="Times New Roman"/>
                <w:bCs/>
                <w:iCs/>
                <w:spacing w:val="-5"/>
                <w:sz w:val="20"/>
                <w:szCs w:val="20"/>
                <w:lang w:val="es-ES"/>
              </w:rPr>
              <w:t>utura</w:t>
            </w:r>
            <w:r w:rsidR="00E90272">
              <w:rPr>
                <w:rFonts w:ascii="Arial" w:eastAsia="Batang" w:hAnsi="Arial" w:cs="Times New Roman"/>
                <w:bCs/>
                <w:iCs/>
                <w:spacing w:val="-5"/>
                <w:sz w:val="20"/>
                <w:szCs w:val="20"/>
                <w:lang w:val="es-ES"/>
              </w:rPr>
              <w:t>s</w:t>
            </w:r>
            <w:proofErr w:type="spellEnd"/>
          </w:p>
        </w:tc>
        <w:tc>
          <w:tcPr>
            <w:tcW w:w="236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6DE20E1" w14:textId="04D6B2F7" w:rsidR="00572146" w:rsidRPr="0036180B" w:rsidRDefault="00F24545" w:rsidP="003E713F">
            <w:pPr>
              <w:spacing w:before="120" w:after="120"/>
              <w:ind w:left="0" w:right="835"/>
              <w:rPr>
                <w:rFonts w:ascii="Arial" w:eastAsia="Batang" w:hAnsi="Arial" w:cs="Times New Roman"/>
                <w:bCs/>
                <w:iCs/>
                <w:spacing w:val="-5"/>
                <w:sz w:val="18"/>
                <w:szCs w:val="18"/>
                <w:lang w:val="es-ES"/>
              </w:rPr>
            </w:pPr>
            <w:r w:rsidRPr="0036180B">
              <w:rPr>
                <w:rFonts w:ascii="Arial" w:eastAsia="Batang" w:hAnsi="Arial" w:cs="Times New Roman"/>
                <w:bCs/>
                <w:iCs/>
                <w:spacing w:val="-5"/>
                <w:sz w:val="18"/>
                <w:szCs w:val="18"/>
                <w:lang w:val="es-ES"/>
              </w:rPr>
              <w:t>$1.800.000.000</w:t>
            </w:r>
          </w:p>
        </w:tc>
      </w:tr>
    </w:tbl>
    <w:p w14:paraId="09768C56" w14:textId="77777777" w:rsidR="00BC3CF8" w:rsidRDefault="00BC3CF8" w:rsidP="00603816">
      <w:pPr>
        <w:spacing w:after="0"/>
        <w:ind w:left="835" w:right="835"/>
        <w:jc w:val="both"/>
        <w:rPr>
          <w:rFonts w:ascii="Arial" w:eastAsia="Batang" w:hAnsi="Arial" w:cs="Arial"/>
          <w:bCs/>
          <w:iCs/>
          <w:spacing w:val="-5"/>
          <w:sz w:val="24"/>
          <w:szCs w:val="24"/>
          <w:lang w:val="es-ES"/>
        </w:rPr>
      </w:pPr>
    </w:p>
    <w:p w14:paraId="23F28753" w14:textId="77777777" w:rsidR="00BC3CF8" w:rsidRPr="00EC28C3" w:rsidRDefault="00BC3CF8" w:rsidP="00603816">
      <w:pPr>
        <w:spacing w:after="0"/>
        <w:ind w:left="835" w:right="835"/>
        <w:jc w:val="both"/>
        <w:rPr>
          <w:rFonts w:ascii="Arial" w:eastAsia="Batang" w:hAnsi="Arial" w:cs="Arial"/>
          <w:bCs/>
          <w:iCs/>
          <w:spacing w:val="-5"/>
          <w:sz w:val="24"/>
          <w:szCs w:val="24"/>
          <w:lang w:val="es-ES"/>
        </w:rPr>
      </w:pPr>
    </w:p>
    <w:p w14:paraId="2A3E4AF4" w14:textId="77777777" w:rsidR="00603816" w:rsidRPr="00EC28C3" w:rsidRDefault="00603816" w:rsidP="00BC3CF8">
      <w:pPr>
        <w:spacing w:after="0"/>
        <w:ind w:left="567" w:right="835"/>
        <w:jc w:val="both"/>
        <w:rPr>
          <w:rFonts w:ascii="Arial" w:eastAsia="Batang" w:hAnsi="Arial" w:cs="Arial"/>
          <w:bCs/>
          <w:iCs/>
          <w:spacing w:val="-5"/>
          <w:sz w:val="24"/>
          <w:szCs w:val="24"/>
          <w:lang w:val="es-ES"/>
        </w:rPr>
      </w:pPr>
      <w:r w:rsidRPr="00EC28C3">
        <w:rPr>
          <w:rFonts w:ascii="Arial" w:eastAsia="Batang" w:hAnsi="Arial" w:cs="Arial"/>
          <w:bCs/>
          <w:iCs/>
          <w:spacing w:val="-5"/>
          <w:sz w:val="24"/>
          <w:szCs w:val="24"/>
          <w:lang w:val="es-ES"/>
        </w:rPr>
        <w:t xml:space="preserve">Contratar la </w:t>
      </w:r>
      <w:r w:rsidR="00F155F4" w:rsidRPr="00EC28C3">
        <w:rPr>
          <w:rFonts w:ascii="Arial" w:eastAsia="Batang" w:hAnsi="Arial" w:cs="Arial"/>
          <w:bCs/>
          <w:iCs/>
          <w:spacing w:val="-5"/>
          <w:sz w:val="24"/>
          <w:szCs w:val="24"/>
          <w:lang w:val="es-ES"/>
        </w:rPr>
        <w:t>prestación del</w:t>
      </w:r>
      <w:r w:rsidRPr="00EC28C3">
        <w:rPr>
          <w:rFonts w:ascii="Arial" w:eastAsia="Batang" w:hAnsi="Arial" w:cs="Arial"/>
          <w:bCs/>
          <w:iCs/>
          <w:spacing w:val="-5"/>
          <w:sz w:val="24"/>
          <w:szCs w:val="24"/>
          <w:lang w:val="es-ES"/>
        </w:rPr>
        <w:t xml:space="preserve"> </w:t>
      </w:r>
      <w:r w:rsidR="00F155F4" w:rsidRPr="00EC28C3">
        <w:rPr>
          <w:rFonts w:ascii="Arial" w:eastAsia="Batang" w:hAnsi="Arial" w:cs="Arial"/>
          <w:bCs/>
          <w:iCs/>
          <w:spacing w:val="-5"/>
          <w:sz w:val="24"/>
          <w:szCs w:val="24"/>
          <w:lang w:val="es-ES"/>
        </w:rPr>
        <w:t>servicio postal</w:t>
      </w:r>
      <w:r w:rsidRPr="00EC28C3">
        <w:rPr>
          <w:rFonts w:ascii="Arial" w:eastAsia="Batang" w:hAnsi="Arial" w:cs="Arial"/>
          <w:bCs/>
          <w:iCs/>
          <w:spacing w:val="-5"/>
          <w:sz w:val="24"/>
          <w:szCs w:val="24"/>
          <w:lang w:val="es-ES"/>
        </w:rPr>
        <w:t xml:space="preserve">, mensajería expresa, envío de paquetes, documentos y demás envíos postales, en la modalidad de servicio correo normal, certificado, servicio exprés, al día, correspondencia agrupada corra a nivel urbano, nacional e internacional que requiera la Entidad.  </w:t>
      </w:r>
    </w:p>
    <w:p w14:paraId="32CE3747" w14:textId="77777777" w:rsidR="00603816" w:rsidRPr="0073129B" w:rsidRDefault="00603816" w:rsidP="00603816">
      <w:pPr>
        <w:spacing w:after="0"/>
        <w:ind w:left="835" w:right="835"/>
        <w:rPr>
          <w:rFonts w:ascii="Arial" w:eastAsia="Batang" w:hAnsi="Arial" w:cs="Times New Roman"/>
          <w:bCs/>
          <w:iCs/>
          <w:spacing w:val="-5"/>
          <w:lang w:val="es-ES"/>
        </w:rPr>
      </w:pPr>
    </w:p>
    <w:p w14:paraId="2C2B60F5" w14:textId="77777777" w:rsidR="00603816" w:rsidRPr="0073129B" w:rsidRDefault="00603816" w:rsidP="00603816">
      <w:pPr>
        <w:spacing w:after="0"/>
        <w:ind w:left="835" w:right="835"/>
        <w:rPr>
          <w:rFonts w:ascii="Arial" w:eastAsia="Batang" w:hAnsi="Arial" w:cs="Times New Roman"/>
          <w:bCs/>
          <w:iCs/>
          <w:spacing w:val="-5"/>
          <w:lang w:val="es-ES"/>
        </w:rPr>
      </w:pPr>
    </w:p>
    <w:p w14:paraId="17335965" w14:textId="4C2AD5AA" w:rsidR="009457BE" w:rsidRPr="00844FF6" w:rsidRDefault="009457BE" w:rsidP="00F906E6">
      <w:pPr>
        <w:pStyle w:val="Ttulo2"/>
        <w:ind w:left="0" w:firstLine="567"/>
        <w:rPr>
          <w:rFonts w:ascii="Arial" w:eastAsia="Batang" w:hAnsi="Arial" w:cs="Arial"/>
          <w:b/>
          <w:color w:val="1D1B11" w:themeColor="background2" w:themeShade="1A"/>
          <w:sz w:val="24"/>
          <w:szCs w:val="24"/>
        </w:rPr>
      </w:pPr>
      <w:bookmarkStart w:id="146" w:name="_Toc525561849"/>
      <w:bookmarkStart w:id="147" w:name="_Toc528664206"/>
      <w:bookmarkStart w:id="148" w:name="_Toc91842729"/>
      <w:r w:rsidRPr="00844FF6">
        <w:rPr>
          <w:rFonts w:ascii="Arial" w:eastAsia="Batang" w:hAnsi="Arial" w:cs="Arial"/>
          <w:b/>
          <w:color w:val="1D1B11" w:themeColor="background2" w:themeShade="1A"/>
          <w:sz w:val="24"/>
          <w:szCs w:val="24"/>
        </w:rPr>
        <w:t xml:space="preserve">4.3 </w:t>
      </w:r>
      <w:bookmarkEnd w:id="146"/>
      <w:bookmarkEnd w:id="147"/>
      <w:r w:rsidR="00EE5579" w:rsidRPr="00844FF6">
        <w:rPr>
          <w:rFonts w:ascii="Arial" w:eastAsia="Batang" w:hAnsi="Arial" w:cs="Arial"/>
          <w:b/>
          <w:color w:val="1D1B11" w:themeColor="background2" w:themeShade="1A"/>
          <w:sz w:val="24"/>
          <w:szCs w:val="24"/>
        </w:rPr>
        <w:t>Diseño de Proyecto SGDEA</w:t>
      </w:r>
      <w:bookmarkEnd w:id="148"/>
      <w:r w:rsidRPr="00844FF6">
        <w:rPr>
          <w:rFonts w:ascii="Arial" w:eastAsia="Batang" w:hAnsi="Arial" w:cs="Arial"/>
          <w:b/>
          <w:color w:val="1D1B11" w:themeColor="background2" w:themeShade="1A"/>
          <w:sz w:val="24"/>
          <w:szCs w:val="24"/>
        </w:rPr>
        <w:t xml:space="preserve"> </w:t>
      </w:r>
    </w:p>
    <w:p w14:paraId="27F9289F" w14:textId="77777777" w:rsidR="009457BE" w:rsidRPr="00B12DF9" w:rsidRDefault="009457BE" w:rsidP="00B12DF9">
      <w:pPr>
        <w:rPr>
          <w:lang w:val="es-ES"/>
        </w:rPr>
      </w:pPr>
    </w:p>
    <w:p w14:paraId="1411205B" w14:textId="3E83DFE6" w:rsidR="009457BE" w:rsidRPr="00B12DF9" w:rsidRDefault="00EE5579" w:rsidP="00B12DF9">
      <w:pPr>
        <w:ind w:left="142"/>
        <w:rPr>
          <w:rFonts w:ascii="Arial" w:eastAsia="Batang" w:hAnsi="Arial" w:cs="Arial"/>
          <w:bCs/>
          <w:iCs/>
          <w:spacing w:val="-5"/>
          <w:sz w:val="24"/>
          <w:szCs w:val="24"/>
          <w:lang w:val="es-ES"/>
        </w:rPr>
      </w:pPr>
      <w:r w:rsidRPr="00B12DF9">
        <w:rPr>
          <w:rFonts w:ascii="Arial" w:eastAsia="Batang" w:hAnsi="Arial" w:cs="Arial"/>
          <w:bCs/>
          <w:iCs/>
          <w:spacing w:val="-5"/>
          <w:sz w:val="24"/>
          <w:szCs w:val="24"/>
          <w:lang w:val="es-ES"/>
        </w:rPr>
        <w:t xml:space="preserve">Contar con personal profesional con conocimiento </w:t>
      </w:r>
      <w:r w:rsidR="00174183" w:rsidRPr="00B12DF9">
        <w:rPr>
          <w:rFonts w:ascii="Arial" w:eastAsia="Batang" w:hAnsi="Arial" w:cs="Arial"/>
          <w:bCs/>
          <w:iCs/>
          <w:spacing w:val="-5"/>
          <w:sz w:val="24"/>
          <w:szCs w:val="24"/>
          <w:lang w:val="es-ES"/>
        </w:rPr>
        <w:t>específico</w:t>
      </w:r>
      <w:r w:rsidRPr="00B12DF9">
        <w:rPr>
          <w:rFonts w:ascii="Arial" w:eastAsia="Batang" w:hAnsi="Arial" w:cs="Arial"/>
          <w:bCs/>
          <w:iCs/>
          <w:spacing w:val="-5"/>
          <w:sz w:val="24"/>
          <w:szCs w:val="24"/>
          <w:lang w:val="es-ES"/>
        </w:rPr>
        <w:t xml:space="preserve"> en gestión de documento electrónico de archivo y conformar un equipo interdisciplinario que sea un aliado estratégico en el diseño del proyecto del Sistema de Gestión de Documento Electrónico de Archivo -SGDEA-</w:t>
      </w:r>
    </w:p>
    <w:p w14:paraId="1FDE0C2F" w14:textId="24861E13" w:rsidR="00EE5579" w:rsidRDefault="00EE5579" w:rsidP="00EE5579">
      <w:pPr>
        <w:rPr>
          <w:lang w:val="es-ES"/>
        </w:rPr>
      </w:pPr>
    </w:p>
    <w:tbl>
      <w:tblPr>
        <w:tblW w:w="10629" w:type="dxa"/>
        <w:tblInd w:w="3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44"/>
        <w:gridCol w:w="1836"/>
        <w:gridCol w:w="1408"/>
        <w:gridCol w:w="1556"/>
        <w:gridCol w:w="1843"/>
        <w:gridCol w:w="2242"/>
      </w:tblGrid>
      <w:tr w:rsidR="00EE5579" w:rsidRPr="00B37ED4" w14:paraId="7FE0CBFB" w14:textId="77777777" w:rsidTr="007837AE">
        <w:trPr>
          <w:trHeight w:val="96"/>
        </w:trPr>
        <w:tc>
          <w:tcPr>
            <w:tcW w:w="1744" w:type="dxa"/>
            <w:tcBorders>
              <w:top w:val="single" w:sz="8" w:space="0" w:color="4F81BD"/>
              <w:left w:val="single" w:sz="8" w:space="0" w:color="4F81BD"/>
              <w:bottom w:val="single" w:sz="18" w:space="0" w:color="4F81BD"/>
              <w:right w:val="single" w:sz="8" w:space="0" w:color="4F81BD"/>
            </w:tcBorders>
            <w:shd w:val="clear" w:color="auto" w:fill="auto"/>
          </w:tcPr>
          <w:p w14:paraId="49CAB44A" w14:textId="77777777" w:rsidR="00EE5579" w:rsidRPr="00B37ED4" w:rsidRDefault="00EE5579" w:rsidP="007837AE">
            <w:pPr>
              <w:spacing w:before="120" w:after="120"/>
              <w:ind w:left="0" w:right="317"/>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Actividad</w:t>
            </w:r>
          </w:p>
        </w:tc>
        <w:tc>
          <w:tcPr>
            <w:tcW w:w="183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07361FD"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Responsa</w:t>
            </w:r>
            <w:r w:rsidRPr="00B37ED4">
              <w:rPr>
                <w:rFonts w:ascii="Arial" w:eastAsia="Batang" w:hAnsi="Arial" w:cs="Times New Roman"/>
                <w:bCs/>
                <w:iCs/>
                <w:spacing w:val="-5"/>
                <w:sz w:val="20"/>
                <w:szCs w:val="20"/>
                <w:lang w:val="es-ES"/>
              </w:rPr>
              <w:t>ble</w:t>
            </w:r>
          </w:p>
        </w:tc>
        <w:tc>
          <w:tcPr>
            <w:tcW w:w="140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582D7FC"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Fecha Inicial</w:t>
            </w:r>
          </w:p>
        </w:tc>
        <w:tc>
          <w:tcPr>
            <w:tcW w:w="1556"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7A4DDC6"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Fecha Final</w:t>
            </w:r>
          </w:p>
        </w:tc>
        <w:tc>
          <w:tcPr>
            <w:tcW w:w="1843"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3ADCEA91"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Seguimiento</w:t>
            </w:r>
          </w:p>
        </w:tc>
        <w:tc>
          <w:tcPr>
            <w:tcW w:w="2242"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81F9D42"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Presupuesto</w:t>
            </w:r>
          </w:p>
        </w:tc>
      </w:tr>
      <w:tr w:rsidR="00EE5579" w:rsidRPr="00B37ED4" w14:paraId="7D088573" w14:textId="77777777" w:rsidTr="007837AE">
        <w:trPr>
          <w:trHeight w:val="870"/>
        </w:trPr>
        <w:tc>
          <w:tcPr>
            <w:tcW w:w="174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DFE68AC" w14:textId="0189A606" w:rsidR="00EE5579" w:rsidRPr="00B37ED4" w:rsidRDefault="00EE5579" w:rsidP="007837AE">
            <w:pPr>
              <w:spacing w:before="120" w:after="120"/>
              <w:ind w:left="0" w:right="317"/>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lastRenderedPageBreak/>
              <w:t xml:space="preserve">Contratar </w:t>
            </w:r>
            <w:r>
              <w:rPr>
                <w:rFonts w:ascii="Arial" w:eastAsia="Batang" w:hAnsi="Arial" w:cs="Times New Roman"/>
                <w:bCs/>
                <w:iCs/>
                <w:spacing w:val="-5"/>
                <w:sz w:val="20"/>
                <w:szCs w:val="20"/>
                <w:lang w:val="es-ES"/>
              </w:rPr>
              <w:t>Equipo interdisciplinario (3 profesionales)</w:t>
            </w:r>
          </w:p>
        </w:tc>
        <w:tc>
          <w:tcPr>
            <w:tcW w:w="183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4027E80"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Subgerente Administrativo  y Financiero</w:t>
            </w:r>
          </w:p>
        </w:tc>
        <w:tc>
          <w:tcPr>
            <w:tcW w:w="140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EBBE39D"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Pr>
                <w:rFonts w:ascii="Arial" w:eastAsia="Batang" w:hAnsi="Arial" w:cs="Times New Roman"/>
                <w:bCs/>
                <w:iCs/>
                <w:spacing w:val="-5"/>
                <w:sz w:val="20"/>
                <w:szCs w:val="20"/>
                <w:lang w:val="es-ES"/>
              </w:rPr>
              <w:t>22</w:t>
            </w:r>
          </w:p>
        </w:tc>
        <w:tc>
          <w:tcPr>
            <w:tcW w:w="155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9180C8D"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20</w:t>
            </w:r>
            <w:r>
              <w:rPr>
                <w:rFonts w:ascii="Arial" w:eastAsia="Batang" w:hAnsi="Arial" w:cs="Times New Roman"/>
                <w:bCs/>
                <w:iCs/>
                <w:spacing w:val="-5"/>
                <w:sz w:val="20"/>
                <w:szCs w:val="20"/>
                <w:lang w:val="es-ES"/>
              </w:rPr>
              <w:t>24</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AA64347" w14:textId="77777777"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sidRPr="00B37ED4">
              <w:rPr>
                <w:rFonts w:ascii="Arial" w:eastAsia="Batang" w:hAnsi="Arial" w:cs="Times New Roman"/>
                <w:bCs/>
                <w:iCs/>
                <w:spacing w:val="-5"/>
                <w:sz w:val="20"/>
                <w:szCs w:val="20"/>
                <w:lang w:val="es-ES"/>
              </w:rPr>
              <w:t>Mensual</w:t>
            </w:r>
          </w:p>
        </w:tc>
        <w:tc>
          <w:tcPr>
            <w:tcW w:w="224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76FF4A0" w14:textId="604ACD1D" w:rsidR="00EE5579" w:rsidRPr="00B37ED4" w:rsidRDefault="00EE5579" w:rsidP="007837AE">
            <w:pPr>
              <w:spacing w:before="120" w:after="120"/>
              <w:ind w:left="0" w:right="194"/>
              <w:jc w:val="center"/>
              <w:rPr>
                <w:rFonts w:ascii="Arial" w:eastAsia="Batang" w:hAnsi="Arial" w:cs="Times New Roman"/>
                <w:bCs/>
                <w:iCs/>
                <w:spacing w:val="-5"/>
                <w:sz w:val="20"/>
                <w:szCs w:val="20"/>
                <w:lang w:val="es-ES"/>
              </w:rPr>
            </w:pPr>
            <w:r>
              <w:rPr>
                <w:rFonts w:ascii="Arial" w:eastAsia="Batang" w:hAnsi="Arial" w:cs="Times New Roman"/>
                <w:bCs/>
                <w:iCs/>
                <w:spacing w:val="-5"/>
                <w:sz w:val="20"/>
                <w:szCs w:val="20"/>
                <w:lang w:val="es-ES"/>
              </w:rPr>
              <w:t>$</w:t>
            </w:r>
            <w:r w:rsidR="00B12DF9">
              <w:rPr>
                <w:rFonts w:ascii="Arial" w:eastAsia="Batang" w:hAnsi="Arial" w:cs="Times New Roman"/>
                <w:bCs/>
                <w:iCs/>
                <w:spacing w:val="-5"/>
                <w:sz w:val="18"/>
                <w:szCs w:val="18"/>
                <w:lang w:val="es-ES"/>
              </w:rPr>
              <w:t>648.000.000</w:t>
            </w:r>
          </w:p>
        </w:tc>
      </w:tr>
    </w:tbl>
    <w:p w14:paraId="18DD76B0" w14:textId="77777777" w:rsidR="002931FD" w:rsidRDefault="002931FD" w:rsidP="00F906E6">
      <w:pPr>
        <w:pStyle w:val="Ttulo2"/>
        <w:ind w:left="0" w:firstLine="567"/>
        <w:rPr>
          <w:rStyle w:val="Ttulo2Car"/>
          <w:rFonts w:ascii="Arial" w:hAnsi="Arial" w:cs="Arial"/>
          <w:color w:val="1D1B11" w:themeColor="background2" w:themeShade="1A"/>
          <w:sz w:val="24"/>
          <w:szCs w:val="24"/>
        </w:rPr>
      </w:pPr>
      <w:bookmarkStart w:id="149" w:name="_Toc525561850"/>
      <w:bookmarkStart w:id="150" w:name="_Toc528664207"/>
    </w:p>
    <w:p w14:paraId="7013048B" w14:textId="616FCB77" w:rsidR="00721927" w:rsidRPr="00844FF6" w:rsidRDefault="00805AF9" w:rsidP="00F906E6">
      <w:pPr>
        <w:pStyle w:val="Ttulo2"/>
        <w:ind w:left="0" w:firstLine="567"/>
        <w:rPr>
          <w:rFonts w:ascii="Arial" w:eastAsia="Batang" w:hAnsi="Arial" w:cs="Arial"/>
          <w:b/>
          <w:color w:val="FFFFFF" w:themeColor="background1"/>
          <w:sz w:val="24"/>
          <w:szCs w:val="24"/>
        </w:rPr>
      </w:pPr>
      <w:bookmarkStart w:id="151" w:name="_Toc91842730"/>
      <w:r w:rsidRPr="00844FF6">
        <w:rPr>
          <w:rStyle w:val="Ttulo2Car"/>
          <w:rFonts w:ascii="Arial" w:hAnsi="Arial" w:cs="Arial"/>
          <w:b/>
          <w:color w:val="1D1B11" w:themeColor="background2" w:themeShade="1A"/>
          <w:sz w:val="24"/>
          <w:szCs w:val="24"/>
        </w:rPr>
        <w:t>4.4 Presupuesto</w:t>
      </w:r>
      <w:r w:rsidR="00721927" w:rsidRPr="00844FF6">
        <w:rPr>
          <w:rStyle w:val="Ttulo2Car"/>
          <w:rFonts w:ascii="Arial" w:hAnsi="Arial" w:cs="Arial"/>
          <w:b/>
          <w:color w:val="1D1B11" w:themeColor="background2" w:themeShade="1A"/>
          <w:sz w:val="24"/>
          <w:szCs w:val="24"/>
        </w:rPr>
        <w:t xml:space="preserve"> </w:t>
      </w:r>
      <w:r w:rsidRPr="00844FF6">
        <w:rPr>
          <w:rStyle w:val="Ttulo2Car"/>
          <w:rFonts w:ascii="Arial" w:hAnsi="Arial" w:cs="Arial"/>
          <w:b/>
          <w:color w:val="1D1B11" w:themeColor="background2" w:themeShade="1A"/>
          <w:sz w:val="24"/>
          <w:szCs w:val="24"/>
        </w:rPr>
        <w:t>de Funcionamiento</w:t>
      </w:r>
      <w:bookmarkEnd w:id="149"/>
      <w:bookmarkEnd w:id="150"/>
      <w:r w:rsidR="00AC3B2A" w:rsidRPr="00844FF6">
        <w:rPr>
          <w:rFonts w:ascii="Arial" w:eastAsia="Batang" w:hAnsi="Arial" w:cs="Arial"/>
          <w:b/>
          <w:color w:val="000000" w:themeColor="text1"/>
          <w:sz w:val="24"/>
          <w:szCs w:val="24"/>
        </w:rPr>
        <w:t>:</w:t>
      </w:r>
      <w:bookmarkEnd w:id="151"/>
    </w:p>
    <w:p w14:paraId="24A23F42" w14:textId="77777777" w:rsidR="00721927" w:rsidRPr="00F906E6" w:rsidRDefault="00721927" w:rsidP="004B283B">
      <w:pPr>
        <w:spacing w:after="0"/>
        <w:ind w:left="835" w:right="835"/>
        <w:jc w:val="both"/>
        <w:rPr>
          <w:rFonts w:ascii="Arial" w:eastAsia="Batang" w:hAnsi="Arial" w:cs="Arial"/>
          <w:b/>
          <w:i/>
          <w:spacing w:val="-5"/>
          <w:sz w:val="24"/>
          <w:szCs w:val="24"/>
          <w:lang w:val="es-ES"/>
        </w:rPr>
      </w:pPr>
    </w:p>
    <w:p w14:paraId="7F619D11" w14:textId="77777777" w:rsidR="00721927" w:rsidRPr="00F906E6" w:rsidRDefault="00F155F4" w:rsidP="00FA7630">
      <w:pPr>
        <w:autoSpaceDE w:val="0"/>
        <w:autoSpaceDN w:val="0"/>
        <w:adjustRightInd w:val="0"/>
        <w:spacing w:after="0"/>
        <w:ind w:left="567"/>
        <w:jc w:val="both"/>
        <w:rPr>
          <w:rFonts w:ascii="Arial" w:eastAsia="Batang" w:hAnsi="Arial" w:cs="Arial"/>
          <w:spacing w:val="-5"/>
          <w:sz w:val="24"/>
          <w:szCs w:val="24"/>
          <w:lang w:val="es-ES"/>
        </w:rPr>
      </w:pPr>
      <w:r w:rsidRPr="00F906E6">
        <w:rPr>
          <w:rFonts w:ascii="Arial" w:eastAsia="Batang" w:hAnsi="Arial" w:cs="Arial"/>
          <w:spacing w:val="-5"/>
          <w:sz w:val="24"/>
          <w:szCs w:val="24"/>
          <w:lang w:val="es-ES"/>
        </w:rPr>
        <w:t>Para gestionar todos los</w:t>
      </w:r>
      <w:r w:rsidR="00721927" w:rsidRPr="00F906E6">
        <w:rPr>
          <w:rFonts w:ascii="Arial" w:eastAsia="Batang" w:hAnsi="Arial" w:cs="Arial"/>
          <w:spacing w:val="-5"/>
          <w:sz w:val="24"/>
          <w:szCs w:val="24"/>
          <w:lang w:val="es-ES"/>
        </w:rPr>
        <w:t xml:space="preserve"> </w:t>
      </w:r>
      <w:r w:rsidRPr="00F906E6">
        <w:rPr>
          <w:rFonts w:ascii="Arial" w:eastAsia="Batang" w:hAnsi="Arial" w:cs="Arial"/>
          <w:spacing w:val="-5"/>
          <w:sz w:val="24"/>
          <w:szCs w:val="24"/>
          <w:lang w:val="es-ES"/>
        </w:rPr>
        <w:t>temas implícitos</w:t>
      </w:r>
      <w:r w:rsidR="00721927" w:rsidRPr="00F906E6">
        <w:rPr>
          <w:rFonts w:ascii="Arial" w:eastAsia="Batang" w:hAnsi="Arial" w:cs="Arial"/>
          <w:spacing w:val="-5"/>
          <w:sz w:val="24"/>
          <w:szCs w:val="24"/>
          <w:lang w:val="es-ES"/>
        </w:rPr>
        <w:t xml:space="preserve"> en los procesos </w:t>
      </w:r>
      <w:r w:rsidRPr="00F906E6">
        <w:rPr>
          <w:rFonts w:ascii="Arial" w:eastAsia="Batang" w:hAnsi="Arial" w:cs="Arial"/>
          <w:spacing w:val="-5"/>
          <w:sz w:val="24"/>
          <w:szCs w:val="24"/>
          <w:lang w:val="es-ES"/>
        </w:rPr>
        <w:t>de gestión</w:t>
      </w:r>
      <w:r w:rsidR="00721927" w:rsidRPr="00F906E6">
        <w:rPr>
          <w:rFonts w:ascii="Arial" w:eastAsia="Batang" w:hAnsi="Arial" w:cs="Arial"/>
          <w:spacing w:val="-5"/>
          <w:sz w:val="24"/>
          <w:szCs w:val="24"/>
          <w:lang w:val="es-ES"/>
        </w:rPr>
        <w:t xml:space="preserve"> documental y gestión del conocimiento, se cuenta los </w:t>
      </w:r>
      <w:r w:rsidRPr="00F906E6">
        <w:rPr>
          <w:rFonts w:ascii="Arial" w:eastAsia="Batang" w:hAnsi="Arial" w:cs="Arial"/>
          <w:spacing w:val="-5"/>
          <w:sz w:val="24"/>
          <w:szCs w:val="24"/>
          <w:lang w:val="es-ES"/>
        </w:rPr>
        <w:t>siguientes servidores públicos en</w:t>
      </w:r>
      <w:r w:rsidR="00721927" w:rsidRPr="00F906E6">
        <w:rPr>
          <w:rFonts w:ascii="Arial" w:eastAsia="Batang" w:hAnsi="Arial" w:cs="Arial"/>
          <w:spacing w:val="-5"/>
          <w:sz w:val="24"/>
          <w:szCs w:val="24"/>
          <w:lang w:val="es-ES"/>
        </w:rPr>
        <w:t xml:space="preserve"> </w:t>
      </w:r>
      <w:r w:rsidRPr="00F906E6">
        <w:rPr>
          <w:rFonts w:ascii="Arial" w:eastAsia="Batang" w:hAnsi="Arial" w:cs="Arial"/>
          <w:spacing w:val="-5"/>
          <w:sz w:val="24"/>
          <w:szCs w:val="24"/>
          <w:lang w:val="es-ES"/>
        </w:rPr>
        <w:t>los siguientes perfiles</w:t>
      </w:r>
      <w:r w:rsidR="00721927" w:rsidRPr="00F906E6">
        <w:rPr>
          <w:rFonts w:ascii="Arial" w:eastAsia="Batang" w:hAnsi="Arial" w:cs="Arial"/>
          <w:spacing w:val="-5"/>
          <w:sz w:val="24"/>
          <w:szCs w:val="24"/>
          <w:lang w:val="es-ES"/>
        </w:rPr>
        <w:t>:</w:t>
      </w:r>
    </w:p>
    <w:p w14:paraId="5ED38A10" w14:textId="77777777" w:rsidR="00721927" w:rsidRPr="00F906E6" w:rsidRDefault="00721927" w:rsidP="00721927">
      <w:pPr>
        <w:spacing w:after="0" w:line="300" w:lineRule="auto"/>
        <w:jc w:val="both"/>
        <w:rPr>
          <w:rFonts w:ascii="Arial" w:eastAsia="Times New Roman" w:hAnsi="Arial" w:cs="Arial"/>
          <w:color w:val="000000"/>
          <w:sz w:val="24"/>
          <w:szCs w:val="24"/>
          <w:lang w:eastAsia="es-ES"/>
        </w:rPr>
      </w:pPr>
    </w:p>
    <w:tbl>
      <w:tblPr>
        <w:tblW w:w="0" w:type="auto"/>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969"/>
        <w:gridCol w:w="2704"/>
        <w:gridCol w:w="3392"/>
      </w:tblGrid>
      <w:tr w:rsidR="00721927" w:rsidRPr="00721927" w14:paraId="37F200EA" w14:textId="77777777" w:rsidTr="00493DA2">
        <w:tc>
          <w:tcPr>
            <w:tcW w:w="3969" w:type="dxa"/>
            <w:tcBorders>
              <w:top w:val="single" w:sz="8" w:space="0" w:color="4F81BD"/>
              <w:left w:val="single" w:sz="8" w:space="0" w:color="4F81BD"/>
              <w:bottom w:val="single" w:sz="18" w:space="0" w:color="4F81BD"/>
              <w:right w:val="single" w:sz="8" w:space="0" w:color="4F81BD"/>
            </w:tcBorders>
            <w:shd w:val="clear" w:color="auto" w:fill="B8CCE4"/>
          </w:tcPr>
          <w:p w14:paraId="74646F6F" w14:textId="77777777" w:rsidR="00721927" w:rsidRPr="00721927" w:rsidRDefault="00721927" w:rsidP="0002658D">
            <w:pPr>
              <w:spacing w:before="120" w:after="120" w:line="300" w:lineRule="auto"/>
              <w:ind w:left="51"/>
              <w:jc w:val="center"/>
              <w:rPr>
                <w:rFonts w:ascii="Arial" w:eastAsia="Times New Roman" w:hAnsi="Arial" w:cs="Arial"/>
                <w:b/>
                <w:bCs/>
                <w:color w:val="000000"/>
                <w:sz w:val="24"/>
                <w:szCs w:val="24"/>
                <w:lang w:eastAsia="es-ES"/>
              </w:rPr>
            </w:pPr>
            <w:r w:rsidRPr="00721927">
              <w:rPr>
                <w:rFonts w:ascii="Arial" w:eastAsia="Times New Roman" w:hAnsi="Arial" w:cs="Arial"/>
                <w:b/>
                <w:bCs/>
                <w:color w:val="000000"/>
                <w:sz w:val="24"/>
                <w:szCs w:val="24"/>
                <w:lang w:eastAsia="es-ES"/>
              </w:rPr>
              <w:t>Perfil Servidores Públicos</w:t>
            </w:r>
          </w:p>
        </w:tc>
        <w:tc>
          <w:tcPr>
            <w:tcW w:w="2704" w:type="dxa"/>
            <w:tcBorders>
              <w:top w:val="single" w:sz="8" w:space="0" w:color="4F81BD"/>
              <w:left w:val="single" w:sz="8" w:space="0" w:color="4F81BD"/>
              <w:bottom w:val="single" w:sz="18" w:space="0" w:color="4F81BD"/>
              <w:right w:val="single" w:sz="8" w:space="0" w:color="4F81BD"/>
            </w:tcBorders>
            <w:shd w:val="clear" w:color="auto" w:fill="B8CCE4"/>
          </w:tcPr>
          <w:p w14:paraId="4C13FD8B" w14:textId="77777777" w:rsidR="00721927" w:rsidRPr="00721927" w:rsidRDefault="00721927" w:rsidP="0002658D">
            <w:pPr>
              <w:spacing w:before="120" w:after="120" w:line="300" w:lineRule="auto"/>
              <w:ind w:left="51"/>
              <w:jc w:val="center"/>
              <w:rPr>
                <w:rFonts w:ascii="Arial" w:eastAsia="Times New Roman" w:hAnsi="Arial" w:cs="Arial"/>
                <w:b/>
                <w:bCs/>
                <w:color w:val="000000"/>
                <w:sz w:val="24"/>
                <w:szCs w:val="24"/>
                <w:lang w:eastAsia="es-ES"/>
              </w:rPr>
            </w:pPr>
            <w:r w:rsidRPr="00721927">
              <w:rPr>
                <w:rFonts w:ascii="Arial" w:eastAsia="Times New Roman" w:hAnsi="Arial" w:cs="Arial"/>
                <w:b/>
                <w:bCs/>
                <w:color w:val="000000"/>
                <w:sz w:val="24"/>
                <w:szCs w:val="24"/>
                <w:lang w:eastAsia="es-ES"/>
              </w:rPr>
              <w:t>Cantidad</w:t>
            </w:r>
          </w:p>
        </w:tc>
        <w:tc>
          <w:tcPr>
            <w:tcW w:w="3392" w:type="dxa"/>
            <w:tcBorders>
              <w:top w:val="single" w:sz="8" w:space="0" w:color="4F81BD"/>
              <w:left w:val="single" w:sz="8" w:space="0" w:color="4F81BD"/>
              <w:bottom w:val="single" w:sz="18" w:space="0" w:color="4F81BD"/>
              <w:right w:val="single" w:sz="8" w:space="0" w:color="4F81BD"/>
            </w:tcBorders>
            <w:shd w:val="clear" w:color="auto" w:fill="B8CCE4"/>
          </w:tcPr>
          <w:p w14:paraId="35F2A007" w14:textId="1E721AE3" w:rsidR="00721927" w:rsidRPr="00721927" w:rsidRDefault="00721927" w:rsidP="0002658D">
            <w:pPr>
              <w:spacing w:before="120" w:after="120" w:line="300" w:lineRule="auto"/>
              <w:ind w:left="51"/>
              <w:jc w:val="center"/>
              <w:rPr>
                <w:rFonts w:ascii="Arial" w:eastAsia="Times New Roman" w:hAnsi="Arial" w:cs="Arial"/>
                <w:b/>
                <w:bCs/>
                <w:color w:val="000000"/>
                <w:sz w:val="24"/>
                <w:szCs w:val="24"/>
                <w:lang w:eastAsia="es-ES"/>
              </w:rPr>
            </w:pPr>
            <w:r w:rsidRPr="00721927">
              <w:rPr>
                <w:rFonts w:ascii="Arial" w:eastAsia="Times New Roman" w:hAnsi="Arial" w:cs="Arial"/>
                <w:b/>
                <w:bCs/>
                <w:color w:val="000000"/>
                <w:sz w:val="24"/>
                <w:szCs w:val="24"/>
                <w:lang w:eastAsia="es-ES"/>
              </w:rPr>
              <w:t>Presupuesto Anual 20</w:t>
            </w:r>
            <w:r w:rsidR="0002658D">
              <w:rPr>
                <w:rFonts w:ascii="Arial" w:eastAsia="Times New Roman" w:hAnsi="Arial" w:cs="Arial"/>
                <w:b/>
                <w:bCs/>
                <w:color w:val="000000"/>
                <w:sz w:val="24"/>
                <w:szCs w:val="24"/>
                <w:lang w:eastAsia="es-ES"/>
              </w:rPr>
              <w:t>22</w:t>
            </w:r>
          </w:p>
        </w:tc>
      </w:tr>
      <w:tr w:rsidR="00721927" w:rsidRPr="00721927" w14:paraId="76DF88C4" w14:textId="77777777" w:rsidTr="00493DA2">
        <w:tc>
          <w:tcPr>
            <w:tcW w:w="3969" w:type="dxa"/>
            <w:tcBorders>
              <w:top w:val="single" w:sz="18" w:space="0" w:color="4F81BD"/>
              <w:left w:val="single" w:sz="8" w:space="0" w:color="4F81BD"/>
              <w:bottom w:val="single" w:sz="8" w:space="0" w:color="4F81BD"/>
              <w:right w:val="single" w:sz="8" w:space="0" w:color="4F81BD"/>
            </w:tcBorders>
            <w:shd w:val="clear" w:color="auto" w:fill="FFFFFF"/>
          </w:tcPr>
          <w:p w14:paraId="5A19D8B7" w14:textId="77777777" w:rsidR="00721927" w:rsidRPr="003D4AA4"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3D4AA4">
              <w:rPr>
                <w:rFonts w:ascii="Arial" w:eastAsia="Times New Roman" w:hAnsi="Arial" w:cs="Arial"/>
                <w:bCs/>
                <w:color w:val="000000"/>
                <w:sz w:val="24"/>
                <w:szCs w:val="24"/>
                <w:lang w:eastAsia="es-ES"/>
              </w:rPr>
              <w:t>Subgerente</w:t>
            </w:r>
          </w:p>
        </w:tc>
        <w:tc>
          <w:tcPr>
            <w:tcW w:w="2704" w:type="dxa"/>
            <w:tcBorders>
              <w:top w:val="single" w:sz="18" w:space="0" w:color="4F81BD"/>
              <w:left w:val="single" w:sz="8" w:space="0" w:color="4F81BD"/>
              <w:bottom w:val="single" w:sz="8" w:space="0" w:color="4F81BD"/>
              <w:right w:val="single" w:sz="8" w:space="0" w:color="4F81BD"/>
            </w:tcBorders>
            <w:shd w:val="clear" w:color="auto" w:fill="FFFFFF"/>
          </w:tcPr>
          <w:p w14:paraId="2C9BB7CD" w14:textId="77777777" w:rsidR="00721927" w:rsidRPr="00721927" w:rsidRDefault="00721927" w:rsidP="0002658D">
            <w:pPr>
              <w:spacing w:before="120" w:after="120" w:line="300" w:lineRule="auto"/>
              <w:ind w:left="0"/>
              <w:jc w:val="center"/>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1</w:t>
            </w:r>
          </w:p>
        </w:tc>
        <w:tc>
          <w:tcPr>
            <w:tcW w:w="3392" w:type="dxa"/>
            <w:tcBorders>
              <w:top w:val="single" w:sz="18" w:space="0" w:color="4F81BD"/>
              <w:left w:val="single" w:sz="8" w:space="0" w:color="4F81BD"/>
              <w:bottom w:val="single" w:sz="8" w:space="0" w:color="4F81BD"/>
              <w:right w:val="single" w:sz="8" w:space="0" w:color="4F81BD"/>
            </w:tcBorders>
            <w:shd w:val="clear" w:color="auto" w:fill="FFFFFF"/>
          </w:tcPr>
          <w:p w14:paraId="6CE70CB6" w14:textId="1AA40B07" w:rsidR="00721927" w:rsidRPr="00721927" w:rsidRDefault="00721927" w:rsidP="0002658D">
            <w:pPr>
              <w:spacing w:before="120" w:after="120" w:line="300" w:lineRule="auto"/>
              <w:ind w:left="476"/>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 xml:space="preserve">$ </w:t>
            </w:r>
            <w:r w:rsidR="009A3580">
              <w:rPr>
                <w:rFonts w:ascii="Arial" w:eastAsia="Times New Roman" w:hAnsi="Arial" w:cs="Arial"/>
                <w:color w:val="000000"/>
                <w:sz w:val="24"/>
                <w:szCs w:val="24"/>
                <w:lang w:eastAsia="es-ES"/>
              </w:rPr>
              <w:t>25</w:t>
            </w:r>
            <w:r w:rsidR="008B7A96">
              <w:rPr>
                <w:rFonts w:ascii="Arial" w:eastAsia="Times New Roman" w:hAnsi="Arial" w:cs="Arial"/>
                <w:color w:val="000000"/>
                <w:sz w:val="24"/>
                <w:szCs w:val="24"/>
                <w:lang w:eastAsia="es-ES"/>
              </w:rPr>
              <w:t>7.670.663</w:t>
            </w:r>
          </w:p>
        </w:tc>
      </w:tr>
      <w:tr w:rsidR="00721927" w:rsidRPr="00721927" w14:paraId="6B19DAFB" w14:textId="77777777" w:rsidTr="00493DA2">
        <w:tc>
          <w:tcPr>
            <w:tcW w:w="3969" w:type="dxa"/>
            <w:tcBorders>
              <w:top w:val="single" w:sz="8" w:space="0" w:color="4F81BD"/>
              <w:left w:val="single" w:sz="8" w:space="0" w:color="4F81BD"/>
              <w:bottom w:val="single" w:sz="8" w:space="0" w:color="4F81BD"/>
              <w:right w:val="single" w:sz="8" w:space="0" w:color="4F81BD"/>
            </w:tcBorders>
            <w:shd w:val="clear" w:color="auto" w:fill="D3DFEE"/>
          </w:tcPr>
          <w:p w14:paraId="788EC1B5" w14:textId="77777777" w:rsidR="00721927" w:rsidRPr="003D4AA4"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3D4AA4">
              <w:rPr>
                <w:rFonts w:ascii="Arial" w:eastAsia="Times New Roman" w:hAnsi="Arial" w:cs="Arial"/>
                <w:bCs/>
                <w:color w:val="000000"/>
                <w:sz w:val="24"/>
                <w:szCs w:val="24"/>
                <w:lang w:eastAsia="es-ES"/>
              </w:rPr>
              <w:t>Profesional Especializado</w:t>
            </w:r>
          </w:p>
        </w:tc>
        <w:tc>
          <w:tcPr>
            <w:tcW w:w="2704" w:type="dxa"/>
            <w:tcBorders>
              <w:top w:val="single" w:sz="8" w:space="0" w:color="4F81BD"/>
              <w:left w:val="single" w:sz="8" w:space="0" w:color="4F81BD"/>
              <w:bottom w:val="single" w:sz="8" w:space="0" w:color="4F81BD"/>
              <w:right w:val="single" w:sz="8" w:space="0" w:color="4F81BD"/>
            </w:tcBorders>
            <w:shd w:val="clear" w:color="auto" w:fill="D3DFEE"/>
          </w:tcPr>
          <w:p w14:paraId="17AA3C5C" w14:textId="7AB29AB3" w:rsidR="00721927" w:rsidRPr="00721927" w:rsidRDefault="00335BBE" w:rsidP="0002658D">
            <w:pPr>
              <w:spacing w:before="120" w:after="120" w:line="300" w:lineRule="auto"/>
              <w:ind w:left="0"/>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w:t>
            </w:r>
          </w:p>
        </w:tc>
        <w:tc>
          <w:tcPr>
            <w:tcW w:w="3392" w:type="dxa"/>
            <w:tcBorders>
              <w:top w:val="single" w:sz="8" w:space="0" w:color="4F81BD"/>
              <w:left w:val="single" w:sz="8" w:space="0" w:color="4F81BD"/>
              <w:bottom w:val="single" w:sz="8" w:space="0" w:color="4F81BD"/>
              <w:right w:val="single" w:sz="8" w:space="0" w:color="4F81BD"/>
            </w:tcBorders>
            <w:shd w:val="clear" w:color="auto" w:fill="D3DFEE"/>
          </w:tcPr>
          <w:p w14:paraId="78DA55C8" w14:textId="310A5FB7" w:rsidR="00721927" w:rsidRPr="00721927" w:rsidRDefault="00721927" w:rsidP="00335BBE">
            <w:pPr>
              <w:spacing w:before="120" w:after="120" w:line="300" w:lineRule="auto"/>
              <w:ind w:left="476"/>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 xml:space="preserve">$ </w:t>
            </w:r>
            <w:bookmarkStart w:id="152" w:name="OLE_LINK1"/>
            <w:r w:rsidR="00335BBE">
              <w:rPr>
                <w:rFonts w:ascii="Arial" w:eastAsia="Times New Roman" w:hAnsi="Arial" w:cs="Arial"/>
                <w:color w:val="000000"/>
                <w:sz w:val="24"/>
                <w:szCs w:val="24"/>
                <w:lang w:eastAsia="es-ES"/>
              </w:rPr>
              <w:t>222.249.</w:t>
            </w:r>
            <w:bookmarkEnd w:id="152"/>
            <w:r w:rsidR="00335BBE">
              <w:rPr>
                <w:rFonts w:ascii="Arial" w:eastAsia="Times New Roman" w:hAnsi="Arial" w:cs="Arial"/>
                <w:color w:val="000000"/>
                <w:sz w:val="24"/>
                <w:szCs w:val="24"/>
                <w:lang w:eastAsia="es-ES"/>
              </w:rPr>
              <w:t>538</w:t>
            </w:r>
          </w:p>
        </w:tc>
      </w:tr>
      <w:tr w:rsidR="00721927" w:rsidRPr="00721927" w14:paraId="18E25824" w14:textId="77777777" w:rsidTr="00493DA2">
        <w:tc>
          <w:tcPr>
            <w:tcW w:w="3969" w:type="dxa"/>
            <w:tcBorders>
              <w:top w:val="single" w:sz="8" w:space="0" w:color="4F81BD"/>
              <w:left w:val="single" w:sz="8" w:space="0" w:color="4F81BD"/>
              <w:bottom w:val="single" w:sz="8" w:space="0" w:color="4F81BD"/>
              <w:right w:val="single" w:sz="8" w:space="0" w:color="4F81BD"/>
            </w:tcBorders>
            <w:shd w:val="clear" w:color="auto" w:fill="auto"/>
          </w:tcPr>
          <w:p w14:paraId="59F2BCCD" w14:textId="77777777" w:rsidR="00721927" w:rsidRPr="003D4AA4"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3D4AA4">
              <w:rPr>
                <w:rFonts w:ascii="Arial" w:eastAsia="Times New Roman" w:hAnsi="Arial" w:cs="Arial"/>
                <w:bCs/>
                <w:color w:val="000000"/>
                <w:sz w:val="24"/>
                <w:szCs w:val="24"/>
                <w:lang w:eastAsia="es-ES"/>
              </w:rPr>
              <w:t xml:space="preserve">Profesional Universitario </w:t>
            </w:r>
          </w:p>
        </w:tc>
        <w:tc>
          <w:tcPr>
            <w:tcW w:w="2704" w:type="dxa"/>
            <w:tcBorders>
              <w:top w:val="single" w:sz="8" w:space="0" w:color="4F81BD"/>
              <w:left w:val="single" w:sz="8" w:space="0" w:color="4F81BD"/>
              <w:bottom w:val="single" w:sz="8" w:space="0" w:color="4F81BD"/>
              <w:right w:val="single" w:sz="8" w:space="0" w:color="4F81BD"/>
            </w:tcBorders>
            <w:shd w:val="clear" w:color="auto" w:fill="auto"/>
          </w:tcPr>
          <w:p w14:paraId="5041FAC9" w14:textId="77777777" w:rsidR="00721927" w:rsidRPr="00721927" w:rsidRDefault="00721927" w:rsidP="0002658D">
            <w:pPr>
              <w:spacing w:before="120" w:after="120" w:line="300" w:lineRule="auto"/>
              <w:ind w:left="0"/>
              <w:jc w:val="center"/>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1</w:t>
            </w:r>
          </w:p>
        </w:tc>
        <w:tc>
          <w:tcPr>
            <w:tcW w:w="3392" w:type="dxa"/>
            <w:tcBorders>
              <w:top w:val="single" w:sz="8" w:space="0" w:color="4F81BD"/>
              <w:left w:val="single" w:sz="8" w:space="0" w:color="4F81BD"/>
              <w:bottom w:val="single" w:sz="8" w:space="0" w:color="4F81BD"/>
              <w:right w:val="single" w:sz="8" w:space="0" w:color="4F81BD"/>
            </w:tcBorders>
            <w:shd w:val="clear" w:color="auto" w:fill="auto"/>
          </w:tcPr>
          <w:p w14:paraId="0E3EC398" w14:textId="04310002" w:rsidR="00721927" w:rsidRPr="00721927" w:rsidRDefault="00721927" w:rsidP="0002658D">
            <w:pPr>
              <w:spacing w:before="120" w:after="120" w:line="300" w:lineRule="auto"/>
              <w:ind w:left="476"/>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 xml:space="preserve">$ </w:t>
            </w:r>
            <w:r w:rsidR="001553AC">
              <w:rPr>
                <w:rFonts w:ascii="Arial" w:eastAsia="Times New Roman" w:hAnsi="Arial" w:cs="Arial"/>
                <w:color w:val="000000"/>
                <w:sz w:val="24"/>
                <w:szCs w:val="24"/>
                <w:lang w:eastAsia="es-ES"/>
              </w:rPr>
              <w:t>9</w:t>
            </w:r>
            <w:r w:rsidR="00FB2EA4">
              <w:rPr>
                <w:rFonts w:ascii="Arial" w:eastAsia="Times New Roman" w:hAnsi="Arial" w:cs="Arial"/>
                <w:color w:val="000000"/>
                <w:sz w:val="24"/>
                <w:szCs w:val="24"/>
                <w:lang w:eastAsia="es-ES"/>
              </w:rPr>
              <w:t>4.878.609</w:t>
            </w:r>
          </w:p>
        </w:tc>
      </w:tr>
      <w:tr w:rsidR="00721927" w:rsidRPr="00721927" w14:paraId="793FF8E6" w14:textId="77777777" w:rsidTr="00493DA2">
        <w:tc>
          <w:tcPr>
            <w:tcW w:w="3969" w:type="dxa"/>
            <w:tcBorders>
              <w:top w:val="single" w:sz="8" w:space="0" w:color="4F81BD"/>
              <w:left w:val="single" w:sz="8" w:space="0" w:color="4F81BD"/>
              <w:bottom w:val="single" w:sz="8" w:space="0" w:color="4F81BD"/>
              <w:right w:val="single" w:sz="8" w:space="0" w:color="4F81BD"/>
            </w:tcBorders>
            <w:shd w:val="clear" w:color="auto" w:fill="D3DFEE"/>
          </w:tcPr>
          <w:p w14:paraId="3E5C2037" w14:textId="77777777" w:rsidR="00721927" w:rsidRPr="003D4AA4"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3D4AA4">
              <w:rPr>
                <w:rFonts w:ascii="Arial" w:eastAsia="Times New Roman" w:hAnsi="Arial" w:cs="Arial"/>
                <w:bCs/>
                <w:color w:val="000000"/>
                <w:sz w:val="24"/>
                <w:szCs w:val="24"/>
                <w:lang w:eastAsia="es-ES"/>
              </w:rPr>
              <w:t>Técnico Operativo</w:t>
            </w:r>
          </w:p>
        </w:tc>
        <w:tc>
          <w:tcPr>
            <w:tcW w:w="2704" w:type="dxa"/>
            <w:tcBorders>
              <w:top w:val="single" w:sz="8" w:space="0" w:color="4F81BD"/>
              <w:left w:val="single" w:sz="8" w:space="0" w:color="4F81BD"/>
              <w:bottom w:val="single" w:sz="8" w:space="0" w:color="4F81BD"/>
              <w:right w:val="single" w:sz="8" w:space="0" w:color="4F81BD"/>
            </w:tcBorders>
            <w:shd w:val="clear" w:color="auto" w:fill="D3DFEE"/>
          </w:tcPr>
          <w:p w14:paraId="6F4CAE3A" w14:textId="77777777" w:rsidR="00721927" w:rsidRPr="00721927" w:rsidRDefault="00721927" w:rsidP="0002658D">
            <w:pPr>
              <w:spacing w:before="120" w:after="120" w:line="300" w:lineRule="auto"/>
              <w:ind w:left="0"/>
              <w:jc w:val="center"/>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3</w:t>
            </w:r>
          </w:p>
        </w:tc>
        <w:tc>
          <w:tcPr>
            <w:tcW w:w="3392" w:type="dxa"/>
            <w:tcBorders>
              <w:top w:val="single" w:sz="8" w:space="0" w:color="4F81BD"/>
              <w:left w:val="single" w:sz="8" w:space="0" w:color="4F81BD"/>
              <w:bottom w:val="single" w:sz="8" w:space="0" w:color="4F81BD"/>
              <w:right w:val="single" w:sz="8" w:space="0" w:color="4F81BD"/>
            </w:tcBorders>
            <w:shd w:val="clear" w:color="auto" w:fill="D3DFEE"/>
          </w:tcPr>
          <w:p w14:paraId="6BC4D583" w14:textId="1E08128A" w:rsidR="00721927" w:rsidRPr="00721927" w:rsidRDefault="00721927" w:rsidP="0002658D">
            <w:pPr>
              <w:spacing w:before="120" w:after="120" w:line="300" w:lineRule="auto"/>
              <w:ind w:left="476"/>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$ 1</w:t>
            </w:r>
            <w:r w:rsidR="001553AC">
              <w:rPr>
                <w:rFonts w:ascii="Arial" w:eastAsia="Times New Roman" w:hAnsi="Arial" w:cs="Arial"/>
                <w:color w:val="000000"/>
                <w:sz w:val="24"/>
                <w:szCs w:val="24"/>
                <w:lang w:eastAsia="es-ES"/>
              </w:rPr>
              <w:t>3</w:t>
            </w:r>
            <w:r w:rsidR="003744C5">
              <w:rPr>
                <w:rFonts w:ascii="Arial" w:eastAsia="Times New Roman" w:hAnsi="Arial" w:cs="Arial"/>
                <w:color w:val="000000"/>
                <w:sz w:val="24"/>
                <w:szCs w:val="24"/>
                <w:lang w:eastAsia="es-ES"/>
              </w:rPr>
              <w:t>6.687.601</w:t>
            </w:r>
          </w:p>
        </w:tc>
      </w:tr>
      <w:tr w:rsidR="00721927" w:rsidRPr="00721927" w14:paraId="2C39F0F7" w14:textId="77777777" w:rsidTr="00493DA2">
        <w:tc>
          <w:tcPr>
            <w:tcW w:w="3969" w:type="dxa"/>
            <w:tcBorders>
              <w:top w:val="single" w:sz="8" w:space="0" w:color="4F81BD"/>
              <w:left w:val="single" w:sz="8" w:space="0" w:color="4F81BD"/>
              <w:bottom w:val="single" w:sz="8" w:space="0" w:color="4F81BD"/>
              <w:right w:val="single" w:sz="8" w:space="0" w:color="4F81BD"/>
            </w:tcBorders>
            <w:shd w:val="clear" w:color="auto" w:fill="auto"/>
          </w:tcPr>
          <w:p w14:paraId="263C8891" w14:textId="77777777" w:rsidR="00721927" w:rsidRPr="003D4AA4"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3D4AA4">
              <w:rPr>
                <w:rFonts w:ascii="Arial" w:eastAsia="Times New Roman" w:hAnsi="Arial" w:cs="Arial"/>
                <w:bCs/>
                <w:color w:val="000000"/>
                <w:sz w:val="24"/>
                <w:szCs w:val="24"/>
                <w:lang w:eastAsia="es-ES"/>
              </w:rPr>
              <w:t>Auxiliar Administrativo</w:t>
            </w:r>
          </w:p>
        </w:tc>
        <w:tc>
          <w:tcPr>
            <w:tcW w:w="2704" w:type="dxa"/>
            <w:tcBorders>
              <w:top w:val="single" w:sz="8" w:space="0" w:color="4F81BD"/>
              <w:left w:val="single" w:sz="8" w:space="0" w:color="4F81BD"/>
              <w:bottom w:val="single" w:sz="8" w:space="0" w:color="4F81BD"/>
              <w:right w:val="single" w:sz="8" w:space="0" w:color="4F81BD"/>
            </w:tcBorders>
            <w:shd w:val="clear" w:color="auto" w:fill="auto"/>
          </w:tcPr>
          <w:p w14:paraId="7B4FE3A3" w14:textId="77777777" w:rsidR="00721927" w:rsidRPr="00721927" w:rsidRDefault="00721927" w:rsidP="0002658D">
            <w:pPr>
              <w:spacing w:before="120" w:after="120" w:line="300" w:lineRule="auto"/>
              <w:ind w:left="0"/>
              <w:jc w:val="center"/>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11</w:t>
            </w:r>
          </w:p>
        </w:tc>
        <w:tc>
          <w:tcPr>
            <w:tcW w:w="3392" w:type="dxa"/>
            <w:tcBorders>
              <w:top w:val="single" w:sz="8" w:space="0" w:color="4F81BD"/>
              <w:left w:val="single" w:sz="8" w:space="0" w:color="4F81BD"/>
              <w:bottom w:val="single" w:sz="8" w:space="0" w:color="4F81BD"/>
              <w:right w:val="single" w:sz="8" w:space="0" w:color="4F81BD"/>
            </w:tcBorders>
            <w:shd w:val="clear" w:color="auto" w:fill="auto"/>
          </w:tcPr>
          <w:p w14:paraId="42DCD090" w14:textId="16ECD9EC" w:rsidR="00721927" w:rsidRPr="00721927" w:rsidRDefault="00721927" w:rsidP="0002658D">
            <w:pPr>
              <w:spacing w:before="120" w:after="120" w:line="300" w:lineRule="auto"/>
              <w:ind w:left="476"/>
              <w:rPr>
                <w:rFonts w:ascii="Arial" w:eastAsia="Times New Roman" w:hAnsi="Arial" w:cs="Arial"/>
                <w:color w:val="000000"/>
                <w:sz w:val="24"/>
                <w:szCs w:val="24"/>
                <w:lang w:eastAsia="es-ES"/>
              </w:rPr>
            </w:pPr>
            <w:r w:rsidRPr="00721927">
              <w:rPr>
                <w:rFonts w:ascii="Arial" w:eastAsia="Times New Roman" w:hAnsi="Arial" w:cs="Arial"/>
                <w:color w:val="000000"/>
                <w:sz w:val="24"/>
                <w:szCs w:val="24"/>
                <w:lang w:eastAsia="es-ES"/>
              </w:rPr>
              <w:t xml:space="preserve">$ </w:t>
            </w:r>
            <w:r w:rsidR="001553AC">
              <w:rPr>
                <w:rFonts w:ascii="Arial" w:eastAsia="Times New Roman" w:hAnsi="Arial" w:cs="Arial"/>
                <w:color w:val="000000"/>
                <w:sz w:val="24"/>
                <w:szCs w:val="24"/>
                <w:lang w:eastAsia="es-ES"/>
              </w:rPr>
              <w:t>4</w:t>
            </w:r>
            <w:r w:rsidR="007837AE">
              <w:rPr>
                <w:rFonts w:ascii="Arial" w:eastAsia="Times New Roman" w:hAnsi="Arial" w:cs="Arial"/>
                <w:color w:val="000000"/>
                <w:sz w:val="24"/>
                <w:szCs w:val="24"/>
                <w:lang w:eastAsia="es-ES"/>
              </w:rPr>
              <w:t>98.047.346</w:t>
            </w:r>
          </w:p>
        </w:tc>
      </w:tr>
      <w:tr w:rsidR="00721927" w:rsidRPr="00721927" w14:paraId="02BA6C99" w14:textId="77777777" w:rsidTr="006C0A51">
        <w:tc>
          <w:tcPr>
            <w:tcW w:w="396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5DE069A" w14:textId="77777777" w:rsidR="00721927" w:rsidRPr="006C0A51" w:rsidRDefault="00721927" w:rsidP="0002658D">
            <w:pPr>
              <w:spacing w:before="120" w:after="120" w:line="300" w:lineRule="auto"/>
              <w:ind w:left="476"/>
              <w:jc w:val="both"/>
              <w:rPr>
                <w:rFonts w:ascii="Arial" w:eastAsia="Times New Roman" w:hAnsi="Arial" w:cs="Arial"/>
                <w:bCs/>
                <w:color w:val="000000"/>
                <w:sz w:val="24"/>
                <w:szCs w:val="24"/>
                <w:lang w:eastAsia="es-ES"/>
              </w:rPr>
            </w:pPr>
            <w:r w:rsidRPr="006C0A51">
              <w:rPr>
                <w:rFonts w:ascii="Arial" w:eastAsia="Times New Roman" w:hAnsi="Arial" w:cs="Arial"/>
                <w:bCs/>
                <w:color w:val="000000"/>
                <w:sz w:val="24"/>
                <w:szCs w:val="24"/>
                <w:lang w:eastAsia="es-ES"/>
              </w:rPr>
              <w:t>Secretaria</w:t>
            </w:r>
          </w:p>
        </w:tc>
        <w:tc>
          <w:tcPr>
            <w:tcW w:w="27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1B017BC" w14:textId="77777777" w:rsidR="00721927" w:rsidRPr="006C0A51" w:rsidRDefault="00721927" w:rsidP="0002658D">
            <w:pPr>
              <w:spacing w:before="120" w:after="120" w:line="300" w:lineRule="auto"/>
              <w:ind w:left="0"/>
              <w:jc w:val="center"/>
              <w:rPr>
                <w:rFonts w:ascii="Arial" w:eastAsia="Times New Roman" w:hAnsi="Arial" w:cs="Arial"/>
                <w:color w:val="000000"/>
                <w:sz w:val="24"/>
                <w:szCs w:val="24"/>
                <w:lang w:eastAsia="es-ES"/>
              </w:rPr>
            </w:pPr>
            <w:r w:rsidRPr="006C0A51">
              <w:rPr>
                <w:rFonts w:ascii="Arial" w:eastAsia="Times New Roman" w:hAnsi="Arial" w:cs="Arial"/>
                <w:color w:val="000000"/>
                <w:sz w:val="24"/>
                <w:szCs w:val="24"/>
                <w:lang w:eastAsia="es-ES"/>
              </w:rPr>
              <w:t>1</w:t>
            </w:r>
          </w:p>
        </w:tc>
        <w:tc>
          <w:tcPr>
            <w:tcW w:w="339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B8B86AE" w14:textId="33CFD9D1" w:rsidR="00721927" w:rsidRPr="006C0A51" w:rsidRDefault="0041586B" w:rsidP="000934FB">
            <w:pPr>
              <w:spacing w:before="120" w:after="120" w:line="300" w:lineRule="auto"/>
              <w:ind w:left="476"/>
              <w:rPr>
                <w:rFonts w:ascii="Arial" w:eastAsia="Times New Roman" w:hAnsi="Arial" w:cs="Arial"/>
                <w:color w:val="000000"/>
                <w:sz w:val="24"/>
                <w:szCs w:val="24"/>
                <w:lang w:eastAsia="es-ES"/>
              </w:rPr>
            </w:pPr>
            <w:r w:rsidRPr="006C0A51">
              <w:rPr>
                <w:rFonts w:ascii="Arial" w:eastAsia="Times New Roman" w:hAnsi="Arial" w:cs="Arial"/>
                <w:color w:val="000000"/>
                <w:sz w:val="24"/>
                <w:szCs w:val="24"/>
                <w:lang w:eastAsia="es-ES"/>
              </w:rPr>
              <w:t xml:space="preserve">$   </w:t>
            </w:r>
            <w:r w:rsidR="001553AC" w:rsidRPr="006C0A51">
              <w:rPr>
                <w:rFonts w:ascii="Arial" w:eastAsia="Times New Roman" w:hAnsi="Arial" w:cs="Arial"/>
                <w:color w:val="000000"/>
                <w:sz w:val="24"/>
                <w:szCs w:val="24"/>
                <w:lang w:eastAsia="es-ES"/>
              </w:rPr>
              <w:t>4</w:t>
            </w:r>
            <w:r w:rsidR="000934FB" w:rsidRPr="006C0A51">
              <w:rPr>
                <w:rFonts w:ascii="Arial" w:eastAsia="Times New Roman" w:hAnsi="Arial" w:cs="Arial"/>
                <w:color w:val="000000"/>
                <w:sz w:val="24"/>
                <w:szCs w:val="24"/>
                <w:lang w:eastAsia="es-ES"/>
              </w:rPr>
              <w:t>1.527</w:t>
            </w:r>
            <w:r w:rsidR="00721927" w:rsidRPr="006C0A51">
              <w:rPr>
                <w:rFonts w:ascii="Arial" w:eastAsia="Times New Roman" w:hAnsi="Arial" w:cs="Arial"/>
                <w:color w:val="000000"/>
                <w:sz w:val="24"/>
                <w:szCs w:val="24"/>
                <w:lang w:eastAsia="es-ES"/>
              </w:rPr>
              <w:t>.</w:t>
            </w:r>
            <w:r w:rsidR="000934FB" w:rsidRPr="006C0A51">
              <w:rPr>
                <w:rFonts w:ascii="Arial" w:eastAsia="Times New Roman" w:hAnsi="Arial" w:cs="Arial"/>
                <w:color w:val="000000"/>
                <w:sz w:val="24"/>
                <w:szCs w:val="24"/>
                <w:lang w:eastAsia="es-ES"/>
              </w:rPr>
              <w:t>211</w:t>
            </w:r>
          </w:p>
        </w:tc>
      </w:tr>
      <w:tr w:rsidR="00E65B0A" w:rsidRPr="00721927" w14:paraId="018A343C" w14:textId="77777777" w:rsidTr="00493DA2">
        <w:tc>
          <w:tcPr>
            <w:tcW w:w="3969" w:type="dxa"/>
            <w:tcBorders>
              <w:top w:val="single" w:sz="8" w:space="0" w:color="4F81BD"/>
              <w:left w:val="single" w:sz="8" w:space="0" w:color="4F81BD"/>
              <w:bottom w:val="single" w:sz="8" w:space="0" w:color="4F81BD"/>
              <w:right w:val="single" w:sz="8" w:space="0" w:color="4F81BD"/>
            </w:tcBorders>
            <w:shd w:val="clear" w:color="auto" w:fill="auto"/>
          </w:tcPr>
          <w:p w14:paraId="30F09309" w14:textId="09CBADFF" w:rsidR="00E65B0A" w:rsidRPr="003D4AA4" w:rsidRDefault="00E65B0A" w:rsidP="0002658D">
            <w:pPr>
              <w:spacing w:before="120" w:after="120" w:line="300" w:lineRule="auto"/>
              <w:ind w:left="476"/>
              <w:jc w:val="both"/>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 xml:space="preserve">Contrato Prestación Servicios </w:t>
            </w:r>
            <w:r w:rsidR="00146CD2">
              <w:rPr>
                <w:rFonts w:ascii="Arial" w:eastAsia="Times New Roman" w:hAnsi="Arial" w:cs="Arial"/>
                <w:bCs/>
                <w:color w:val="000000"/>
                <w:sz w:val="24"/>
                <w:szCs w:val="24"/>
                <w:lang w:eastAsia="es-ES"/>
              </w:rPr>
              <w:t>Profesional.</w:t>
            </w:r>
          </w:p>
        </w:tc>
        <w:tc>
          <w:tcPr>
            <w:tcW w:w="2704" w:type="dxa"/>
            <w:tcBorders>
              <w:top w:val="single" w:sz="8" w:space="0" w:color="4F81BD"/>
              <w:left w:val="single" w:sz="8" w:space="0" w:color="4F81BD"/>
              <w:bottom w:val="single" w:sz="8" w:space="0" w:color="4F81BD"/>
              <w:right w:val="single" w:sz="8" w:space="0" w:color="4F81BD"/>
            </w:tcBorders>
            <w:shd w:val="clear" w:color="auto" w:fill="auto"/>
          </w:tcPr>
          <w:p w14:paraId="18459252" w14:textId="76981B0E" w:rsidR="00E65B0A" w:rsidRPr="00721927" w:rsidRDefault="003E713F" w:rsidP="0002658D">
            <w:pPr>
              <w:spacing w:before="120" w:after="120" w:line="300" w:lineRule="auto"/>
              <w:ind w:left="0"/>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w:t>
            </w:r>
          </w:p>
        </w:tc>
        <w:tc>
          <w:tcPr>
            <w:tcW w:w="3392" w:type="dxa"/>
            <w:tcBorders>
              <w:top w:val="single" w:sz="8" w:space="0" w:color="4F81BD"/>
              <w:left w:val="single" w:sz="8" w:space="0" w:color="4F81BD"/>
              <w:bottom w:val="single" w:sz="8" w:space="0" w:color="4F81BD"/>
              <w:right w:val="single" w:sz="8" w:space="0" w:color="4F81BD"/>
            </w:tcBorders>
            <w:shd w:val="clear" w:color="auto" w:fill="auto"/>
          </w:tcPr>
          <w:p w14:paraId="400B034B" w14:textId="075062DD" w:rsidR="00E65B0A" w:rsidRDefault="00535030" w:rsidP="000934FB">
            <w:pPr>
              <w:spacing w:before="120" w:after="120" w:line="300" w:lineRule="auto"/>
              <w:ind w:left="476"/>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$ 48</w:t>
            </w:r>
            <w:r w:rsidR="0083631D">
              <w:rPr>
                <w:rFonts w:ascii="Arial" w:eastAsia="Times New Roman" w:hAnsi="Arial" w:cs="Arial"/>
                <w:color w:val="000000"/>
                <w:sz w:val="24"/>
                <w:szCs w:val="24"/>
                <w:lang w:eastAsia="es-ES"/>
              </w:rPr>
              <w:t>.500.000</w:t>
            </w:r>
          </w:p>
        </w:tc>
      </w:tr>
      <w:tr w:rsidR="0083631D" w:rsidRPr="00721927" w14:paraId="1943BB81" w14:textId="77777777" w:rsidTr="006C0A51">
        <w:tc>
          <w:tcPr>
            <w:tcW w:w="396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93BFBDB" w14:textId="656E9315" w:rsidR="0083631D" w:rsidRDefault="0083631D" w:rsidP="0002658D">
            <w:pPr>
              <w:spacing w:before="120" w:after="120" w:line="300" w:lineRule="auto"/>
              <w:ind w:left="476"/>
              <w:jc w:val="both"/>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Contratos Prestación S</w:t>
            </w:r>
            <w:r w:rsidR="00DF77DE">
              <w:rPr>
                <w:rFonts w:ascii="Arial" w:eastAsia="Times New Roman" w:hAnsi="Arial" w:cs="Arial"/>
                <w:bCs/>
                <w:color w:val="000000"/>
                <w:sz w:val="24"/>
                <w:szCs w:val="24"/>
                <w:lang w:eastAsia="es-ES"/>
              </w:rPr>
              <w:t>ervicios A</w:t>
            </w:r>
            <w:r>
              <w:rPr>
                <w:rFonts w:ascii="Arial" w:eastAsia="Times New Roman" w:hAnsi="Arial" w:cs="Arial"/>
                <w:bCs/>
                <w:color w:val="000000"/>
                <w:sz w:val="24"/>
                <w:szCs w:val="24"/>
                <w:lang w:eastAsia="es-ES"/>
              </w:rPr>
              <w:t>sistenciales</w:t>
            </w:r>
          </w:p>
        </w:tc>
        <w:tc>
          <w:tcPr>
            <w:tcW w:w="27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D39AF8A" w14:textId="75B01686" w:rsidR="0083631D" w:rsidRDefault="0083631D" w:rsidP="0002658D">
            <w:pPr>
              <w:spacing w:before="120" w:after="120" w:line="300" w:lineRule="auto"/>
              <w:ind w:left="0"/>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w:t>
            </w:r>
          </w:p>
        </w:tc>
        <w:tc>
          <w:tcPr>
            <w:tcW w:w="339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91016B4" w14:textId="79888ED9" w:rsidR="0083631D" w:rsidRDefault="0083631D" w:rsidP="000934FB">
            <w:pPr>
              <w:spacing w:before="120" w:after="120" w:line="300" w:lineRule="auto"/>
              <w:ind w:left="476"/>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00DF77DE">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48.250.000</w:t>
            </w:r>
          </w:p>
        </w:tc>
      </w:tr>
    </w:tbl>
    <w:p w14:paraId="44E4E394" w14:textId="77777777" w:rsidR="00721927" w:rsidRPr="00721927" w:rsidRDefault="00721927" w:rsidP="00721927">
      <w:pPr>
        <w:spacing w:after="0" w:line="300" w:lineRule="auto"/>
        <w:jc w:val="both"/>
        <w:rPr>
          <w:rFonts w:ascii="Calibri" w:eastAsia="Times New Roman" w:hAnsi="Calibri" w:cs="Times New Roman"/>
          <w:color w:val="000000"/>
          <w:sz w:val="24"/>
          <w:szCs w:val="24"/>
          <w:lang w:eastAsia="es-ES"/>
        </w:rPr>
      </w:pPr>
    </w:p>
    <w:p w14:paraId="1BFB6EE0" w14:textId="77777777" w:rsidR="000C5E64" w:rsidRDefault="000C5E64"/>
    <w:sectPr w:rsidR="000C5E64" w:rsidSect="00493DA2">
      <w:pgSz w:w="12242" w:h="15842" w:code="1"/>
      <w:pgMar w:top="720" w:right="720" w:bottom="720" w:left="720" w:header="284" w:footer="284" w:gutter="0"/>
      <w:pgBorders w:offsetFrom="page">
        <w:top w:val="single" w:sz="4" w:space="24" w:color="365F91"/>
        <w:left w:val="single" w:sz="4" w:space="24" w:color="365F91"/>
        <w:bottom w:val="single" w:sz="4" w:space="24" w:color="365F91"/>
        <w:right w:val="single" w:sz="4" w:space="24" w:color="365F9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8538" w14:textId="77777777" w:rsidR="00AC5995" w:rsidRDefault="00AC5995" w:rsidP="00721927">
      <w:pPr>
        <w:spacing w:after="0"/>
      </w:pPr>
      <w:r>
        <w:separator/>
      </w:r>
    </w:p>
  </w:endnote>
  <w:endnote w:type="continuationSeparator" w:id="0">
    <w:p w14:paraId="74E9FD6F" w14:textId="77777777" w:rsidR="00AC5995" w:rsidRDefault="00AC5995" w:rsidP="00721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ork Sans">
    <w:altName w:val="Times New Roman"/>
    <w:charset w:val="00"/>
    <w:family w:val="auto"/>
    <w:pitch w:val="variable"/>
    <w:sig w:usb0="00000001"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3DE4" w14:textId="303CE161" w:rsidR="007837AE" w:rsidRDefault="007837A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20B59">
      <w:rPr>
        <w:caps/>
        <w:noProof/>
        <w:color w:val="4F81BD" w:themeColor="accent1"/>
      </w:rPr>
      <w:t>20</w:t>
    </w:r>
    <w:r>
      <w:rPr>
        <w:caps/>
        <w:color w:val="4F81BD" w:themeColor="accent1"/>
      </w:rPr>
      <w:fldChar w:fldCharType="end"/>
    </w:r>
  </w:p>
  <w:p w14:paraId="55502DD1" w14:textId="77777777" w:rsidR="007837AE" w:rsidRDefault="007837AE" w:rsidP="00493DA2">
    <w:pPr>
      <w:ind w:left="-195" w:firstLine="19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3C7A" w14:textId="77777777" w:rsidR="00AC5995" w:rsidRDefault="00AC5995" w:rsidP="00721927">
      <w:pPr>
        <w:spacing w:after="0"/>
      </w:pPr>
      <w:r>
        <w:separator/>
      </w:r>
    </w:p>
  </w:footnote>
  <w:footnote w:type="continuationSeparator" w:id="0">
    <w:p w14:paraId="66B91CD8" w14:textId="77777777" w:rsidR="00AC5995" w:rsidRDefault="00AC5995" w:rsidP="00721927">
      <w:pPr>
        <w:spacing w:after="0"/>
      </w:pPr>
      <w:r>
        <w:continuationSeparator/>
      </w:r>
    </w:p>
  </w:footnote>
  <w:footnote w:id="1">
    <w:p w14:paraId="56254A6E" w14:textId="77777777" w:rsidR="007837AE" w:rsidRDefault="007837AE">
      <w:pPr>
        <w:pStyle w:val="Textonotapie"/>
      </w:pPr>
      <w:r>
        <w:rPr>
          <w:rStyle w:val="Refdenotaalpie"/>
        </w:rPr>
        <w:footnoteRef/>
      </w:r>
      <w:r>
        <w:t xml:space="preserve"> </w:t>
      </w:r>
      <w:hyperlink r:id="rId1" w:history="1">
        <w:r w:rsidRPr="001E3C8A">
          <w:rPr>
            <w:rStyle w:val="Hipervnculo"/>
          </w:rPr>
          <w:t>https://www.catastrobogota.gov.co/es/atencion-usuarios/transparencia-acceso-a-la-informacion-publica</w:t>
        </w:r>
      </w:hyperlink>
    </w:p>
    <w:p w14:paraId="6FA531BA" w14:textId="77777777" w:rsidR="007837AE" w:rsidRPr="00FA5B16" w:rsidRDefault="007837AE">
      <w:pPr>
        <w:pStyle w:val="Textonotapie"/>
        <w:rPr>
          <w:lang w:val="es-CO"/>
        </w:rPr>
      </w:pPr>
    </w:p>
  </w:footnote>
  <w:footnote w:id="2">
    <w:p w14:paraId="71F9C943" w14:textId="5CC88E61" w:rsidR="00931DA2" w:rsidRPr="00931DA2" w:rsidRDefault="00931DA2">
      <w:pPr>
        <w:pStyle w:val="Textonotapie"/>
        <w:rPr>
          <w:lang w:val="es-CO"/>
        </w:rPr>
      </w:pPr>
      <w:r>
        <w:rPr>
          <w:rStyle w:val="Refdenotaalpie"/>
        </w:rPr>
        <w:footnoteRef/>
      </w:r>
      <w:r>
        <w:t xml:space="preserve"> </w:t>
      </w:r>
      <w:r>
        <w:rPr>
          <w:lang w:val="es-CO"/>
        </w:rPr>
        <w:t>Plan Estratégico 2021-2022-(UAECD)</w:t>
      </w:r>
    </w:p>
  </w:footnote>
  <w:footnote w:id="3">
    <w:p w14:paraId="2F71AF9F" w14:textId="77777777" w:rsidR="007837AE" w:rsidRDefault="007837AE">
      <w:pPr>
        <w:pStyle w:val="Textonotapie"/>
      </w:pPr>
      <w:r>
        <w:rPr>
          <w:rStyle w:val="Refdenotaalpie"/>
        </w:rPr>
        <w:footnoteRef/>
      </w:r>
      <w:r>
        <w:t xml:space="preserve"> </w:t>
      </w:r>
      <w:hyperlink r:id="rId2" w:history="1">
        <w:r w:rsidRPr="00B94CFD">
          <w:rPr>
            <w:rStyle w:val="Hipervnculo"/>
          </w:rPr>
          <w:t>http://www.alcaldiabogota.gov.co/sisjur/normas/Norma1.jsp?i=79839</w:t>
        </w:r>
      </w:hyperlink>
    </w:p>
    <w:p w14:paraId="376B34C3" w14:textId="77777777" w:rsidR="007837AE" w:rsidRPr="00CA50ED" w:rsidRDefault="007837AE">
      <w:pPr>
        <w:pStyle w:val="Textonotapie"/>
        <w:rPr>
          <w:lang w:val="es-CO"/>
        </w:rPr>
      </w:pPr>
    </w:p>
  </w:footnote>
  <w:footnote w:id="4">
    <w:p w14:paraId="26D3FA0D" w14:textId="77777777" w:rsidR="007837AE" w:rsidRDefault="007837AE" w:rsidP="00882120">
      <w:pPr>
        <w:pStyle w:val="Textonotapie"/>
      </w:pPr>
      <w:r>
        <w:rPr>
          <w:rStyle w:val="Refdenotaalpie"/>
        </w:rPr>
        <w:footnoteRef/>
      </w:r>
      <w:r>
        <w:t xml:space="preserve"> CAPÍTULO V Gestión de Documentos, Decreto 1080 de 2015,</w:t>
      </w:r>
      <w:r w:rsidRPr="00882120">
        <w:t xml:space="preserve"> </w:t>
      </w:r>
      <w:r>
        <w:t>(Decreto 2609 de 2012, Artículo 7) Artículo 2.8.2.5.8. Instrumentos archivísticos para la gestión documental Decreto 1080 de 2015 Instrumentos archivísticos.</w:t>
      </w:r>
      <w:r w:rsidRPr="00882120">
        <w:t xml:space="preserve"> </w:t>
      </w:r>
      <w:hyperlink r:id="rId3" w:history="1">
        <w:r w:rsidRPr="002124BB">
          <w:rPr>
            <w:rStyle w:val="Hipervnculo"/>
          </w:rPr>
          <w:t>http://www.alcaldiabogota.gov.co/sisjurMantenimiento/normas/Norma1.jsp?i=62515</w:t>
        </w:r>
      </w:hyperlink>
    </w:p>
    <w:p w14:paraId="2D2C9D11" w14:textId="77777777" w:rsidR="007837AE" w:rsidRPr="00882120" w:rsidRDefault="007837AE" w:rsidP="00882120">
      <w:pPr>
        <w:pStyle w:val="Textonotapie"/>
        <w:rPr>
          <w:lang w:val="es-CO"/>
        </w:rPr>
      </w:pPr>
    </w:p>
  </w:footnote>
  <w:footnote w:id="5">
    <w:p w14:paraId="23924E93" w14:textId="481D7B17" w:rsidR="007837AE" w:rsidRDefault="007837AE">
      <w:pPr>
        <w:pStyle w:val="Textonotapie"/>
      </w:pPr>
      <w:r>
        <w:rPr>
          <w:rStyle w:val="Refdenotaalpie"/>
        </w:rPr>
        <w:footnoteRef/>
      </w:r>
      <w:r>
        <w:t xml:space="preserve"> </w:t>
      </w:r>
      <w:r w:rsidRPr="006B2180">
        <w:t>https://www.catastrobogota.gov.co/sites/default/files/archivos/V4%20Documento%20Plataforma%20Estrategica%202020%20-%202030.pdf</w:t>
      </w:r>
    </w:p>
    <w:p w14:paraId="3EDD1620" w14:textId="77777777" w:rsidR="007837AE" w:rsidRPr="003B7B79" w:rsidRDefault="007837AE">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DA3D" w14:textId="77777777" w:rsidR="007837AE" w:rsidRDefault="007837AE" w:rsidP="00493DA2">
    <w:pPr>
      <w:pStyle w:val="Encabezado"/>
      <w:ind w:left="794" w:right="794"/>
      <w:jc w:val="center"/>
    </w:pPr>
    <w:r>
      <w:rPr>
        <w:noProof/>
        <w:lang w:val="es-CO" w:eastAsia="es-CO"/>
      </w:rPr>
      <mc:AlternateContent>
        <mc:Choice Requires="wps">
          <w:drawing>
            <wp:anchor distT="0" distB="0" distL="114300" distR="114300" simplePos="0" relativeHeight="251661312" behindDoc="0" locked="0" layoutInCell="0" allowOverlap="1" wp14:anchorId="52F5586B" wp14:editId="294DF2EA">
              <wp:simplePos x="0" y="0"/>
              <wp:positionH relativeFrom="page">
                <wp:posOffset>6926580</wp:posOffset>
              </wp:positionH>
              <wp:positionV relativeFrom="page">
                <wp:posOffset>4582160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DEE2" w14:textId="77777777" w:rsidR="007837AE" w:rsidRPr="00780933" w:rsidRDefault="007837AE">
                          <w:pPr>
                            <w:jc w:val="center"/>
                            <w:rPr>
                              <w:rFonts w:ascii="Cambria" w:eastAsia="Times New Roman"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86B" id="Rectángulo 559" o:spid="_x0000_s1026" style="position:absolute;left:0;text-align:left;margin-left:545.4pt;margin-top:360.8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" o:allowincell="f" stroked="f">
              <v:textbox>
                <w:txbxContent>
                  <w:p w14:paraId="0AFCDEE2" w14:textId="77777777" w:rsidR="007837AE" w:rsidRPr="00780933" w:rsidRDefault="007837AE">
                    <w:pPr>
                      <w:jc w:val="center"/>
                      <w:rPr>
                        <w:rFonts w:ascii="Cambria" w:eastAsia="Times New Roman" w:hAnsi="Cambria"/>
                        <w:sz w:val="72"/>
                        <w:szCs w:val="72"/>
                      </w:rPr>
                    </w:pPr>
                  </w:p>
                </w:txbxContent>
              </v:textbox>
              <w10:wrap anchorx="page" anchory="page"/>
            </v:rect>
          </w:pict>
        </mc:Fallback>
      </mc:AlternateContent>
    </w:r>
  </w:p>
  <w:p w14:paraId="680F2C7A" w14:textId="77777777" w:rsidR="007837AE" w:rsidRDefault="007837AE" w:rsidP="00493DA2">
    <w:pPr>
      <w:pStyle w:val="Encabezado"/>
      <w:ind w:left="794" w:right="794"/>
      <w:jc w:val="center"/>
    </w:pPr>
  </w:p>
  <w:p w14:paraId="292A27C0" w14:textId="77777777" w:rsidR="007837AE" w:rsidRDefault="007837AE" w:rsidP="00493DA2">
    <w:pPr>
      <w:pStyle w:val="Encabezado"/>
      <w:ind w:left="794" w:right="794"/>
      <w:jc w:val="center"/>
    </w:pPr>
  </w:p>
  <w:p w14:paraId="5143CC03" w14:textId="77777777" w:rsidR="007837AE" w:rsidRDefault="007837AE" w:rsidP="00493DA2">
    <w:pPr>
      <w:pStyle w:val="Encabezado"/>
      <w:ind w:left="794" w:right="794"/>
      <w:jc w:val="center"/>
    </w:pPr>
    <w:r>
      <w:rPr>
        <w:noProof/>
        <w:lang w:val="es-CO" w:eastAsia="es-CO"/>
      </w:rPr>
      <mc:AlternateContent>
        <mc:Choice Requires="wps">
          <w:drawing>
            <wp:anchor distT="0" distB="0" distL="114300" distR="114300" simplePos="0" relativeHeight="251660288" behindDoc="0" locked="0" layoutInCell="0" allowOverlap="1" wp14:anchorId="2E6CC005" wp14:editId="1D0F3E75">
              <wp:simplePos x="0" y="0"/>
              <wp:positionH relativeFrom="page">
                <wp:posOffset>9302750</wp:posOffset>
              </wp:positionH>
              <wp:positionV relativeFrom="page">
                <wp:posOffset>4227195</wp:posOffset>
              </wp:positionV>
              <wp:extent cx="519430" cy="218313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8138" w14:textId="77777777" w:rsidR="007837AE" w:rsidRPr="00B93791" w:rsidRDefault="007837AE">
                          <w:pPr>
                            <w:pStyle w:val="Piedepgina"/>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6CC005" id="Rectángulo 2" o:spid="_x0000_s1027" style="position:absolute;left:0;text-align:left;margin-left:732.5pt;margin-top:332.85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" o:allowincell="f" filled="f" stroked="f">
              <v:textbox style="layout-flow:vertical;mso-layout-flow-alt:bottom-to-top;mso-fit-shape-to-text:t">
                <w:txbxContent>
                  <w:p w14:paraId="59348138" w14:textId="77777777" w:rsidR="007837AE" w:rsidRPr="00B93791" w:rsidRDefault="007837AE">
                    <w:pPr>
                      <w:pStyle w:val="Piedepgina"/>
                      <w:rPr>
                        <w:rFonts w:ascii="Cambria" w:eastAsia="Times New Roman" w:hAnsi="Cambria"/>
                        <w:sz w:val="44"/>
                        <w:szCs w:val="44"/>
                      </w:rPr>
                    </w:pPr>
                  </w:p>
                </w:txbxContent>
              </v:textbox>
              <w10:wrap anchorx="page" anchory="page"/>
            </v:rect>
          </w:pict>
        </mc:Fallback>
      </mc:AlternateContent>
    </w:r>
    <w:r>
      <w:rPr>
        <w:noProof/>
        <w:lang w:val="es-CO" w:eastAsia="es-CO"/>
      </w:rPr>
      <mc:AlternateContent>
        <mc:Choice Requires="wps">
          <w:drawing>
            <wp:anchor distT="0" distB="0" distL="114300" distR="114300" simplePos="0" relativeHeight="251659264" behindDoc="0" locked="0" layoutInCell="0" allowOverlap="1" wp14:anchorId="6CDBE2A5" wp14:editId="4A92D378">
              <wp:simplePos x="0" y="0"/>
              <wp:positionH relativeFrom="page">
                <wp:posOffset>6972300</wp:posOffset>
              </wp:positionH>
              <wp:positionV relativeFrom="page">
                <wp:posOffset>6440170</wp:posOffset>
              </wp:positionV>
              <wp:extent cx="519430" cy="2183130"/>
              <wp:effectExtent l="0" t="0" r="0" b="0"/>
              <wp:wrapNone/>
              <wp:docPr id="573" name="Rectángulo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0908" w14:textId="77777777" w:rsidR="007837AE" w:rsidRPr="00944BB2" w:rsidRDefault="007837AE">
                          <w:pPr>
                            <w:pStyle w:val="Piedepgina"/>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DBE2A5" id="Rectángulo 573" o:spid="_x0000_s1028" style="position:absolute;left:0;text-align:left;margin-left:549pt;margin-top:507.1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" o:allowincell="f" filled="f" stroked="f">
              <v:textbox style="layout-flow:vertical;mso-layout-flow-alt:bottom-to-top;mso-fit-shape-to-text:t">
                <w:txbxContent>
                  <w:p w14:paraId="25B20908" w14:textId="77777777" w:rsidR="007837AE" w:rsidRPr="00944BB2" w:rsidRDefault="007837AE">
                    <w:pPr>
                      <w:pStyle w:val="Piedepgina"/>
                      <w:rPr>
                        <w:rFonts w:ascii="Cambria" w:eastAsia="Times New Roman" w:hAnsi="Cambria"/>
                        <w:sz w:val="44"/>
                        <w:szCs w:val="44"/>
                      </w:rPr>
                    </w:pPr>
                  </w:p>
                </w:txbxContent>
              </v:textbox>
              <w10:wrap anchorx="page" anchory="page"/>
            </v:rect>
          </w:pict>
        </mc:Fallback>
      </mc:AlternateContent>
    </w:r>
  </w:p>
  <w:p w14:paraId="30F67212" w14:textId="77777777" w:rsidR="007837AE" w:rsidRDefault="007837AE" w:rsidP="00493DA2">
    <w:pPr>
      <w:pStyle w:val="Encabezado"/>
      <w:jc w:val="center"/>
    </w:pPr>
    <w:r>
      <w:t xml:space="preserve">     </w:t>
    </w:r>
    <w:r>
      <w:rPr>
        <w:b/>
        <w:noProof/>
        <w:sz w:val="9"/>
        <w:lang w:val="es-CO" w:eastAsia="es-CO"/>
      </w:rPr>
      <w:drawing>
        <wp:inline distT="0" distB="0" distL="0" distR="0" wp14:anchorId="7DC7826C" wp14:editId="69E375A6">
          <wp:extent cx="768350" cy="755650"/>
          <wp:effectExtent l="0" t="0" r="0" b="6350"/>
          <wp:docPr id="1" name="Imagen 1" descr="catastr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str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55650"/>
                  </a:xfrm>
                  <a:prstGeom prst="rect">
                    <a:avLst/>
                  </a:prstGeom>
                  <a:noFill/>
                  <a:ln>
                    <a:noFill/>
                  </a:ln>
                </pic:spPr>
              </pic:pic>
            </a:graphicData>
          </a:graphic>
        </wp:inline>
      </w:drawing>
    </w:r>
    <w:r>
      <w:t xml:space="preserve">        </w:t>
    </w:r>
  </w:p>
  <w:p w14:paraId="7982F45A" w14:textId="77777777" w:rsidR="007837AE" w:rsidRDefault="007837AE" w:rsidP="00493DA2">
    <w:pPr>
      <w:pStyle w:val="Encabezado"/>
      <w:jc w:val="center"/>
    </w:pPr>
  </w:p>
  <w:p w14:paraId="2FE51C67" w14:textId="77777777" w:rsidR="007837AE" w:rsidRDefault="007837AE" w:rsidP="00493DA2">
    <w:pPr>
      <w:pStyle w:val="Encabezado"/>
      <w:jc w:val="center"/>
    </w:pPr>
    <w:r>
      <w:rPr>
        <w:rFonts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A64"/>
    <w:multiLevelType w:val="hybridMultilevel"/>
    <w:tmpl w:val="5112A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C851C9"/>
    <w:multiLevelType w:val="hybridMultilevel"/>
    <w:tmpl w:val="EBFE1596"/>
    <w:lvl w:ilvl="0" w:tplc="240A000F">
      <w:start w:val="1"/>
      <w:numFmt w:val="decimal"/>
      <w:lvlText w:val="%1."/>
      <w:lvlJc w:val="left"/>
      <w:pPr>
        <w:ind w:left="3338" w:hanging="360"/>
      </w:pPr>
      <w:rPr>
        <w:rFonts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2" w15:restartNumberingAfterBreak="0">
    <w:nsid w:val="17F6647B"/>
    <w:multiLevelType w:val="hybridMultilevel"/>
    <w:tmpl w:val="40FED40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1E014B21"/>
    <w:multiLevelType w:val="multilevel"/>
    <w:tmpl w:val="3DFA275C"/>
    <w:lvl w:ilvl="0">
      <w:start w:val="2"/>
      <w:numFmt w:val="decimal"/>
      <w:lvlText w:val="%1."/>
      <w:lvlJc w:val="left"/>
      <w:pPr>
        <w:tabs>
          <w:tab w:val="num" w:pos="420"/>
        </w:tabs>
        <w:ind w:left="420" w:hanging="420"/>
      </w:pPr>
      <w:rPr>
        <w:rFonts w:hint="default"/>
        <w:b/>
        <w:color w:val="1D1B11" w:themeColor="background2" w:themeShade="1A"/>
        <w:sz w:val="24"/>
        <w:szCs w:val="24"/>
      </w:rPr>
    </w:lvl>
    <w:lvl w:ilvl="1">
      <w:start w:val="1"/>
      <w:numFmt w:val="bullet"/>
      <w:lvlText w:val=""/>
      <w:lvlJc w:val="left"/>
      <w:pPr>
        <w:tabs>
          <w:tab w:val="num" w:pos="1255"/>
        </w:tabs>
        <w:ind w:left="1255" w:hanging="420"/>
      </w:pPr>
      <w:rPr>
        <w:rFonts w:ascii="Symbol" w:hAnsi="Symbol" w:hint="default"/>
      </w:rPr>
    </w:lvl>
    <w:lvl w:ilvl="2">
      <w:start w:val="1"/>
      <w:numFmt w:val="decimal"/>
      <w:lvlText w:val="%1.%2.%3."/>
      <w:lvlJc w:val="left"/>
      <w:pPr>
        <w:tabs>
          <w:tab w:val="num" w:pos="2390"/>
        </w:tabs>
        <w:ind w:left="2390" w:hanging="720"/>
      </w:pPr>
      <w:rPr>
        <w:rFonts w:hint="default"/>
      </w:rPr>
    </w:lvl>
    <w:lvl w:ilvl="3">
      <w:start w:val="1"/>
      <w:numFmt w:val="decimal"/>
      <w:lvlText w:val="%1.%2.%3.%4."/>
      <w:lvlJc w:val="left"/>
      <w:pPr>
        <w:tabs>
          <w:tab w:val="num" w:pos="3225"/>
        </w:tabs>
        <w:ind w:left="3225" w:hanging="720"/>
      </w:pPr>
      <w:rPr>
        <w:rFonts w:hint="default"/>
      </w:rPr>
    </w:lvl>
    <w:lvl w:ilvl="4">
      <w:start w:val="1"/>
      <w:numFmt w:val="decimal"/>
      <w:lvlText w:val="%1.%2.%3.%4.%5."/>
      <w:lvlJc w:val="left"/>
      <w:pPr>
        <w:tabs>
          <w:tab w:val="num" w:pos="4420"/>
        </w:tabs>
        <w:ind w:left="4420" w:hanging="1080"/>
      </w:pPr>
      <w:rPr>
        <w:rFonts w:hint="default"/>
      </w:rPr>
    </w:lvl>
    <w:lvl w:ilvl="5">
      <w:start w:val="1"/>
      <w:numFmt w:val="decimal"/>
      <w:lvlText w:val="%1.%2.%3.%4.%5.%6."/>
      <w:lvlJc w:val="left"/>
      <w:pPr>
        <w:tabs>
          <w:tab w:val="num" w:pos="5255"/>
        </w:tabs>
        <w:ind w:left="5255" w:hanging="1080"/>
      </w:pPr>
      <w:rPr>
        <w:rFonts w:hint="default"/>
      </w:rPr>
    </w:lvl>
    <w:lvl w:ilvl="6">
      <w:start w:val="1"/>
      <w:numFmt w:val="decimal"/>
      <w:lvlText w:val="%1.%2.%3.%4.%5.%6.%7."/>
      <w:lvlJc w:val="left"/>
      <w:pPr>
        <w:tabs>
          <w:tab w:val="num" w:pos="6450"/>
        </w:tabs>
        <w:ind w:left="6450" w:hanging="1440"/>
      </w:pPr>
      <w:rPr>
        <w:rFonts w:hint="default"/>
      </w:rPr>
    </w:lvl>
    <w:lvl w:ilvl="7">
      <w:start w:val="1"/>
      <w:numFmt w:val="decimal"/>
      <w:lvlText w:val="%1.%2.%3.%4.%5.%6.%7.%8."/>
      <w:lvlJc w:val="left"/>
      <w:pPr>
        <w:tabs>
          <w:tab w:val="num" w:pos="7285"/>
        </w:tabs>
        <w:ind w:left="7285" w:hanging="1440"/>
      </w:pPr>
      <w:rPr>
        <w:rFonts w:hint="default"/>
      </w:rPr>
    </w:lvl>
    <w:lvl w:ilvl="8">
      <w:start w:val="1"/>
      <w:numFmt w:val="decimal"/>
      <w:lvlText w:val="%1.%2.%3.%4.%5.%6.%7.%8.%9."/>
      <w:lvlJc w:val="left"/>
      <w:pPr>
        <w:tabs>
          <w:tab w:val="num" w:pos="8120"/>
        </w:tabs>
        <w:ind w:left="8120" w:hanging="1440"/>
      </w:pPr>
      <w:rPr>
        <w:rFonts w:hint="default"/>
      </w:rPr>
    </w:lvl>
  </w:abstractNum>
  <w:abstractNum w:abstractNumId="4" w15:restartNumberingAfterBreak="0">
    <w:nsid w:val="23663C89"/>
    <w:multiLevelType w:val="hybridMultilevel"/>
    <w:tmpl w:val="14DA7612"/>
    <w:lvl w:ilvl="0" w:tplc="240A0001">
      <w:start w:val="1"/>
      <w:numFmt w:val="bullet"/>
      <w:lvlText w:val=""/>
      <w:lvlJc w:val="left"/>
      <w:pPr>
        <w:ind w:left="1555" w:hanging="360"/>
      </w:pPr>
      <w:rPr>
        <w:rFonts w:ascii="Symbol" w:hAnsi="Symbol" w:hint="default"/>
      </w:rPr>
    </w:lvl>
    <w:lvl w:ilvl="1" w:tplc="240A0003" w:tentative="1">
      <w:start w:val="1"/>
      <w:numFmt w:val="bullet"/>
      <w:lvlText w:val="o"/>
      <w:lvlJc w:val="left"/>
      <w:pPr>
        <w:ind w:left="2275" w:hanging="360"/>
      </w:pPr>
      <w:rPr>
        <w:rFonts w:ascii="Courier New" w:hAnsi="Courier New" w:cs="Courier New" w:hint="default"/>
      </w:rPr>
    </w:lvl>
    <w:lvl w:ilvl="2" w:tplc="240A0005" w:tentative="1">
      <w:start w:val="1"/>
      <w:numFmt w:val="bullet"/>
      <w:lvlText w:val=""/>
      <w:lvlJc w:val="left"/>
      <w:pPr>
        <w:ind w:left="2995" w:hanging="360"/>
      </w:pPr>
      <w:rPr>
        <w:rFonts w:ascii="Wingdings" w:hAnsi="Wingdings" w:hint="default"/>
      </w:rPr>
    </w:lvl>
    <w:lvl w:ilvl="3" w:tplc="240A0001" w:tentative="1">
      <w:start w:val="1"/>
      <w:numFmt w:val="bullet"/>
      <w:lvlText w:val=""/>
      <w:lvlJc w:val="left"/>
      <w:pPr>
        <w:ind w:left="3715" w:hanging="360"/>
      </w:pPr>
      <w:rPr>
        <w:rFonts w:ascii="Symbol" w:hAnsi="Symbol" w:hint="default"/>
      </w:rPr>
    </w:lvl>
    <w:lvl w:ilvl="4" w:tplc="240A0003" w:tentative="1">
      <w:start w:val="1"/>
      <w:numFmt w:val="bullet"/>
      <w:lvlText w:val="o"/>
      <w:lvlJc w:val="left"/>
      <w:pPr>
        <w:ind w:left="4435" w:hanging="360"/>
      </w:pPr>
      <w:rPr>
        <w:rFonts w:ascii="Courier New" w:hAnsi="Courier New" w:cs="Courier New" w:hint="default"/>
      </w:rPr>
    </w:lvl>
    <w:lvl w:ilvl="5" w:tplc="240A0005" w:tentative="1">
      <w:start w:val="1"/>
      <w:numFmt w:val="bullet"/>
      <w:lvlText w:val=""/>
      <w:lvlJc w:val="left"/>
      <w:pPr>
        <w:ind w:left="5155" w:hanging="360"/>
      </w:pPr>
      <w:rPr>
        <w:rFonts w:ascii="Wingdings" w:hAnsi="Wingdings" w:hint="default"/>
      </w:rPr>
    </w:lvl>
    <w:lvl w:ilvl="6" w:tplc="240A0001" w:tentative="1">
      <w:start w:val="1"/>
      <w:numFmt w:val="bullet"/>
      <w:lvlText w:val=""/>
      <w:lvlJc w:val="left"/>
      <w:pPr>
        <w:ind w:left="5875" w:hanging="360"/>
      </w:pPr>
      <w:rPr>
        <w:rFonts w:ascii="Symbol" w:hAnsi="Symbol" w:hint="default"/>
      </w:rPr>
    </w:lvl>
    <w:lvl w:ilvl="7" w:tplc="240A0003" w:tentative="1">
      <w:start w:val="1"/>
      <w:numFmt w:val="bullet"/>
      <w:lvlText w:val="o"/>
      <w:lvlJc w:val="left"/>
      <w:pPr>
        <w:ind w:left="6595" w:hanging="360"/>
      </w:pPr>
      <w:rPr>
        <w:rFonts w:ascii="Courier New" w:hAnsi="Courier New" w:cs="Courier New" w:hint="default"/>
      </w:rPr>
    </w:lvl>
    <w:lvl w:ilvl="8" w:tplc="240A0005" w:tentative="1">
      <w:start w:val="1"/>
      <w:numFmt w:val="bullet"/>
      <w:lvlText w:val=""/>
      <w:lvlJc w:val="left"/>
      <w:pPr>
        <w:ind w:left="7315" w:hanging="360"/>
      </w:pPr>
      <w:rPr>
        <w:rFonts w:ascii="Wingdings" w:hAnsi="Wingdings" w:hint="default"/>
      </w:rPr>
    </w:lvl>
  </w:abstractNum>
  <w:abstractNum w:abstractNumId="5" w15:restartNumberingAfterBreak="0">
    <w:nsid w:val="272C6D53"/>
    <w:multiLevelType w:val="multilevel"/>
    <w:tmpl w:val="EDD2564C"/>
    <w:lvl w:ilvl="0">
      <w:start w:val="1"/>
      <w:numFmt w:val="decimal"/>
      <w:lvlText w:val="%1."/>
      <w:lvlJc w:val="left"/>
      <w:pPr>
        <w:ind w:left="1193" w:hanging="360"/>
      </w:pPr>
      <w:rPr>
        <w:rFonts w:hint="default"/>
        <w:color w:val="1D1B11" w:themeColor="background2" w:themeShade="1A"/>
      </w:rPr>
    </w:lvl>
    <w:lvl w:ilvl="1">
      <w:start w:val="4"/>
      <w:numFmt w:val="decimal"/>
      <w:isLgl/>
      <w:lvlText w:val="%1.%2"/>
      <w:lvlJc w:val="left"/>
      <w:pPr>
        <w:ind w:left="1598" w:hanging="765"/>
      </w:pPr>
      <w:rPr>
        <w:rFonts w:hint="default"/>
      </w:rPr>
    </w:lvl>
    <w:lvl w:ilvl="2">
      <w:start w:val="1"/>
      <w:numFmt w:val="decimal"/>
      <w:isLgl/>
      <w:lvlText w:val="%1.%2.%3"/>
      <w:lvlJc w:val="left"/>
      <w:pPr>
        <w:ind w:left="1598" w:hanging="765"/>
      </w:pPr>
      <w:rPr>
        <w:rFonts w:hint="default"/>
      </w:rPr>
    </w:lvl>
    <w:lvl w:ilvl="3">
      <w:start w:val="3"/>
      <w:numFmt w:val="decimal"/>
      <w:isLgl/>
      <w:lvlText w:val="%1.%2.%3.%4"/>
      <w:lvlJc w:val="left"/>
      <w:pPr>
        <w:ind w:left="1598" w:hanging="765"/>
      </w:pPr>
      <w:rPr>
        <w:rFonts w:hint="default"/>
      </w:rPr>
    </w:lvl>
    <w:lvl w:ilvl="4">
      <w:start w:val="1"/>
      <w:numFmt w:val="decimal"/>
      <w:isLgl/>
      <w:lvlText w:val="%1.%2.%3.%4.%5"/>
      <w:lvlJc w:val="left"/>
      <w:pPr>
        <w:ind w:left="1913" w:hanging="1080"/>
      </w:pPr>
      <w:rPr>
        <w:rFonts w:hint="default"/>
      </w:rPr>
    </w:lvl>
    <w:lvl w:ilvl="5">
      <w:start w:val="1"/>
      <w:numFmt w:val="decimal"/>
      <w:isLgl/>
      <w:lvlText w:val="%1.%2.%3.%4.%5.%6"/>
      <w:lvlJc w:val="left"/>
      <w:pPr>
        <w:ind w:left="1913" w:hanging="1080"/>
      </w:pPr>
      <w:rPr>
        <w:rFonts w:hint="default"/>
      </w:rPr>
    </w:lvl>
    <w:lvl w:ilvl="6">
      <w:start w:val="1"/>
      <w:numFmt w:val="decimal"/>
      <w:isLgl/>
      <w:lvlText w:val="%1.%2.%3.%4.%5.%6.%7"/>
      <w:lvlJc w:val="left"/>
      <w:pPr>
        <w:ind w:left="2273" w:hanging="1440"/>
      </w:pPr>
      <w:rPr>
        <w:rFonts w:hint="default"/>
      </w:rPr>
    </w:lvl>
    <w:lvl w:ilvl="7">
      <w:start w:val="1"/>
      <w:numFmt w:val="decimal"/>
      <w:isLgl/>
      <w:lvlText w:val="%1.%2.%3.%4.%5.%6.%7.%8"/>
      <w:lvlJc w:val="left"/>
      <w:pPr>
        <w:ind w:left="2633" w:hanging="1800"/>
      </w:pPr>
      <w:rPr>
        <w:rFonts w:hint="default"/>
      </w:rPr>
    </w:lvl>
    <w:lvl w:ilvl="8">
      <w:start w:val="1"/>
      <w:numFmt w:val="decimal"/>
      <w:isLgl/>
      <w:lvlText w:val="%1.%2.%3.%4.%5.%6.%7.%8.%9"/>
      <w:lvlJc w:val="left"/>
      <w:pPr>
        <w:ind w:left="2633" w:hanging="1800"/>
      </w:pPr>
      <w:rPr>
        <w:rFonts w:hint="default"/>
      </w:rPr>
    </w:lvl>
  </w:abstractNum>
  <w:abstractNum w:abstractNumId="6" w15:restartNumberingAfterBreak="0">
    <w:nsid w:val="2C9B70C8"/>
    <w:multiLevelType w:val="multilevel"/>
    <w:tmpl w:val="F318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F6D9A"/>
    <w:multiLevelType w:val="hybridMultilevel"/>
    <w:tmpl w:val="EBEA3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C2541B"/>
    <w:multiLevelType w:val="hybridMultilevel"/>
    <w:tmpl w:val="ABCA0B7A"/>
    <w:lvl w:ilvl="0" w:tplc="240A0001">
      <w:start w:val="1"/>
      <w:numFmt w:val="bullet"/>
      <w:lvlText w:val=""/>
      <w:lvlJc w:val="left"/>
      <w:pPr>
        <w:ind w:left="1555" w:hanging="360"/>
      </w:pPr>
      <w:rPr>
        <w:rFonts w:ascii="Symbol" w:hAnsi="Symbol" w:hint="default"/>
      </w:rPr>
    </w:lvl>
    <w:lvl w:ilvl="1" w:tplc="240A0003" w:tentative="1">
      <w:start w:val="1"/>
      <w:numFmt w:val="bullet"/>
      <w:lvlText w:val="o"/>
      <w:lvlJc w:val="left"/>
      <w:pPr>
        <w:ind w:left="2275" w:hanging="360"/>
      </w:pPr>
      <w:rPr>
        <w:rFonts w:ascii="Courier New" w:hAnsi="Courier New" w:cs="Courier New" w:hint="default"/>
      </w:rPr>
    </w:lvl>
    <w:lvl w:ilvl="2" w:tplc="240A0005" w:tentative="1">
      <w:start w:val="1"/>
      <w:numFmt w:val="bullet"/>
      <w:lvlText w:val=""/>
      <w:lvlJc w:val="left"/>
      <w:pPr>
        <w:ind w:left="2995" w:hanging="360"/>
      </w:pPr>
      <w:rPr>
        <w:rFonts w:ascii="Wingdings" w:hAnsi="Wingdings" w:hint="default"/>
      </w:rPr>
    </w:lvl>
    <w:lvl w:ilvl="3" w:tplc="240A0001" w:tentative="1">
      <w:start w:val="1"/>
      <w:numFmt w:val="bullet"/>
      <w:lvlText w:val=""/>
      <w:lvlJc w:val="left"/>
      <w:pPr>
        <w:ind w:left="3715" w:hanging="360"/>
      </w:pPr>
      <w:rPr>
        <w:rFonts w:ascii="Symbol" w:hAnsi="Symbol" w:hint="default"/>
      </w:rPr>
    </w:lvl>
    <w:lvl w:ilvl="4" w:tplc="240A0003" w:tentative="1">
      <w:start w:val="1"/>
      <w:numFmt w:val="bullet"/>
      <w:lvlText w:val="o"/>
      <w:lvlJc w:val="left"/>
      <w:pPr>
        <w:ind w:left="4435" w:hanging="360"/>
      </w:pPr>
      <w:rPr>
        <w:rFonts w:ascii="Courier New" w:hAnsi="Courier New" w:cs="Courier New" w:hint="default"/>
      </w:rPr>
    </w:lvl>
    <w:lvl w:ilvl="5" w:tplc="240A0005" w:tentative="1">
      <w:start w:val="1"/>
      <w:numFmt w:val="bullet"/>
      <w:lvlText w:val=""/>
      <w:lvlJc w:val="left"/>
      <w:pPr>
        <w:ind w:left="5155" w:hanging="360"/>
      </w:pPr>
      <w:rPr>
        <w:rFonts w:ascii="Wingdings" w:hAnsi="Wingdings" w:hint="default"/>
      </w:rPr>
    </w:lvl>
    <w:lvl w:ilvl="6" w:tplc="240A0001" w:tentative="1">
      <w:start w:val="1"/>
      <w:numFmt w:val="bullet"/>
      <w:lvlText w:val=""/>
      <w:lvlJc w:val="left"/>
      <w:pPr>
        <w:ind w:left="5875" w:hanging="360"/>
      </w:pPr>
      <w:rPr>
        <w:rFonts w:ascii="Symbol" w:hAnsi="Symbol" w:hint="default"/>
      </w:rPr>
    </w:lvl>
    <w:lvl w:ilvl="7" w:tplc="240A0003" w:tentative="1">
      <w:start w:val="1"/>
      <w:numFmt w:val="bullet"/>
      <w:lvlText w:val="o"/>
      <w:lvlJc w:val="left"/>
      <w:pPr>
        <w:ind w:left="6595" w:hanging="360"/>
      </w:pPr>
      <w:rPr>
        <w:rFonts w:ascii="Courier New" w:hAnsi="Courier New" w:cs="Courier New" w:hint="default"/>
      </w:rPr>
    </w:lvl>
    <w:lvl w:ilvl="8" w:tplc="240A0005" w:tentative="1">
      <w:start w:val="1"/>
      <w:numFmt w:val="bullet"/>
      <w:lvlText w:val=""/>
      <w:lvlJc w:val="left"/>
      <w:pPr>
        <w:ind w:left="7315" w:hanging="360"/>
      </w:pPr>
      <w:rPr>
        <w:rFonts w:ascii="Wingdings" w:hAnsi="Wingdings" w:hint="default"/>
      </w:rPr>
    </w:lvl>
  </w:abstractNum>
  <w:abstractNum w:abstractNumId="9" w15:restartNumberingAfterBreak="0">
    <w:nsid w:val="39035759"/>
    <w:multiLevelType w:val="hybridMultilevel"/>
    <w:tmpl w:val="66928802"/>
    <w:lvl w:ilvl="0" w:tplc="2A3A4CEA">
      <w:start w:val="1"/>
      <w:numFmt w:val="bullet"/>
      <w:lvlText w:val="•"/>
      <w:lvlJc w:val="left"/>
      <w:pPr>
        <w:tabs>
          <w:tab w:val="num" w:pos="720"/>
        </w:tabs>
        <w:ind w:left="720" w:hanging="360"/>
      </w:pPr>
      <w:rPr>
        <w:rFonts w:ascii="Arial" w:hAnsi="Arial" w:hint="default"/>
      </w:rPr>
    </w:lvl>
    <w:lvl w:ilvl="1" w:tplc="1B40BCAC" w:tentative="1">
      <w:start w:val="1"/>
      <w:numFmt w:val="bullet"/>
      <w:lvlText w:val="•"/>
      <w:lvlJc w:val="left"/>
      <w:pPr>
        <w:tabs>
          <w:tab w:val="num" w:pos="1440"/>
        </w:tabs>
        <w:ind w:left="1440" w:hanging="360"/>
      </w:pPr>
      <w:rPr>
        <w:rFonts w:ascii="Arial" w:hAnsi="Arial" w:hint="default"/>
      </w:rPr>
    </w:lvl>
    <w:lvl w:ilvl="2" w:tplc="95F2CF2C" w:tentative="1">
      <w:start w:val="1"/>
      <w:numFmt w:val="bullet"/>
      <w:lvlText w:val="•"/>
      <w:lvlJc w:val="left"/>
      <w:pPr>
        <w:tabs>
          <w:tab w:val="num" w:pos="2160"/>
        </w:tabs>
        <w:ind w:left="2160" w:hanging="360"/>
      </w:pPr>
      <w:rPr>
        <w:rFonts w:ascii="Arial" w:hAnsi="Arial" w:hint="default"/>
      </w:rPr>
    </w:lvl>
    <w:lvl w:ilvl="3" w:tplc="74D6CCD2" w:tentative="1">
      <w:start w:val="1"/>
      <w:numFmt w:val="bullet"/>
      <w:lvlText w:val="•"/>
      <w:lvlJc w:val="left"/>
      <w:pPr>
        <w:tabs>
          <w:tab w:val="num" w:pos="2880"/>
        </w:tabs>
        <w:ind w:left="2880" w:hanging="360"/>
      </w:pPr>
      <w:rPr>
        <w:rFonts w:ascii="Arial" w:hAnsi="Arial" w:hint="default"/>
      </w:rPr>
    </w:lvl>
    <w:lvl w:ilvl="4" w:tplc="4D8C5A7C" w:tentative="1">
      <w:start w:val="1"/>
      <w:numFmt w:val="bullet"/>
      <w:lvlText w:val="•"/>
      <w:lvlJc w:val="left"/>
      <w:pPr>
        <w:tabs>
          <w:tab w:val="num" w:pos="3600"/>
        </w:tabs>
        <w:ind w:left="3600" w:hanging="360"/>
      </w:pPr>
      <w:rPr>
        <w:rFonts w:ascii="Arial" w:hAnsi="Arial" w:hint="default"/>
      </w:rPr>
    </w:lvl>
    <w:lvl w:ilvl="5" w:tplc="C12EA52A" w:tentative="1">
      <w:start w:val="1"/>
      <w:numFmt w:val="bullet"/>
      <w:lvlText w:val="•"/>
      <w:lvlJc w:val="left"/>
      <w:pPr>
        <w:tabs>
          <w:tab w:val="num" w:pos="4320"/>
        </w:tabs>
        <w:ind w:left="4320" w:hanging="360"/>
      </w:pPr>
      <w:rPr>
        <w:rFonts w:ascii="Arial" w:hAnsi="Arial" w:hint="default"/>
      </w:rPr>
    </w:lvl>
    <w:lvl w:ilvl="6" w:tplc="D6E8F92A" w:tentative="1">
      <w:start w:val="1"/>
      <w:numFmt w:val="bullet"/>
      <w:lvlText w:val="•"/>
      <w:lvlJc w:val="left"/>
      <w:pPr>
        <w:tabs>
          <w:tab w:val="num" w:pos="5040"/>
        </w:tabs>
        <w:ind w:left="5040" w:hanging="360"/>
      </w:pPr>
      <w:rPr>
        <w:rFonts w:ascii="Arial" w:hAnsi="Arial" w:hint="default"/>
      </w:rPr>
    </w:lvl>
    <w:lvl w:ilvl="7" w:tplc="6730289A" w:tentative="1">
      <w:start w:val="1"/>
      <w:numFmt w:val="bullet"/>
      <w:lvlText w:val="•"/>
      <w:lvlJc w:val="left"/>
      <w:pPr>
        <w:tabs>
          <w:tab w:val="num" w:pos="5760"/>
        </w:tabs>
        <w:ind w:left="5760" w:hanging="360"/>
      </w:pPr>
      <w:rPr>
        <w:rFonts w:ascii="Arial" w:hAnsi="Arial" w:hint="default"/>
      </w:rPr>
    </w:lvl>
    <w:lvl w:ilvl="8" w:tplc="ED1AA2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9B5894"/>
    <w:multiLevelType w:val="hybridMultilevel"/>
    <w:tmpl w:val="CA92CD2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3DB33F78"/>
    <w:multiLevelType w:val="hybridMultilevel"/>
    <w:tmpl w:val="3498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C00B27"/>
    <w:multiLevelType w:val="hybridMultilevel"/>
    <w:tmpl w:val="06346416"/>
    <w:lvl w:ilvl="0" w:tplc="0C0A0001">
      <w:start w:val="1"/>
      <w:numFmt w:val="bullet"/>
      <w:lvlText w:val=""/>
      <w:lvlJc w:val="left"/>
      <w:pPr>
        <w:tabs>
          <w:tab w:val="num" w:pos="1555"/>
        </w:tabs>
        <w:ind w:left="1555" w:hanging="360"/>
      </w:pPr>
      <w:rPr>
        <w:rFonts w:ascii="Symbol" w:hAnsi="Symbol" w:hint="default"/>
      </w:rPr>
    </w:lvl>
    <w:lvl w:ilvl="1" w:tplc="0C0A0003">
      <w:start w:val="1"/>
      <w:numFmt w:val="bullet"/>
      <w:lvlText w:val="o"/>
      <w:lvlJc w:val="left"/>
      <w:pPr>
        <w:tabs>
          <w:tab w:val="num" w:pos="3470"/>
        </w:tabs>
        <w:ind w:left="3470" w:hanging="360"/>
      </w:pPr>
      <w:rPr>
        <w:rFonts w:ascii="Courier New" w:hAnsi="Courier New" w:cs="Courier New" w:hint="default"/>
      </w:rPr>
    </w:lvl>
    <w:lvl w:ilvl="2" w:tplc="0C0A0005">
      <w:start w:val="1"/>
      <w:numFmt w:val="bullet"/>
      <w:lvlText w:val=""/>
      <w:lvlJc w:val="left"/>
      <w:pPr>
        <w:tabs>
          <w:tab w:val="num" w:pos="4190"/>
        </w:tabs>
        <w:ind w:left="4190" w:hanging="360"/>
      </w:pPr>
      <w:rPr>
        <w:rFonts w:ascii="Wingdings" w:hAnsi="Wingdings" w:hint="default"/>
      </w:rPr>
    </w:lvl>
    <w:lvl w:ilvl="3" w:tplc="0C0A0001" w:tentative="1">
      <w:start w:val="1"/>
      <w:numFmt w:val="bullet"/>
      <w:lvlText w:val=""/>
      <w:lvlJc w:val="left"/>
      <w:pPr>
        <w:tabs>
          <w:tab w:val="num" w:pos="4910"/>
        </w:tabs>
        <w:ind w:left="4910" w:hanging="360"/>
      </w:pPr>
      <w:rPr>
        <w:rFonts w:ascii="Symbol" w:hAnsi="Symbol" w:hint="default"/>
      </w:rPr>
    </w:lvl>
    <w:lvl w:ilvl="4" w:tplc="0C0A0003" w:tentative="1">
      <w:start w:val="1"/>
      <w:numFmt w:val="bullet"/>
      <w:lvlText w:val="o"/>
      <w:lvlJc w:val="left"/>
      <w:pPr>
        <w:tabs>
          <w:tab w:val="num" w:pos="5630"/>
        </w:tabs>
        <w:ind w:left="5630" w:hanging="360"/>
      </w:pPr>
      <w:rPr>
        <w:rFonts w:ascii="Courier New" w:hAnsi="Courier New" w:cs="Courier New" w:hint="default"/>
      </w:rPr>
    </w:lvl>
    <w:lvl w:ilvl="5" w:tplc="0C0A0005" w:tentative="1">
      <w:start w:val="1"/>
      <w:numFmt w:val="bullet"/>
      <w:lvlText w:val=""/>
      <w:lvlJc w:val="left"/>
      <w:pPr>
        <w:tabs>
          <w:tab w:val="num" w:pos="6350"/>
        </w:tabs>
        <w:ind w:left="6350" w:hanging="360"/>
      </w:pPr>
      <w:rPr>
        <w:rFonts w:ascii="Wingdings" w:hAnsi="Wingdings" w:hint="default"/>
      </w:rPr>
    </w:lvl>
    <w:lvl w:ilvl="6" w:tplc="0C0A0001" w:tentative="1">
      <w:start w:val="1"/>
      <w:numFmt w:val="bullet"/>
      <w:lvlText w:val=""/>
      <w:lvlJc w:val="left"/>
      <w:pPr>
        <w:tabs>
          <w:tab w:val="num" w:pos="7070"/>
        </w:tabs>
        <w:ind w:left="7070" w:hanging="360"/>
      </w:pPr>
      <w:rPr>
        <w:rFonts w:ascii="Symbol" w:hAnsi="Symbol" w:hint="default"/>
      </w:rPr>
    </w:lvl>
    <w:lvl w:ilvl="7" w:tplc="0C0A0003" w:tentative="1">
      <w:start w:val="1"/>
      <w:numFmt w:val="bullet"/>
      <w:lvlText w:val="o"/>
      <w:lvlJc w:val="left"/>
      <w:pPr>
        <w:tabs>
          <w:tab w:val="num" w:pos="7790"/>
        </w:tabs>
        <w:ind w:left="7790" w:hanging="360"/>
      </w:pPr>
      <w:rPr>
        <w:rFonts w:ascii="Courier New" w:hAnsi="Courier New" w:cs="Courier New" w:hint="default"/>
      </w:rPr>
    </w:lvl>
    <w:lvl w:ilvl="8" w:tplc="0C0A0005" w:tentative="1">
      <w:start w:val="1"/>
      <w:numFmt w:val="bullet"/>
      <w:lvlText w:val=""/>
      <w:lvlJc w:val="left"/>
      <w:pPr>
        <w:tabs>
          <w:tab w:val="num" w:pos="8510"/>
        </w:tabs>
        <w:ind w:left="8510" w:hanging="360"/>
      </w:pPr>
      <w:rPr>
        <w:rFonts w:ascii="Wingdings" w:hAnsi="Wingdings" w:hint="default"/>
      </w:rPr>
    </w:lvl>
  </w:abstractNum>
  <w:abstractNum w:abstractNumId="13" w15:restartNumberingAfterBreak="0">
    <w:nsid w:val="50F2184B"/>
    <w:multiLevelType w:val="hybridMultilevel"/>
    <w:tmpl w:val="02F2411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2D6175"/>
    <w:multiLevelType w:val="hybridMultilevel"/>
    <w:tmpl w:val="15407764"/>
    <w:lvl w:ilvl="0" w:tplc="240A0001">
      <w:start w:val="1"/>
      <w:numFmt w:val="bullet"/>
      <w:lvlText w:val=""/>
      <w:lvlJc w:val="left"/>
      <w:pPr>
        <w:ind w:left="1555" w:hanging="360"/>
      </w:pPr>
      <w:rPr>
        <w:rFonts w:ascii="Symbol" w:hAnsi="Symbol" w:hint="default"/>
      </w:rPr>
    </w:lvl>
    <w:lvl w:ilvl="1" w:tplc="240A0003" w:tentative="1">
      <w:start w:val="1"/>
      <w:numFmt w:val="bullet"/>
      <w:lvlText w:val="o"/>
      <w:lvlJc w:val="left"/>
      <w:pPr>
        <w:ind w:left="2275" w:hanging="360"/>
      </w:pPr>
      <w:rPr>
        <w:rFonts w:ascii="Courier New" w:hAnsi="Courier New" w:cs="Courier New" w:hint="default"/>
      </w:rPr>
    </w:lvl>
    <w:lvl w:ilvl="2" w:tplc="240A0005" w:tentative="1">
      <w:start w:val="1"/>
      <w:numFmt w:val="bullet"/>
      <w:lvlText w:val=""/>
      <w:lvlJc w:val="left"/>
      <w:pPr>
        <w:ind w:left="2995" w:hanging="360"/>
      </w:pPr>
      <w:rPr>
        <w:rFonts w:ascii="Wingdings" w:hAnsi="Wingdings" w:hint="default"/>
      </w:rPr>
    </w:lvl>
    <w:lvl w:ilvl="3" w:tplc="240A0001" w:tentative="1">
      <w:start w:val="1"/>
      <w:numFmt w:val="bullet"/>
      <w:lvlText w:val=""/>
      <w:lvlJc w:val="left"/>
      <w:pPr>
        <w:ind w:left="3715" w:hanging="360"/>
      </w:pPr>
      <w:rPr>
        <w:rFonts w:ascii="Symbol" w:hAnsi="Symbol" w:hint="default"/>
      </w:rPr>
    </w:lvl>
    <w:lvl w:ilvl="4" w:tplc="240A0003" w:tentative="1">
      <w:start w:val="1"/>
      <w:numFmt w:val="bullet"/>
      <w:lvlText w:val="o"/>
      <w:lvlJc w:val="left"/>
      <w:pPr>
        <w:ind w:left="4435" w:hanging="360"/>
      </w:pPr>
      <w:rPr>
        <w:rFonts w:ascii="Courier New" w:hAnsi="Courier New" w:cs="Courier New" w:hint="default"/>
      </w:rPr>
    </w:lvl>
    <w:lvl w:ilvl="5" w:tplc="240A0005" w:tentative="1">
      <w:start w:val="1"/>
      <w:numFmt w:val="bullet"/>
      <w:lvlText w:val=""/>
      <w:lvlJc w:val="left"/>
      <w:pPr>
        <w:ind w:left="5155" w:hanging="360"/>
      </w:pPr>
      <w:rPr>
        <w:rFonts w:ascii="Wingdings" w:hAnsi="Wingdings" w:hint="default"/>
      </w:rPr>
    </w:lvl>
    <w:lvl w:ilvl="6" w:tplc="240A0001" w:tentative="1">
      <w:start w:val="1"/>
      <w:numFmt w:val="bullet"/>
      <w:lvlText w:val=""/>
      <w:lvlJc w:val="left"/>
      <w:pPr>
        <w:ind w:left="5875" w:hanging="360"/>
      </w:pPr>
      <w:rPr>
        <w:rFonts w:ascii="Symbol" w:hAnsi="Symbol" w:hint="default"/>
      </w:rPr>
    </w:lvl>
    <w:lvl w:ilvl="7" w:tplc="240A0003" w:tentative="1">
      <w:start w:val="1"/>
      <w:numFmt w:val="bullet"/>
      <w:lvlText w:val="o"/>
      <w:lvlJc w:val="left"/>
      <w:pPr>
        <w:ind w:left="6595" w:hanging="360"/>
      </w:pPr>
      <w:rPr>
        <w:rFonts w:ascii="Courier New" w:hAnsi="Courier New" w:cs="Courier New" w:hint="default"/>
      </w:rPr>
    </w:lvl>
    <w:lvl w:ilvl="8" w:tplc="240A0005" w:tentative="1">
      <w:start w:val="1"/>
      <w:numFmt w:val="bullet"/>
      <w:lvlText w:val=""/>
      <w:lvlJc w:val="left"/>
      <w:pPr>
        <w:ind w:left="7315" w:hanging="360"/>
      </w:pPr>
      <w:rPr>
        <w:rFonts w:ascii="Wingdings" w:hAnsi="Wingdings" w:hint="default"/>
      </w:rPr>
    </w:lvl>
  </w:abstractNum>
  <w:abstractNum w:abstractNumId="15" w15:restartNumberingAfterBreak="0">
    <w:nsid w:val="56C343A9"/>
    <w:multiLevelType w:val="multilevel"/>
    <w:tmpl w:val="6BE82814"/>
    <w:lvl w:ilvl="0">
      <w:start w:val="1"/>
      <w:numFmt w:val="decimal"/>
      <w:lvlText w:val="%1."/>
      <w:lvlJc w:val="left"/>
      <w:pPr>
        <w:ind w:left="720" w:hanging="360"/>
      </w:pPr>
      <w:rPr>
        <w:rFonts w:hint="default"/>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FE66EB"/>
    <w:multiLevelType w:val="multilevel"/>
    <w:tmpl w:val="1502344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2"/>
  </w:num>
  <w:num w:numId="2">
    <w:abstractNumId w:val="13"/>
  </w:num>
  <w:num w:numId="3">
    <w:abstractNumId w:val="2"/>
  </w:num>
  <w:num w:numId="4">
    <w:abstractNumId w:val="10"/>
  </w:num>
  <w:num w:numId="5">
    <w:abstractNumId w:val="14"/>
  </w:num>
  <w:num w:numId="6">
    <w:abstractNumId w:val="3"/>
  </w:num>
  <w:num w:numId="7">
    <w:abstractNumId w:val="8"/>
  </w:num>
  <w:num w:numId="8">
    <w:abstractNumId w:val="4"/>
  </w:num>
  <w:num w:numId="9">
    <w:abstractNumId w:val="15"/>
  </w:num>
  <w:num w:numId="10">
    <w:abstractNumId w:val="16"/>
  </w:num>
  <w:num w:numId="11">
    <w:abstractNumId w:val="0"/>
  </w:num>
  <w:num w:numId="12">
    <w:abstractNumId w:val="11"/>
  </w:num>
  <w:num w:numId="13">
    <w:abstractNumId w:val="1"/>
  </w:num>
  <w:num w:numId="14">
    <w:abstractNumId w:val="5"/>
  </w:num>
  <w:num w:numId="15">
    <w:abstractNumId w:val="6"/>
  </w:num>
  <w:num w:numId="16">
    <w:abstractNumId w:val="7"/>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7"/>
    <w:rsid w:val="0000116E"/>
    <w:rsid w:val="000015B5"/>
    <w:rsid w:val="0000175C"/>
    <w:rsid w:val="00003902"/>
    <w:rsid w:val="00003ACD"/>
    <w:rsid w:val="0000454D"/>
    <w:rsid w:val="00005387"/>
    <w:rsid w:val="000054F0"/>
    <w:rsid w:val="000069FE"/>
    <w:rsid w:val="00006A6D"/>
    <w:rsid w:val="00007DF1"/>
    <w:rsid w:val="0001037D"/>
    <w:rsid w:val="0001069D"/>
    <w:rsid w:val="00010875"/>
    <w:rsid w:val="00010DB6"/>
    <w:rsid w:val="00010FCE"/>
    <w:rsid w:val="0001167D"/>
    <w:rsid w:val="0001297B"/>
    <w:rsid w:val="00012DAE"/>
    <w:rsid w:val="00013DF7"/>
    <w:rsid w:val="00014C80"/>
    <w:rsid w:val="000153DB"/>
    <w:rsid w:val="0002494F"/>
    <w:rsid w:val="0002658D"/>
    <w:rsid w:val="00026BD1"/>
    <w:rsid w:val="00030820"/>
    <w:rsid w:val="00031941"/>
    <w:rsid w:val="000360C5"/>
    <w:rsid w:val="00036AE8"/>
    <w:rsid w:val="00036B3D"/>
    <w:rsid w:val="00040389"/>
    <w:rsid w:val="00043291"/>
    <w:rsid w:val="00050029"/>
    <w:rsid w:val="000538E7"/>
    <w:rsid w:val="00056B9B"/>
    <w:rsid w:val="00064B78"/>
    <w:rsid w:val="0006584D"/>
    <w:rsid w:val="000658A0"/>
    <w:rsid w:val="0006677B"/>
    <w:rsid w:val="0006772C"/>
    <w:rsid w:val="00071C88"/>
    <w:rsid w:val="0008223D"/>
    <w:rsid w:val="0008242A"/>
    <w:rsid w:val="000849F0"/>
    <w:rsid w:val="000856F6"/>
    <w:rsid w:val="00086F34"/>
    <w:rsid w:val="000874C1"/>
    <w:rsid w:val="00090C94"/>
    <w:rsid w:val="00091CF6"/>
    <w:rsid w:val="000934FB"/>
    <w:rsid w:val="0009467D"/>
    <w:rsid w:val="00094B38"/>
    <w:rsid w:val="00095BEB"/>
    <w:rsid w:val="00097D00"/>
    <w:rsid w:val="00097E9A"/>
    <w:rsid w:val="000A3E27"/>
    <w:rsid w:val="000A45F6"/>
    <w:rsid w:val="000A5A01"/>
    <w:rsid w:val="000B085C"/>
    <w:rsid w:val="000B44B5"/>
    <w:rsid w:val="000B5114"/>
    <w:rsid w:val="000B6271"/>
    <w:rsid w:val="000C5E64"/>
    <w:rsid w:val="000C70C7"/>
    <w:rsid w:val="000D07A8"/>
    <w:rsid w:val="000D0A30"/>
    <w:rsid w:val="000D294D"/>
    <w:rsid w:val="000D3D49"/>
    <w:rsid w:val="000D706C"/>
    <w:rsid w:val="000E0A99"/>
    <w:rsid w:val="000E4B6B"/>
    <w:rsid w:val="000E5745"/>
    <w:rsid w:val="000F1502"/>
    <w:rsid w:val="000F3BC5"/>
    <w:rsid w:val="000F4B01"/>
    <w:rsid w:val="000F636C"/>
    <w:rsid w:val="000F6B81"/>
    <w:rsid w:val="000F6F93"/>
    <w:rsid w:val="00101567"/>
    <w:rsid w:val="00106E84"/>
    <w:rsid w:val="00110EB6"/>
    <w:rsid w:val="001131C0"/>
    <w:rsid w:val="001163E4"/>
    <w:rsid w:val="00121003"/>
    <w:rsid w:val="00122124"/>
    <w:rsid w:val="001229CF"/>
    <w:rsid w:val="0012530E"/>
    <w:rsid w:val="00125A25"/>
    <w:rsid w:val="00126727"/>
    <w:rsid w:val="00126DEE"/>
    <w:rsid w:val="001309B3"/>
    <w:rsid w:val="00130FB3"/>
    <w:rsid w:val="001326AB"/>
    <w:rsid w:val="00136F3C"/>
    <w:rsid w:val="00141993"/>
    <w:rsid w:val="00143F07"/>
    <w:rsid w:val="00146CD2"/>
    <w:rsid w:val="00150A9A"/>
    <w:rsid w:val="001553AC"/>
    <w:rsid w:val="001569F1"/>
    <w:rsid w:val="00156BE2"/>
    <w:rsid w:val="00157AB1"/>
    <w:rsid w:val="00164629"/>
    <w:rsid w:val="0016704F"/>
    <w:rsid w:val="00174183"/>
    <w:rsid w:val="00174711"/>
    <w:rsid w:val="00174F59"/>
    <w:rsid w:val="0017548D"/>
    <w:rsid w:val="0017560F"/>
    <w:rsid w:val="00176C97"/>
    <w:rsid w:val="00177262"/>
    <w:rsid w:val="00186546"/>
    <w:rsid w:val="00190D9B"/>
    <w:rsid w:val="00191DD3"/>
    <w:rsid w:val="00196036"/>
    <w:rsid w:val="00196B92"/>
    <w:rsid w:val="0019700C"/>
    <w:rsid w:val="001A2BB8"/>
    <w:rsid w:val="001A4CF9"/>
    <w:rsid w:val="001A5A20"/>
    <w:rsid w:val="001A628C"/>
    <w:rsid w:val="001A6E3A"/>
    <w:rsid w:val="001B2100"/>
    <w:rsid w:val="001B3666"/>
    <w:rsid w:val="001B5072"/>
    <w:rsid w:val="001B7773"/>
    <w:rsid w:val="001C10E2"/>
    <w:rsid w:val="001C16A7"/>
    <w:rsid w:val="001C3106"/>
    <w:rsid w:val="001C40D4"/>
    <w:rsid w:val="001C56A0"/>
    <w:rsid w:val="001C6097"/>
    <w:rsid w:val="001C63A7"/>
    <w:rsid w:val="001C75C1"/>
    <w:rsid w:val="001D23E0"/>
    <w:rsid w:val="001D250D"/>
    <w:rsid w:val="001D2FF7"/>
    <w:rsid w:val="001D3903"/>
    <w:rsid w:val="001D3D32"/>
    <w:rsid w:val="001D4996"/>
    <w:rsid w:val="001E619C"/>
    <w:rsid w:val="001E61B5"/>
    <w:rsid w:val="001E63B1"/>
    <w:rsid w:val="001F2EF8"/>
    <w:rsid w:val="001F3B34"/>
    <w:rsid w:val="001F5A97"/>
    <w:rsid w:val="002005C8"/>
    <w:rsid w:val="00202DC5"/>
    <w:rsid w:val="00203327"/>
    <w:rsid w:val="0020538B"/>
    <w:rsid w:val="00206267"/>
    <w:rsid w:val="002067EE"/>
    <w:rsid w:val="00207494"/>
    <w:rsid w:val="00211116"/>
    <w:rsid w:val="00211850"/>
    <w:rsid w:val="002137C9"/>
    <w:rsid w:val="00221D79"/>
    <w:rsid w:val="00222CA3"/>
    <w:rsid w:val="0022467C"/>
    <w:rsid w:val="0022495E"/>
    <w:rsid w:val="00224AFC"/>
    <w:rsid w:val="0022544E"/>
    <w:rsid w:val="0022547A"/>
    <w:rsid w:val="00226894"/>
    <w:rsid w:val="002373F8"/>
    <w:rsid w:val="002423E2"/>
    <w:rsid w:val="00243880"/>
    <w:rsid w:val="00246E79"/>
    <w:rsid w:val="00250593"/>
    <w:rsid w:val="002528C0"/>
    <w:rsid w:val="00253E33"/>
    <w:rsid w:val="00255473"/>
    <w:rsid w:val="00257F21"/>
    <w:rsid w:val="00264646"/>
    <w:rsid w:val="00272BD3"/>
    <w:rsid w:val="002747AD"/>
    <w:rsid w:val="00275F90"/>
    <w:rsid w:val="00281814"/>
    <w:rsid w:val="00281852"/>
    <w:rsid w:val="00281C0C"/>
    <w:rsid w:val="00281CA2"/>
    <w:rsid w:val="00281D94"/>
    <w:rsid w:val="002870B1"/>
    <w:rsid w:val="0028754B"/>
    <w:rsid w:val="00290950"/>
    <w:rsid w:val="00292BA8"/>
    <w:rsid w:val="002931FD"/>
    <w:rsid w:val="00293591"/>
    <w:rsid w:val="00293DCE"/>
    <w:rsid w:val="00294DFA"/>
    <w:rsid w:val="00296034"/>
    <w:rsid w:val="002A1C9A"/>
    <w:rsid w:val="002B0BE8"/>
    <w:rsid w:val="002B1AA0"/>
    <w:rsid w:val="002B1C21"/>
    <w:rsid w:val="002B3ABE"/>
    <w:rsid w:val="002B6FD0"/>
    <w:rsid w:val="002C2F83"/>
    <w:rsid w:val="002C7390"/>
    <w:rsid w:val="002D19E6"/>
    <w:rsid w:val="002D6655"/>
    <w:rsid w:val="002E0563"/>
    <w:rsid w:val="002E07A0"/>
    <w:rsid w:val="002E0EB7"/>
    <w:rsid w:val="002E1FCB"/>
    <w:rsid w:val="002E2C3F"/>
    <w:rsid w:val="002E2D20"/>
    <w:rsid w:val="002E5062"/>
    <w:rsid w:val="002E62F1"/>
    <w:rsid w:val="002E707F"/>
    <w:rsid w:val="002F1719"/>
    <w:rsid w:val="002F22A7"/>
    <w:rsid w:val="002F4AC2"/>
    <w:rsid w:val="002F5A31"/>
    <w:rsid w:val="002F66BE"/>
    <w:rsid w:val="002F70FE"/>
    <w:rsid w:val="002F75AB"/>
    <w:rsid w:val="00300B91"/>
    <w:rsid w:val="00304313"/>
    <w:rsid w:val="0030436A"/>
    <w:rsid w:val="00306806"/>
    <w:rsid w:val="00311085"/>
    <w:rsid w:val="00315228"/>
    <w:rsid w:val="0031573D"/>
    <w:rsid w:val="00317A44"/>
    <w:rsid w:val="00320B59"/>
    <w:rsid w:val="00321498"/>
    <w:rsid w:val="00321E2A"/>
    <w:rsid w:val="00323B48"/>
    <w:rsid w:val="00324D51"/>
    <w:rsid w:val="0032522E"/>
    <w:rsid w:val="00325D40"/>
    <w:rsid w:val="0032660A"/>
    <w:rsid w:val="00332AA3"/>
    <w:rsid w:val="00333CF5"/>
    <w:rsid w:val="00335BBE"/>
    <w:rsid w:val="0034114F"/>
    <w:rsid w:val="0034427F"/>
    <w:rsid w:val="00344306"/>
    <w:rsid w:val="003444A9"/>
    <w:rsid w:val="00347532"/>
    <w:rsid w:val="00350CD0"/>
    <w:rsid w:val="00353251"/>
    <w:rsid w:val="0035688E"/>
    <w:rsid w:val="00356D13"/>
    <w:rsid w:val="0036180B"/>
    <w:rsid w:val="00362A44"/>
    <w:rsid w:val="00363500"/>
    <w:rsid w:val="00365C76"/>
    <w:rsid w:val="003677A6"/>
    <w:rsid w:val="003707FE"/>
    <w:rsid w:val="003715F2"/>
    <w:rsid w:val="0037179B"/>
    <w:rsid w:val="00371977"/>
    <w:rsid w:val="003731AA"/>
    <w:rsid w:val="0037321C"/>
    <w:rsid w:val="003744C5"/>
    <w:rsid w:val="003749A0"/>
    <w:rsid w:val="00374C69"/>
    <w:rsid w:val="003753AB"/>
    <w:rsid w:val="00376E7E"/>
    <w:rsid w:val="0038673E"/>
    <w:rsid w:val="00387ECC"/>
    <w:rsid w:val="0039362E"/>
    <w:rsid w:val="003946F9"/>
    <w:rsid w:val="00394BBB"/>
    <w:rsid w:val="0039508B"/>
    <w:rsid w:val="00396D46"/>
    <w:rsid w:val="003A0B11"/>
    <w:rsid w:val="003A12EC"/>
    <w:rsid w:val="003A4DE2"/>
    <w:rsid w:val="003B1564"/>
    <w:rsid w:val="003B1F87"/>
    <w:rsid w:val="003B2FBA"/>
    <w:rsid w:val="003B4AC5"/>
    <w:rsid w:val="003B5711"/>
    <w:rsid w:val="003B5764"/>
    <w:rsid w:val="003B7B79"/>
    <w:rsid w:val="003C0C2D"/>
    <w:rsid w:val="003C0CC5"/>
    <w:rsid w:val="003C11A1"/>
    <w:rsid w:val="003C1A3A"/>
    <w:rsid w:val="003C6975"/>
    <w:rsid w:val="003C7956"/>
    <w:rsid w:val="003D2D73"/>
    <w:rsid w:val="003D4AA4"/>
    <w:rsid w:val="003D4E2E"/>
    <w:rsid w:val="003D5660"/>
    <w:rsid w:val="003D5918"/>
    <w:rsid w:val="003D76EA"/>
    <w:rsid w:val="003E2E21"/>
    <w:rsid w:val="003E47C4"/>
    <w:rsid w:val="003E6BF9"/>
    <w:rsid w:val="003E713F"/>
    <w:rsid w:val="003E7B94"/>
    <w:rsid w:val="003F019C"/>
    <w:rsid w:val="003F0A39"/>
    <w:rsid w:val="003F276C"/>
    <w:rsid w:val="003F32C3"/>
    <w:rsid w:val="003F44AB"/>
    <w:rsid w:val="003F52CC"/>
    <w:rsid w:val="004003E3"/>
    <w:rsid w:val="00400AB6"/>
    <w:rsid w:val="00404B0A"/>
    <w:rsid w:val="00405393"/>
    <w:rsid w:val="00407C47"/>
    <w:rsid w:val="00411B6A"/>
    <w:rsid w:val="00414E3E"/>
    <w:rsid w:val="00415193"/>
    <w:rsid w:val="00415424"/>
    <w:rsid w:val="0041586B"/>
    <w:rsid w:val="00415A77"/>
    <w:rsid w:val="00416B75"/>
    <w:rsid w:val="004205AE"/>
    <w:rsid w:val="00420CB5"/>
    <w:rsid w:val="00421B95"/>
    <w:rsid w:val="0042204E"/>
    <w:rsid w:val="00424ABA"/>
    <w:rsid w:val="004301EB"/>
    <w:rsid w:val="00430E45"/>
    <w:rsid w:val="00443AE0"/>
    <w:rsid w:val="004445E9"/>
    <w:rsid w:val="00445695"/>
    <w:rsid w:val="004475E3"/>
    <w:rsid w:val="00452636"/>
    <w:rsid w:val="004557C6"/>
    <w:rsid w:val="0045653B"/>
    <w:rsid w:val="00456B57"/>
    <w:rsid w:val="00461253"/>
    <w:rsid w:val="00461959"/>
    <w:rsid w:val="00461997"/>
    <w:rsid w:val="0046234B"/>
    <w:rsid w:val="0046550E"/>
    <w:rsid w:val="0046575B"/>
    <w:rsid w:val="004707D7"/>
    <w:rsid w:val="0047369E"/>
    <w:rsid w:val="00474C0C"/>
    <w:rsid w:val="00477FB5"/>
    <w:rsid w:val="00481AB5"/>
    <w:rsid w:val="00481D78"/>
    <w:rsid w:val="00483BA2"/>
    <w:rsid w:val="004866E0"/>
    <w:rsid w:val="00490EF1"/>
    <w:rsid w:val="00491036"/>
    <w:rsid w:val="00493DA2"/>
    <w:rsid w:val="00497795"/>
    <w:rsid w:val="00497E78"/>
    <w:rsid w:val="004A164F"/>
    <w:rsid w:val="004A1824"/>
    <w:rsid w:val="004A6AD2"/>
    <w:rsid w:val="004A772A"/>
    <w:rsid w:val="004B1E38"/>
    <w:rsid w:val="004B2666"/>
    <w:rsid w:val="004B283B"/>
    <w:rsid w:val="004B29D4"/>
    <w:rsid w:val="004B32BE"/>
    <w:rsid w:val="004B3950"/>
    <w:rsid w:val="004B3AD0"/>
    <w:rsid w:val="004B3CBE"/>
    <w:rsid w:val="004B4A24"/>
    <w:rsid w:val="004B6260"/>
    <w:rsid w:val="004C0E04"/>
    <w:rsid w:val="004C25D8"/>
    <w:rsid w:val="004C3527"/>
    <w:rsid w:val="004C4F52"/>
    <w:rsid w:val="004C5CEB"/>
    <w:rsid w:val="004C6B66"/>
    <w:rsid w:val="004C6DBF"/>
    <w:rsid w:val="004C7D42"/>
    <w:rsid w:val="004D09D5"/>
    <w:rsid w:val="004D1C21"/>
    <w:rsid w:val="004D2184"/>
    <w:rsid w:val="004D341B"/>
    <w:rsid w:val="004D38BE"/>
    <w:rsid w:val="004D52D8"/>
    <w:rsid w:val="004E1372"/>
    <w:rsid w:val="004E1677"/>
    <w:rsid w:val="004E68EE"/>
    <w:rsid w:val="004F058E"/>
    <w:rsid w:val="004F066F"/>
    <w:rsid w:val="004F1074"/>
    <w:rsid w:val="004F35EB"/>
    <w:rsid w:val="004F3ED1"/>
    <w:rsid w:val="004F700C"/>
    <w:rsid w:val="00500280"/>
    <w:rsid w:val="005017CE"/>
    <w:rsid w:val="005026FB"/>
    <w:rsid w:val="00502AF8"/>
    <w:rsid w:val="00503265"/>
    <w:rsid w:val="00513B99"/>
    <w:rsid w:val="00514C60"/>
    <w:rsid w:val="00517D35"/>
    <w:rsid w:val="0052019A"/>
    <w:rsid w:val="00521163"/>
    <w:rsid w:val="00521BAF"/>
    <w:rsid w:val="00521EAB"/>
    <w:rsid w:val="00522C95"/>
    <w:rsid w:val="00526755"/>
    <w:rsid w:val="00526A07"/>
    <w:rsid w:val="00526DCC"/>
    <w:rsid w:val="0053136E"/>
    <w:rsid w:val="00532226"/>
    <w:rsid w:val="005341DA"/>
    <w:rsid w:val="00535030"/>
    <w:rsid w:val="00537145"/>
    <w:rsid w:val="005378BD"/>
    <w:rsid w:val="00540880"/>
    <w:rsid w:val="00540A47"/>
    <w:rsid w:val="0054228A"/>
    <w:rsid w:val="00542BD7"/>
    <w:rsid w:val="00544EDA"/>
    <w:rsid w:val="00546441"/>
    <w:rsid w:val="00546540"/>
    <w:rsid w:val="00550018"/>
    <w:rsid w:val="005502CD"/>
    <w:rsid w:val="00556012"/>
    <w:rsid w:val="0055666C"/>
    <w:rsid w:val="00556854"/>
    <w:rsid w:val="00557097"/>
    <w:rsid w:val="005573DB"/>
    <w:rsid w:val="0056015D"/>
    <w:rsid w:val="00561D5B"/>
    <w:rsid w:val="005633EB"/>
    <w:rsid w:val="005668F9"/>
    <w:rsid w:val="00571185"/>
    <w:rsid w:val="00572146"/>
    <w:rsid w:val="00573C59"/>
    <w:rsid w:val="00575EC4"/>
    <w:rsid w:val="00583A66"/>
    <w:rsid w:val="00585671"/>
    <w:rsid w:val="005862D3"/>
    <w:rsid w:val="0058733F"/>
    <w:rsid w:val="005875EA"/>
    <w:rsid w:val="005876BE"/>
    <w:rsid w:val="005919B9"/>
    <w:rsid w:val="005940EF"/>
    <w:rsid w:val="00595034"/>
    <w:rsid w:val="00596493"/>
    <w:rsid w:val="00597F59"/>
    <w:rsid w:val="005A0460"/>
    <w:rsid w:val="005A1FF1"/>
    <w:rsid w:val="005A5C87"/>
    <w:rsid w:val="005B13C7"/>
    <w:rsid w:val="005B1824"/>
    <w:rsid w:val="005B33FD"/>
    <w:rsid w:val="005C2FBB"/>
    <w:rsid w:val="005C3934"/>
    <w:rsid w:val="005C66C8"/>
    <w:rsid w:val="005C7803"/>
    <w:rsid w:val="005D01AE"/>
    <w:rsid w:val="005D0314"/>
    <w:rsid w:val="005D0354"/>
    <w:rsid w:val="005D1D2C"/>
    <w:rsid w:val="005D3230"/>
    <w:rsid w:val="005D3387"/>
    <w:rsid w:val="005E432B"/>
    <w:rsid w:val="005E4C65"/>
    <w:rsid w:val="005E6C5E"/>
    <w:rsid w:val="005F7175"/>
    <w:rsid w:val="00601B27"/>
    <w:rsid w:val="00602631"/>
    <w:rsid w:val="00603816"/>
    <w:rsid w:val="006118FA"/>
    <w:rsid w:val="00612556"/>
    <w:rsid w:val="00612BA8"/>
    <w:rsid w:val="00614839"/>
    <w:rsid w:val="00615E87"/>
    <w:rsid w:val="0061666E"/>
    <w:rsid w:val="006178F2"/>
    <w:rsid w:val="006206E0"/>
    <w:rsid w:val="00625C5D"/>
    <w:rsid w:val="00627377"/>
    <w:rsid w:val="00633444"/>
    <w:rsid w:val="006334BF"/>
    <w:rsid w:val="00635C61"/>
    <w:rsid w:val="0063620A"/>
    <w:rsid w:val="00637A6A"/>
    <w:rsid w:val="00637B0E"/>
    <w:rsid w:val="006405B4"/>
    <w:rsid w:val="00642BAF"/>
    <w:rsid w:val="00642BD1"/>
    <w:rsid w:val="00642C9D"/>
    <w:rsid w:val="00643ADA"/>
    <w:rsid w:val="00644A13"/>
    <w:rsid w:val="006454B1"/>
    <w:rsid w:val="00652F0C"/>
    <w:rsid w:val="006546BD"/>
    <w:rsid w:val="00655B94"/>
    <w:rsid w:val="00660B77"/>
    <w:rsid w:val="006612AD"/>
    <w:rsid w:val="00663BEA"/>
    <w:rsid w:val="00663E14"/>
    <w:rsid w:val="00664676"/>
    <w:rsid w:val="0066630F"/>
    <w:rsid w:val="006672C9"/>
    <w:rsid w:val="0066739F"/>
    <w:rsid w:val="00671962"/>
    <w:rsid w:val="006726FB"/>
    <w:rsid w:val="006731D9"/>
    <w:rsid w:val="00673E03"/>
    <w:rsid w:val="0067427F"/>
    <w:rsid w:val="006742C6"/>
    <w:rsid w:val="0067636D"/>
    <w:rsid w:val="00677011"/>
    <w:rsid w:val="00677622"/>
    <w:rsid w:val="006777CC"/>
    <w:rsid w:val="00677C08"/>
    <w:rsid w:val="0068054D"/>
    <w:rsid w:val="00680EAF"/>
    <w:rsid w:val="006829A4"/>
    <w:rsid w:val="00683075"/>
    <w:rsid w:val="00683402"/>
    <w:rsid w:val="00683EFE"/>
    <w:rsid w:val="00685A62"/>
    <w:rsid w:val="00687756"/>
    <w:rsid w:val="0069089B"/>
    <w:rsid w:val="00695D65"/>
    <w:rsid w:val="006964FF"/>
    <w:rsid w:val="00696DFB"/>
    <w:rsid w:val="00697F1A"/>
    <w:rsid w:val="006A19C8"/>
    <w:rsid w:val="006A2693"/>
    <w:rsid w:val="006A2D1E"/>
    <w:rsid w:val="006A31A6"/>
    <w:rsid w:val="006A4217"/>
    <w:rsid w:val="006A6975"/>
    <w:rsid w:val="006B0D81"/>
    <w:rsid w:val="006B1226"/>
    <w:rsid w:val="006B1832"/>
    <w:rsid w:val="006B2180"/>
    <w:rsid w:val="006B3E56"/>
    <w:rsid w:val="006B7772"/>
    <w:rsid w:val="006B7835"/>
    <w:rsid w:val="006C0A51"/>
    <w:rsid w:val="006C102C"/>
    <w:rsid w:val="006C1990"/>
    <w:rsid w:val="006C1A09"/>
    <w:rsid w:val="006C2C9E"/>
    <w:rsid w:val="006C4763"/>
    <w:rsid w:val="006C4F9E"/>
    <w:rsid w:val="006C67CE"/>
    <w:rsid w:val="006C6848"/>
    <w:rsid w:val="006D141A"/>
    <w:rsid w:val="006D16BE"/>
    <w:rsid w:val="006D1F5B"/>
    <w:rsid w:val="006D3AEF"/>
    <w:rsid w:val="006E51E4"/>
    <w:rsid w:val="006F0AC0"/>
    <w:rsid w:val="006F422E"/>
    <w:rsid w:val="006F5350"/>
    <w:rsid w:val="006F59DA"/>
    <w:rsid w:val="006F647A"/>
    <w:rsid w:val="00703F9B"/>
    <w:rsid w:val="00704ECC"/>
    <w:rsid w:val="00705F1B"/>
    <w:rsid w:val="0070716A"/>
    <w:rsid w:val="00710229"/>
    <w:rsid w:val="00711CDE"/>
    <w:rsid w:val="00712E56"/>
    <w:rsid w:val="007135E8"/>
    <w:rsid w:val="00716BBB"/>
    <w:rsid w:val="007205AD"/>
    <w:rsid w:val="00721927"/>
    <w:rsid w:val="00725DA3"/>
    <w:rsid w:val="00726059"/>
    <w:rsid w:val="007260DC"/>
    <w:rsid w:val="00730AEA"/>
    <w:rsid w:val="0073129B"/>
    <w:rsid w:val="00731D30"/>
    <w:rsid w:val="00732DED"/>
    <w:rsid w:val="007331B6"/>
    <w:rsid w:val="007345A4"/>
    <w:rsid w:val="007349E6"/>
    <w:rsid w:val="00737746"/>
    <w:rsid w:val="00744644"/>
    <w:rsid w:val="00744C8A"/>
    <w:rsid w:val="00746319"/>
    <w:rsid w:val="00753B9F"/>
    <w:rsid w:val="00755EDD"/>
    <w:rsid w:val="007560CA"/>
    <w:rsid w:val="007576B0"/>
    <w:rsid w:val="007634F4"/>
    <w:rsid w:val="007637CA"/>
    <w:rsid w:val="0076553C"/>
    <w:rsid w:val="00771EAB"/>
    <w:rsid w:val="00772CA0"/>
    <w:rsid w:val="00773A73"/>
    <w:rsid w:val="00775EDC"/>
    <w:rsid w:val="00777429"/>
    <w:rsid w:val="0077778D"/>
    <w:rsid w:val="00777EF3"/>
    <w:rsid w:val="00781CE7"/>
    <w:rsid w:val="00781FAD"/>
    <w:rsid w:val="007834D3"/>
    <w:rsid w:val="007837AE"/>
    <w:rsid w:val="00784C58"/>
    <w:rsid w:val="00784CFD"/>
    <w:rsid w:val="00785DCC"/>
    <w:rsid w:val="00791E9C"/>
    <w:rsid w:val="007922BF"/>
    <w:rsid w:val="00795489"/>
    <w:rsid w:val="00795942"/>
    <w:rsid w:val="00795FAA"/>
    <w:rsid w:val="00796AC8"/>
    <w:rsid w:val="007A303F"/>
    <w:rsid w:val="007A3365"/>
    <w:rsid w:val="007A5D75"/>
    <w:rsid w:val="007A7C5E"/>
    <w:rsid w:val="007B0AED"/>
    <w:rsid w:val="007B4F08"/>
    <w:rsid w:val="007B5D41"/>
    <w:rsid w:val="007B78A5"/>
    <w:rsid w:val="007C1DF5"/>
    <w:rsid w:val="007C3AE0"/>
    <w:rsid w:val="007C54B4"/>
    <w:rsid w:val="007C6F75"/>
    <w:rsid w:val="007C75EA"/>
    <w:rsid w:val="007C7B6E"/>
    <w:rsid w:val="007D0197"/>
    <w:rsid w:val="007D28C8"/>
    <w:rsid w:val="007D33B5"/>
    <w:rsid w:val="007D6E6F"/>
    <w:rsid w:val="007E0FF8"/>
    <w:rsid w:val="007E2491"/>
    <w:rsid w:val="007E72EA"/>
    <w:rsid w:val="007F0223"/>
    <w:rsid w:val="007F60C6"/>
    <w:rsid w:val="00800573"/>
    <w:rsid w:val="008018B8"/>
    <w:rsid w:val="00802822"/>
    <w:rsid w:val="008044C7"/>
    <w:rsid w:val="00805AF9"/>
    <w:rsid w:val="008062FB"/>
    <w:rsid w:val="0080651E"/>
    <w:rsid w:val="00810B93"/>
    <w:rsid w:val="0081114E"/>
    <w:rsid w:val="008118DD"/>
    <w:rsid w:val="0081204B"/>
    <w:rsid w:val="008168AE"/>
    <w:rsid w:val="00816C04"/>
    <w:rsid w:val="00816C22"/>
    <w:rsid w:val="008170FC"/>
    <w:rsid w:val="00817A31"/>
    <w:rsid w:val="00823E28"/>
    <w:rsid w:val="008244AE"/>
    <w:rsid w:val="008326E6"/>
    <w:rsid w:val="00834654"/>
    <w:rsid w:val="008351C9"/>
    <w:rsid w:val="0083631D"/>
    <w:rsid w:val="00836733"/>
    <w:rsid w:val="00836D57"/>
    <w:rsid w:val="00841A04"/>
    <w:rsid w:val="00842A72"/>
    <w:rsid w:val="00843F11"/>
    <w:rsid w:val="008441D8"/>
    <w:rsid w:val="00844266"/>
    <w:rsid w:val="00844FF6"/>
    <w:rsid w:val="00846CB0"/>
    <w:rsid w:val="00852288"/>
    <w:rsid w:val="008522B4"/>
    <w:rsid w:val="00852DA2"/>
    <w:rsid w:val="008536D9"/>
    <w:rsid w:val="00853DA9"/>
    <w:rsid w:val="00854ADD"/>
    <w:rsid w:val="00856DF6"/>
    <w:rsid w:val="00862E9D"/>
    <w:rsid w:val="00862FCD"/>
    <w:rsid w:val="008639BD"/>
    <w:rsid w:val="00863EC5"/>
    <w:rsid w:val="008653DD"/>
    <w:rsid w:val="008654BD"/>
    <w:rsid w:val="008670DC"/>
    <w:rsid w:val="00867E3F"/>
    <w:rsid w:val="008718D5"/>
    <w:rsid w:val="00872692"/>
    <w:rsid w:val="008737D1"/>
    <w:rsid w:val="00873A49"/>
    <w:rsid w:val="0087482C"/>
    <w:rsid w:val="00875D6E"/>
    <w:rsid w:val="00881511"/>
    <w:rsid w:val="00882120"/>
    <w:rsid w:val="00882C50"/>
    <w:rsid w:val="00885D3F"/>
    <w:rsid w:val="00885DC8"/>
    <w:rsid w:val="00890ACD"/>
    <w:rsid w:val="00891FEE"/>
    <w:rsid w:val="00892FDD"/>
    <w:rsid w:val="008A0A88"/>
    <w:rsid w:val="008A3D99"/>
    <w:rsid w:val="008B1D72"/>
    <w:rsid w:val="008B44F8"/>
    <w:rsid w:val="008B7A96"/>
    <w:rsid w:val="008C00E6"/>
    <w:rsid w:val="008C06BE"/>
    <w:rsid w:val="008C07A3"/>
    <w:rsid w:val="008C3CC3"/>
    <w:rsid w:val="008C4045"/>
    <w:rsid w:val="008C4876"/>
    <w:rsid w:val="008D1D32"/>
    <w:rsid w:val="008D3EBB"/>
    <w:rsid w:val="008D42D1"/>
    <w:rsid w:val="008D6A41"/>
    <w:rsid w:val="008E00E0"/>
    <w:rsid w:val="008E0E12"/>
    <w:rsid w:val="008E17C1"/>
    <w:rsid w:val="008E2C4C"/>
    <w:rsid w:val="008E2D23"/>
    <w:rsid w:val="008E4673"/>
    <w:rsid w:val="008E4D13"/>
    <w:rsid w:val="008E503E"/>
    <w:rsid w:val="008E5839"/>
    <w:rsid w:val="008E7917"/>
    <w:rsid w:val="008E7E8C"/>
    <w:rsid w:val="008F07AE"/>
    <w:rsid w:val="008F0AA3"/>
    <w:rsid w:val="008F6591"/>
    <w:rsid w:val="008F67FF"/>
    <w:rsid w:val="0090008A"/>
    <w:rsid w:val="009004FF"/>
    <w:rsid w:val="00901B64"/>
    <w:rsid w:val="009024BA"/>
    <w:rsid w:val="00907085"/>
    <w:rsid w:val="009111A9"/>
    <w:rsid w:val="00913BE8"/>
    <w:rsid w:val="00916392"/>
    <w:rsid w:val="00916450"/>
    <w:rsid w:val="009168A0"/>
    <w:rsid w:val="009207B4"/>
    <w:rsid w:val="00923414"/>
    <w:rsid w:val="00927378"/>
    <w:rsid w:val="00927E79"/>
    <w:rsid w:val="00930638"/>
    <w:rsid w:val="00931369"/>
    <w:rsid w:val="00931DA2"/>
    <w:rsid w:val="00934FCC"/>
    <w:rsid w:val="00935D5B"/>
    <w:rsid w:val="00936A51"/>
    <w:rsid w:val="00936A7A"/>
    <w:rsid w:val="00936D79"/>
    <w:rsid w:val="00937CC7"/>
    <w:rsid w:val="00941AD4"/>
    <w:rsid w:val="009423B9"/>
    <w:rsid w:val="0094250B"/>
    <w:rsid w:val="00943FE4"/>
    <w:rsid w:val="0094506B"/>
    <w:rsid w:val="009457BE"/>
    <w:rsid w:val="00946AFC"/>
    <w:rsid w:val="00953D7A"/>
    <w:rsid w:val="00953E18"/>
    <w:rsid w:val="0095443D"/>
    <w:rsid w:val="009559B9"/>
    <w:rsid w:val="00955EAE"/>
    <w:rsid w:val="00956E0A"/>
    <w:rsid w:val="009570CE"/>
    <w:rsid w:val="00960C85"/>
    <w:rsid w:val="00963730"/>
    <w:rsid w:val="00963CD2"/>
    <w:rsid w:val="009665D9"/>
    <w:rsid w:val="00972559"/>
    <w:rsid w:val="00976723"/>
    <w:rsid w:val="00976996"/>
    <w:rsid w:val="00977FAF"/>
    <w:rsid w:val="009803C5"/>
    <w:rsid w:val="00982C24"/>
    <w:rsid w:val="009840BF"/>
    <w:rsid w:val="009854F6"/>
    <w:rsid w:val="00985868"/>
    <w:rsid w:val="00993CC6"/>
    <w:rsid w:val="0099407B"/>
    <w:rsid w:val="009961F2"/>
    <w:rsid w:val="00997892"/>
    <w:rsid w:val="009A3580"/>
    <w:rsid w:val="009A7024"/>
    <w:rsid w:val="009A7D74"/>
    <w:rsid w:val="009B3610"/>
    <w:rsid w:val="009B5169"/>
    <w:rsid w:val="009B6B68"/>
    <w:rsid w:val="009B6CCF"/>
    <w:rsid w:val="009C1DE1"/>
    <w:rsid w:val="009C2A54"/>
    <w:rsid w:val="009C3306"/>
    <w:rsid w:val="009C4DA6"/>
    <w:rsid w:val="009C50F5"/>
    <w:rsid w:val="009C5B03"/>
    <w:rsid w:val="009C5E9F"/>
    <w:rsid w:val="009E0195"/>
    <w:rsid w:val="009E1324"/>
    <w:rsid w:val="009E27F5"/>
    <w:rsid w:val="009E3F22"/>
    <w:rsid w:val="009F3459"/>
    <w:rsid w:val="009F3AAE"/>
    <w:rsid w:val="009F66D6"/>
    <w:rsid w:val="009F75EE"/>
    <w:rsid w:val="00A00996"/>
    <w:rsid w:val="00A04E86"/>
    <w:rsid w:val="00A1027F"/>
    <w:rsid w:val="00A1059D"/>
    <w:rsid w:val="00A15544"/>
    <w:rsid w:val="00A22ADD"/>
    <w:rsid w:val="00A272A1"/>
    <w:rsid w:val="00A3087F"/>
    <w:rsid w:val="00A30FEC"/>
    <w:rsid w:val="00A318C8"/>
    <w:rsid w:val="00A32AC4"/>
    <w:rsid w:val="00A33C9C"/>
    <w:rsid w:val="00A34D0D"/>
    <w:rsid w:val="00A404CA"/>
    <w:rsid w:val="00A408AE"/>
    <w:rsid w:val="00A419A6"/>
    <w:rsid w:val="00A42AEF"/>
    <w:rsid w:val="00A4536D"/>
    <w:rsid w:val="00A46561"/>
    <w:rsid w:val="00A4716A"/>
    <w:rsid w:val="00A47FB4"/>
    <w:rsid w:val="00A5071D"/>
    <w:rsid w:val="00A507F1"/>
    <w:rsid w:val="00A5490E"/>
    <w:rsid w:val="00A558EA"/>
    <w:rsid w:val="00A5716D"/>
    <w:rsid w:val="00A57522"/>
    <w:rsid w:val="00A57F5A"/>
    <w:rsid w:val="00A60E53"/>
    <w:rsid w:val="00A62B87"/>
    <w:rsid w:val="00A6543A"/>
    <w:rsid w:val="00A67BB0"/>
    <w:rsid w:val="00A70D97"/>
    <w:rsid w:val="00A7341F"/>
    <w:rsid w:val="00A77081"/>
    <w:rsid w:val="00A776C5"/>
    <w:rsid w:val="00A77D0C"/>
    <w:rsid w:val="00A77F7C"/>
    <w:rsid w:val="00A81EEC"/>
    <w:rsid w:val="00A822D7"/>
    <w:rsid w:val="00A83D72"/>
    <w:rsid w:val="00A863B6"/>
    <w:rsid w:val="00A86640"/>
    <w:rsid w:val="00A9002B"/>
    <w:rsid w:val="00A91E5D"/>
    <w:rsid w:val="00A9375A"/>
    <w:rsid w:val="00A93779"/>
    <w:rsid w:val="00A94FDB"/>
    <w:rsid w:val="00A952CB"/>
    <w:rsid w:val="00A953CD"/>
    <w:rsid w:val="00A97522"/>
    <w:rsid w:val="00A9756E"/>
    <w:rsid w:val="00AA1E7A"/>
    <w:rsid w:val="00AA3D78"/>
    <w:rsid w:val="00AA4946"/>
    <w:rsid w:val="00AA75E5"/>
    <w:rsid w:val="00AB1F05"/>
    <w:rsid w:val="00AB38C1"/>
    <w:rsid w:val="00AB3ADF"/>
    <w:rsid w:val="00AB5C53"/>
    <w:rsid w:val="00AB6285"/>
    <w:rsid w:val="00AB6F6E"/>
    <w:rsid w:val="00AB7612"/>
    <w:rsid w:val="00AC26A6"/>
    <w:rsid w:val="00AC3B2A"/>
    <w:rsid w:val="00AC5995"/>
    <w:rsid w:val="00AC5DC6"/>
    <w:rsid w:val="00AC774E"/>
    <w:rsid w:val="00AD3A60"/>
    <w:rsid w:val="00AD3B6E"/>
    <w:rsid w:val="00AD3C28"/>
    <w:rsid w:val="00AE0495"/>
    <w:rsid w:val="00AE089B"/>
    <w:rsid w:val="00AE0EA8"/>
    <w:rsid w:val="00AE0EBA"/>
    <w:rsid w:val="00AE333F"/>
    <w:rsid w:val="00AE4862"/>
    <w:rsid w:val="00AE4F09"/>
    <w:rsid w:val="00AE59E2"/>
    <w:rsid w:val="00AF00DD"/>
    <w:rsid w:val="00AF1AF0"/>
    <w:rsid w:val="00AF2FB9"/>
    <w:rsid w:val="00AF344C"/>
    <w:rsid w:val="00AF663D"/>
    <w:rsid w:val="00B003D3"/>
    <w:rsid w:val="00B00578"/>
    <w:rsid w:val="00B02576"/>
    <w:rsid w:val="00B1157B"/>
    <w:rsid w:val="00B11E2A"/>
    <w:rsid w:val="00B121F7"/>
    <w:rsid w:val="00B12DF9"/>
    <w:rsid w:val="00B148CB"/>
    <w:rsid w:val="00B17048"/>
    <w:rsid w:val="00B203E6"/>
    <w:rsid w:val="00B21233"/>
    <w:rsid w:val="00B26B0C"/>
    <w:rsid w:val="00B272E1"/>
    <w:rsid w:val="00B279EC"/>
    <w:rsid w:val="00B3037A"/>
    <w:rsid w:val="00B3071B"/>
    <w:rsid w:val="00B324D3"/>
    <w:rsid w:val="00B33717"/>
    <w:rsid w:val="00B36519"/>
    <w:rsid w:val="00B36D17"/>
    <w:rsid w:val="00B3751C"/>
    <w:rsid w:val="00B37ED4"/>
    <w:rsid w:val="00B40E05"/>
    <w:rsid w:val="00B471BE"/>
    <w:rsid w:val="00B473BF"/>
    <w:rsid w:val="00B50F4F"/>
    <w:rsid w:val="00B5603A"/>
    <w:rsid w:val="00B56B59"/>
    <w:rsid w:val="00B612A7"/>
    <w:rsid w:val="00B65D4B"/>
    <w:rsid w:val="00B674FE"/>
    <w:rsid w:val="00B7079C"/>
    <w:rsid w:val="00B71982"/>
    <w:rsid w:val="00B71A84"/>
    <w:rsid w:val="00B74548"/>
    <w:rsid w:val="00B778C2"/>
    <w:rsid w:val="00B83575"/>
    <w:rsid w:val="00B842DB"/>
    <w:rsid w:val="00B85239"/>
    <w:rsid w:val="00B86A29"/>
    <w:rsid w:val="00B86BC7"/>
    <w:rsid w:val="00B870C7"/>
    <w:rsid w:val="00B8738A"/>
    <w:rsid w:val="00B94FB1"/>
    <w:rsid w:val="00B958A1"/>
    <w:rsid w:val="00B96A4C"/>
    <w:rsid w:val="00B97195"/>
    <w:rsid w:val="00B97E65"/>
    <w:rsid w:val="00BA0134"/>
    <w:rsid w:val="00BA5901"/>
    <w:rsid w:val="00BB1F97"/>
    <w:rsid w:val="00BB5A19"/>
    <w:rsid w:val="00BB7A0D"/>
    <w:rsid w:val="00BC10F0"/>
    <w:rsid w:val="00BC2202"/>
    <w:rsid w:val="00BC253B"/>
    <w:rsid w:val="00BC308C"/>
    <w:rsid w:val="00BC3CF8"/>
    <w:rsid w:val="00BD0BC1"/>
    <w:rsid w:val="00BD1C62"/>
    <w:rsid w:val="00BD3962"/>
    <w:rsid w:val="00BD42A5"/>
    <w:rsid w:val="00BD7C96"/>
    <w:rsid w:val="00BE4580"/>
    <w:rsid w:val="00BE4856"/>
    <w:rsid w:val="00BE4FDD"/>
    <w:rsid w:val="00BE5543"/>
    <w:rsid w:val="00BE78F0"/>
    <w:rsid w:val="00BF203D"/>
    <w:rsid w:val="00BF23C5"/>
    <w:rsid w:val="00BF5820"/>
    <w:rsid w:val="00BF67C2"/>
    <w:rsid w:val="00C015B2"/>
    <w:rsid w:val="00C01CD9"/>
    <w:rsid w:val="00C03D2E"/>
    <w:rsid w:val="00C04EC3"/>
    <w:rsid w:val="00C06D46"/>
    <w:rsid w:val="00C10E77"/>
    <w:rsid w:val="00C1193C"/>
    <w:rsid w:val="00C15C6F"/>
    <w:rsid w:val="00C17BA6"/>
    <w:rsid w:val="00C201CC"/>
    <w:rsid w:val="00C21564"/>
    <w:rsid w:val="00C31946"/>
    <w:rsid w:val="00C323E7"/>
    <w:rsid w:val="00C32839"/>
    <w:rsid w:val="00C352B9"/>
    <w:rsid w:val="00C35580"/>
    <w:rsid w:val="00C35E67"/>
    <w:rsid w:val="00C35F85"/>
    <w:rsid w:val="00C377FD"/>
    <w:rsid w:val="00C40242"/>
    <w:rsid w:val="00C42F95"/>
    <w:rsid w:val="00C45071"/>
    <w:rsid w:val="00C46908"/>
    <w:rsid w:val="00C47735"/>
    <w:rsid w:val="00C50EF8"/>
    <w:rsid w:val="00C53B78"/>
    <w:rsid w:val="00C54A98"/>
    <w:rsid w:val="00C5651F"/>
    <w:rsid w:val="00C575DA"/>
    <w:rsid w:val="00C5779C"/>
    <w:rsid w:val="00C63BA7"/>
    <w:rsid w:val="00C65D16"/>
    <w:rsid w:val="00C65FC9"/>
    <w:rsid w:val="00C679BC"/>
    <w:rsid w:val="00C67FC2"/>
    <w:rsid w:val="00C70383"/>
    <w:rsid w:val="00C756E4"/>
    <w:rsid w:val="00C75AEA"/>
    <w:rsid w:val="00C76951"/>
    <w:rsid w:val="00C77494"/>
    <w:rsid w:val="00C80166"/>
    <w:rsid w:val="00C81DAB"/>
    <w:rsid w:val="00C82CA0"/>
    <w:rsid w:val="00C82E4D"/>
    <w:rsid w:val="00C85B59"/>
    <w:rsid w:val="00C86205"/>
    <w:rsid w:val="00C870D5"/>
    <w:rsid w:val="00C8795E"/>
    <w:rsid w:val="00C90065"/>
    <w:rsid w:val="00C92E6C"/>
    <w:rsid w:val="00C9433D"/>
    <w:rsid w:val="00CA50ED"/>
    <w:rsid w:val="00CB7E31"/>
    <w:rsid w:val="00CB7EC0"/>
    <w:rsid w:val="00CC01AC"/>
    <w:rsid w:val="00CC04C6"/>
    <w:rsid w:val="00CC148C"/>
    <w:rsid w:val="00CC16E6"/>
    <w:rsid w:val="00CC3BF8"/>
    <w:rsid w:val="00CC42D8"/>
    <w:rsid w:val="00CC736B"/>
    <w:rsid w:val="00CD36AA"/>
    <w:rsid w:val="00CE3719"/>
    <w:rsid w:val="00CE69E2"/>
    <w:rsid w:val="00CE6C86"/>
    <w:rsid w:val="00CE76A8"/>
    <w:rsid w:val="00CF47CC"/>
    <w:rsid w:val="00CF6AC6"/>
    <w:rsid w:val="00CF6D4C"/>
    <w:rsid w:val="00CF7AFD"/>
    <w:rsid w:val="00CF7D62"/>
    <w:rsid w:val="00D0061A"/>
    <w:rsid w:val="00D0235F"/>
    <w:rsid w:val="00D03BBF"/>
    <w:rsid w:val="00D03CB1"/>
    <w:rsid w:val="00D046AA"/>
    <w:rsid w:val="00D13229"/>
    <w:rsid w:val="00D13951"/>
    <w:rsid w:val="00D163FC"/>
    <w:rsid w:val="00D16696"/>
    <w:rsid w:val="00D17A3C"/>
    <w:rsid w:val="00D21587"/>
    <w:rsid w:val="00D21EF0"/>
    <w:rsid w:val="00D2223D"/>
    <w:rsid w:val="00D24440"/>
    <w:rsid w:val="00D2598A"/>
    <w:rsid w:val="00D265FF"/>
    <w:rsid w:val="00D30573"/>
    <w:rsid w:val="00D307C5"/>
    <w:rsid w:val="00D318F3"/>
    <w:rsid w:val="00D319FB"/>
    <w:rsid w:val="00D36863"/>
    <w:rsid w:val="00D41057"/>
    <w:rsid w:val="00D417AF"/>
    <w:rsid w:val="00D440C7"/>
    <w:rsid w:val="00D45054"/>
    <w:rsid w:val="00D4633F"/>
    <w:rsid w:val="00D4758C"/>
    <w:rsid w:val="00D47987"/>
    <w:rsid w:val="00D47D7C"/>
    <w:rsid w:val="00D50DD7"/>
    <w:rsid w:val="00D50EC5"/>
    <w:rsid w:val="00D51175"/>
    <w:rsid w:val="00D54780"/>
    <w:rsid w:val="00D57E7F"/>
    <w:rsid w:val="00D6024E"/>
    <w:rsid w:val="00D6030C"/>
    <w:rsid w:val="00D610C8"/>
    <w:rsid w:val="00D63101"/>
    <w:rsid w:val="00D66006"/>
    <w:rsid w:val="00D66996"/>
    <w:rsid w:val="00D728D2"/>
    <w:rsid w:val="00D7355B"/>
    <w:rsid w:val="00D738EE"/>
    <w:rsid w:val="00D742AC"/>
    <w:rsid w:val="00D76784"/>
    <w:rsid w:val="00D767F3"/>
    <w:rsid w:val="00D80E3E"/>
    <w:rsid w:val="00D83377"/>
    <w:rsid w:val="00D841DD"/>
    <w:rsid w:val="00D85978"/>
    <w:rsid w:val="00D86C62"/>
    <w:rsid w:val="00D901D4"/>
    <w:rsid w:val="00D90E24"/>
    <w:rsid w:val="00D9552C"/>
    <w:rsid w:val="00D95952"/>
    <w:rsid w:val="00D9738B"/>
    <w:rsid w:val="00DA140A"/>
    <w:rsid w:val="00DA4894"/>
    <w:rsid w:val="00DA4C45"/>
    <w:rsid w:val="00DA5100"/>
    <w:rsid w:val="00DA7E65"/>
    <w:rsid w:val="00DB03E8"/>
    <w:rsid w:val="00DB0DC6"/>
    <w:rsid w:val="00DB345E"/>
    <w:rsid w:val="00DB3B08"/>
    <w:rsid w:val="00DB3DC4"/>
    <w:rsid w:val="00DB474D"/>
    <w:rsid w:val="00DB722A"/>
    <w:rsid w:val="00DC0F4E"/>
    <w:rsid w:val="00DD007C"/>
    <w:rsid w:val="00DD5255"/>
    <w:rsid w:val="00DD53F6"/>
    <w:rsid w:val="00DD599F"/>
    <w:rsid w:val="00DD6263"/>
    <w:rsid w:val="00DD6BDE"/>
    <w:rsid w:val="00DE03E6"/>
    <w:rsid w:val="00DE129D"/>
    <w:rsid w:val="00DE2C4B"/>
    <w:rsid w:val="00DE4B03"/>
    <w:rsid w:val="00DE736A"/>
    <w:rsid w:val="00DF3A3E"/>
    <w:rsid w:val="00DF403B"/>
    <w:rsid w:val="00DF40DB"/>
    <w:rsid w:val="00DF48B6"/>
    <w:rsid w:val="00DF532A"/>
    <w:rsid w:val="00DF7165"/>
    <w:rsid w:val="00DF77DE"/>
    <w:rsid w:val="00E00736"/>
    <w:rsid w:val="00E00D31"/>
    <w:rsid w:val="00E01850"/>
    <w:rsid w:val="00E02C42"/>
    <w:rsid w:val="00E108F2"/>
    <w:rsid w:val="00E10CC9"/>
    <w:rsid w:val="00E1163D"/>
    <w:rsid w:val="00E1360F"/>
    <w:rsid w:val="00E14A1E"/>
    <w:rsid w:val="00E15151"/>
    <w:rsid w:val="00E25C20"/>
    <w:rsid w:val="00E31F54"/>
    <w:rsid w:val="00E34E92"/>
    <w:rsid w:val="00E35CFA"/>
    <w:rsid w:val="00E35DB5"/>
    <w:rsid w:val="00E416ED"/>
    <w:rsid w:val="00E41FB6"/>
    <w:rsid w:val="00E42CC7"/>
    <w:rsid w:val="00E44FAC"/>
    <w:rsid w:val="00E52BF5"/>
    <w:rsid w:val="00E54AD0"/>
    <w:rsid w:val="00E55A69"/>
    <w:rsid w:val="00E560F7"/>
    <w:rsid w:val="00E56878"/>
    <w:rsid w:val="00E57FEE"/>
    <w:rsid w:val="00E62713"/>
    <w:rsid w:val="00E6359D"/>
    <w:rsid w:val="00E65528"/>
    <w:rsid w:val="00E65B0A"/>
    <w:rsid w:val="00E678A2"/>
    <w:rsid w:val="00E719BB"/>
    <w:rsid w:val="00E7406B"/>
    <w:rsid w:val="00E7419D"/>
    <w:rsid w:val="00E755CF"/>
    <w:rsid w:val="00E7617C"/>
    <w:rsid w:val="00E766AB"/>
    <w:rsid w:val="00E82543"/>
    <w:rsid w:val="00E8276F"/>
    <w:rsid w:val="00E8289B"/>
    <w:rsid w:val="00E84272"/>
    <w:rsid w:val="00E87D37"/>
    <w:rsid w:val="00E90272"/>
    <w:rsid w:val="00E91F96"/>
    <w:rsid w:val="00E92CFD"/>
    <w:rsid w:val="00E9527D"/>
    <w:rsid w:val="00E9537C"/>
    <w:rsid w:val="00E95442"/>
    <w:rsid w:val="00E95878"/>
    <w:rsid w:val="00E95EA4"/>
    <w:rsid w:val="00EA3AC2"/>
    <w:rsid w:val="00EA5D5F"/>
    <w:rsid w:val="00EA64EC"/>
    <w:rsid w:val="00EB0EFE"/>
    <w:rsid w:val="00EB1A7F"/>
    <w:rsid w:val="00EB3C8E"/>
    <w:rsid w:val="00EB403F"/>
    <w:rsid w:val="00EB4141"/>
    <w:rsid w:val="00EB4A45"/>
    <w:rsid w:val="00EB72D7"/>
    <w:rsid w:val="00EC054A"/>
    <w:rsid w:val="00EC28C3"/>
    <w:rsid w:val="00EC3CF1"/>
    <w:rsid w:val="00EC5D64"/>
    <w:rsid w:val="00EC6E56"/>
    <w:rsid w:val="00EC711B"/>
    <w:rsid w:val="00ED49E0"/>
    <w:rsid w:val="00ED5B0F"/>
    <w:rsid w:val="00ED6877"/>
    <w:rsid w:val="00EE4450"/>
    <w:rsid w:val="00EE4D38"/>
    <w:rsid w:val="00EE5579"/>
    <w:rsid w:val="00EE57E2"/>
    <w:rsid w:val="00EE6228"/>
    <w:rsid w:val="00EE7274"/>
    <w:rsid w:val="00EF6357"/>
    <w:rsid w:val="00F00567"/>
    <w:rsid w:val="00F02B6C"/>
    <w:rsid w:val="00F0398F"/>
    <w:rsid w:val="00F04288"/>
    <w:rsid w:val="00F04B45"/>
    <w:rsid w:val="00F145AB"/>
    <w:rsid w:val="00F155F4"/>
    <w:rsid w:val="00F156AC"/>
    <w:rsid w:val="00F178D3"/>
    <w:rsid w:val="00F21A90"/>
    <w:rsid w:val="00F224E8"/>
    <w:rsid w:val="00F22663"/>
    <w:rsid w:val="00F233B7"/>
    <w:rsid w:val="00F238A0"/>
    <w:rsid w:val="00F24545"/>
    <w:rsid w:val="00F26DBF"/>
    <w:rsid w:val="00F26F12"/>
    <w:rsid w:val="00F27E9F"/>
    <w:rsid w:val="00F3063A"/>
    <w:rsid w:val="00F30B76"/>
    <w:rsid w:val="00F32B5B"/>
    <w:rsid w:val="00F34B72"/>
    <w:rsid w:val="00F354ED"/>
    <w:rsid w:val="00F35AAC"/>
    <w:rsid w:val="00F35D93"/>
    <w:rsid w:val="00F401B7"/>
    <w:rsid w:val="00F40A6B"/>
    <w:rsid w:val="00F41F44"/>
    <w:rsid w:val="00F42DA4"/>
    <w:rsid w:val="00F433F7"/>
    <w:rsid w:val="00F45DF6"/>
    <w:rsid w:val="00F51685"/>
    <w:rsid w:val="00F53AAB"/>
    <w:rsid w:val="00F53C7F"/>
    <w:rsid w:val="00F53CBC"/>
    <w:rsid w:val="00F53F74"/>
    <w:rsid w:val="00F5415A"/>
    <w:rsid w:val="00F54405"/>
    <w:rsid w:val="00F559BB"/>
    <w:rsid w:val="00F57558"/>
    <w:rsid w:val="00F60014"/>
    <w:rsid w:val="00F627EE"/>
    <w:rsid w:val="00F634C5"/>
    <w:rsid w:val="00F671DE"/>
    <w:rsid w:val="00F711ED"/>
    <w:rsid w:val="00F71494"/>
    <w:rsid w:val="00F72698"/>
    <w:rsid w:val="00F72758"/>
    <w:rsid w:val="00F745E8"/>
    <w:rsid w:val="00F7578F"/>
    <w:rsid w:val="00F82510"/>
    <w:rsid w:val="00F850F9"/>
    <w:rsid w:val="00F85203"/>
    <w:rsid w:val="00F86300"/>
    <w:rsid w:val="00F86B27"/>
    <w:rsid w:val="00F87250"/>
    <w:rsid w:val="00F906E6"/>
    <w:rsid w:val="00F926E4"/>
    <w:rsid w:val="00F9357D"/>
    <w:rsid w:val="00F935DA"/>
    <w:rsid w:val="00F94ABF"/>
    <w:rsid w:val="00F96969"/>
    <w:rsid w:val="00F96B33"/>
    <w:rsid w:val="00F97259"/>
    <w:rsid w:val="00FA078A"/>
    <w:rsid w:val="00FA226B"/>
    <w:rsid w:val="00FA5B16"/>
    <w:rsid w:val="00FA7630"/>
    <w:rsid w:val="00FA7A30"/>
    <w:rsid w:val="00FB124B"/>
    <w:rsid w:val="00FB1DE0"/>
    <w:rsid w:val="00FB2EA4"/>
    <w:rsid w:val="00FB44E2"/>
    <w:rsid w:val="00FB585F"/>
    <w:rsid w:val="00FB5D4E"/>
    <w:rsid w:val="00FB74C5"/>
    <w:rsid w:val="00FB7725"/>
    <w:rsid w:val="00FC15BC"/>
    <w:rsid w:val="00FC2E25"/>
    <w:rsid w:val="00FC5F87"/>
    <w:rsid w:val="00FC7B48"/>
    <w:rsid w:val="00FD07E1"/>
    <w:rsid w:val="00FD133C"/>
    <w:rsid w:val="00FD2D2C"/>
    <w:rsid w:val="00FD35CF"/>
    <w:rsid w:val="00FD4487"/>
    <w:rsid w:val="00FD672F"/>
    <w:rsid w:val="00FE24FA"/>
    <w:rsid w:val="00FE2554"/>
    <w:rsid w:val="00FE4EED"/>
    <w:rsid w:val="00FE52A8"/>
    <w:rsid w:val="00FE5E38"/>
    <w:rsid w:val="00FF21A1"/>
    <w:rsid w:val="00FF4471"/>
    <w:rsid w:val="00FF6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7208E"/>
  <w15:docId w15:val="{962E37EE-AF1E-48C7-9FD0-965A3A8D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00"/>
        <w:ind w:left="833" w:right="1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1927"/>
    <w:pPr>
      <w:keepNext/>
      <w:spacing w:after="0"/>
      <w:jc w:val="center"/>
      <w:outlineLvl w:val="0"/>
    </w:pPr>
    <w:rPr>
      <w:rFonts w:ascii="Arial" w:eastAsia="Times New Roman" w:hAnsi="Arial" w:cs="Times New Roman"/>
      <w:b/>
      <w:bCs/>
      <w:szCs w:val="20"/>
      <w:lang w:val="es-ES" w:eastAsia="es-ES"/>
    </w:rPr>
  </w:style>
  <w:style w:type="paragraph" w:styleId="Ttulo2">
    <w:name w:val="heading 2"/>
    <w:basedOn w:val="Normal"/>
    <w:next w:val="Normal"/>
    <w:link w:val="Ttulo2Car"/>
    <w:uiPriority w:val="9"/>
    <w:unhideWhenUsed/>
    <w:qFormat/>
    <w:rsid w:val="00F559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721927"/>
    <w:pPr>
      <w:keepNext/>
      <w:spacing w:after="0"/>
      <w:ind w:left="82" w:right="107"/>
      <w:jc w:val="center"/>
      <w:outlineLvl w:val="2"/>
    </w:pPr>
    <w:rPr>
      <w:rFonts w:ascii="Times New Roman" w:eastAsia="Times New Roman" w:hAnsi="Times New Roman" w:cs="Times New Roman"/>
      <w:b/>
      <w:bCs/>
      <w:sz w:val="20"/>
      <w:szCs w:val="16"/>
      <w:lang w:val="es-ES" w:eastAsia="es-ES"/>
    </w:rPr>
  </w:style>
  <w:style w:type="paragraph" w:styleId="Ttulo4">
    <w:name w:val="heading 4"/>
    <w:basedOn w:val="Normal"/>
    <w:next w:val="Normal"/>
    <w:link w:val="Ttulo4Car"/>
    <w:uiPriority w:val="9"/>
    <w:unhideWhenUsed/>
    <w:qFormat/>
    <w:rsid w:val="00F559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927"/>
    <w:rPr>
      <w:rFonts w:ascii="Arial" w:eastAsia="Times New Roman" w:hAnsi="Arial" w:cs="Times New Roman"/>
      <w:b/>
      <w:bCs/>
      <w:szCs w:val="20"/>
      <w:lang w:val="es-ES" w:eastAsia="es-ES"/>
    </w:rPr>
  </w:style>
  <w:style w:type="character" w:customStyle="1" w:styleId="Ttulo3Car">
    <w:name w:val="Título 3 Car"/>
    <w:basedOn w:val="Fuentedeprrafopredeter"/>
    <w:link w:val="Ttulo3"/>
    <w:rsid w:val="00721927"/>
    <w:rPr>
      <w:rFonts w:ascii="Times New Roman" w:eastAsia="Times New Roman" w:hAnsi="Times New Roman" w:cs="Times New Roman"/>
      <w:b/>
      <w:bCs/>
      <w:sz w:val="20"/>
      <w:szCs w:val="16"/>
      <w:lang w:val="es-ES" w:eastAsia="es-ES"/>
    </w:rPr>
  </w:style>
  <w:style w:type="numbering" w:customStyle="1" w:styleId="Sinlista1">
    <w:name w:val="Sin lista1"/>
    <w:next w:val="Sinlista"/>
    <w:semiHidden/>
    <w:rsid w:val="00721927"/>
  </w:style>
  <w:style w:type="paragraph" w:styleId="Encabezado">
    <w:name w:val="header"/>
    <w:basedOn w:val="Normal"/>
    <w:link w:val="EncabezadoCar"/>
    <w:rsid w:val="00721927"/>
    <w:pPr>
      <w:tabs>
        <w:tab w:val="center" w:pos="4252"/>
        <w:tab w:val="right" w:pos="8504"/>
      </w:tabs>
      <w:spacing w:after="0"/>
      <w:ind w:left="835" w:right="835"/>
    </w:pPr>
    <w:rPr>
      <w:rFonts w:ascii="Arial" w:eastAsia="Batang" w:hAnsi="Arial" w:cs="Times New Roman"/>
      <w:spacing w:val="-5"/>
      <w:sz w:val="20"/>
      <w:szCs w:val="20"/>
      <w:lang w:val="es-ES"/>
    </w:rPr>
  </w:style>
  <w:style w:type="character" w:customStyle="1" w:styleId="EncabezadoCar">
    <w:name w:val="Encabezado Car"/>
    <w:basedOn w:val="Fuentedeprrafopredeter"/>
    <w:link w:val="Encabezado"/>
    <w:rsid w:val="00721927"/>
    <w:rPr>
      <w:rFonts w:ascii="Arial" w:eastAsia="Batang" w:hAnsi="Arial" w:cs="Times New Roman"/>
      <w:spacing w:val="-5"/>
      <w:sz w:val="20"/>
      <w:szCs w:val="20"/>
      <w:lang w:val="es-ES"/>
    </w:rPr>
  </w:style>
  <w:style w:type="paragraph" w:styleId="Piedepgina">
    <w:name w:val="footer"/>
    <w:basedOn w:val="Normal"/>
    <w:link w:val="PiedepginaCar"/>
    <w:uiPriority w:val="99"/>
    <w:rsid w:val="00721927"/>
    <w:pPr>
      <w:tabs>
        <w:tab w:val="center" w:pos="4252"/>
        <w:tab w:val="right" w:pos="8504"/>
      </w:tabs>
      <w:spacing w:after="0"/>
      <w:ind w:left="835" w:right="835"/>
    </w:pPr>
    <w:rPr>
      <w:rFonts w:ascii="Arial" w:eastAsia="Batang" w:hAnsi="Arial" w:cs="Times New Roman"/>
      <w:spacing w:val="-5"/>
      <w:sz w:val="20"/>
      <w:szCs w:val="20"/>
      <w:lang w:val="es-ES"/>
    </w:rPr>
  </w:style>
  <w:style w:type="character" w:customStyle="1" w:styleId="PiedepginaCar">
    <w:name w:val="Pie de página Car"/>
    <w:basedOn w:val="Fuentedeprrafopredeter"/>
    <w:link w:val="Piedepgina"/>
    <w:uiPriority w:val="99"/>
    <w:rsid w:val="00721927"/>
    <w:rPr>
      <w:rFonts w:ascii="Arial" w:eastAsia="Batang" w:hAnsi="Arial" w:cs="Times New Roman"/>
      <w:spacing w:val="-5"/>
      <w:sz w:val="20"/>
      <w:szCs w:val="20"/>
      <w:lang w:val="es-ES"/>
    </w:rPr>
  </w:style>
  <w:style w:type="character" w:styleId="Hipervnculo">
    <w:name w:val="Hyperlink"/>
    <w:uiPriority w:val="99"/>
    <w:rsid w:val="00721927"/>
    <w:rPr>
      <w:color w:val="0000FF"/>
      <w:u w:val="single"/>
      <w:lang w:val="es-ES"/>
    </w:rPr>
  </w:style>
  <w:style w:type="character" w:customStyle="1" w:styleId="Rtulodeencabezadodemensaje">
    <w:name w:val="Rótulo de encabezado de mensaje"/>
    <w:rsid w:val="00721927"/>
    <w:rPr>
      <w:rFonts w:ascii="Arial Black" w:hAnsi="Arial Black"/>
      <w:spacing w:val="-10"/>
      <w:sz w:val="18"/>
    </w:rPr>
  </w:style>
  <w:style w:type="paragraph" w:styleId="Encabezadodemensaje">
    <w:name w:val="Message Header"/>
    <w:basedOn w:val="Textoindependiente"/>
    <w:link w:val="EncabezadodemensajeCar"/>
    <w:rsid w:val="00721927"/>
    <w:pPr>
      <w:keepLines/>
      <w:spacing w:line="180" w:lineRule="atLeast"/>
      <w:ind w:left="1555" w:hanging="720"/>
    </w:pPr>
  </w:style>
  <w:style w:type="character" w:customStyle="1" w:styleId="EncabezadodemensajeCar">
    <w:name w:val="Encabezado de mensaje Car"/>
    <w:basedOn w:val="Fuentedeprrafopredeter"/>
    <w:link w:val="Encabezadodemensaje"/>
    <w:rsid w:val="00721927"/>
    <w:rPr>
      <w:rFonts w:ascii="Arial" w:eastAsia="Batang" w:hAnsi="Arial" w:cs="Times New Roman"/>
      <w:spacing w:val="-5"/>
      <w:sz w:val="20"/>
      <w:szCs w:val="20"/>
      <w:lang w:val="es-ES"/>
    </w:rPr>
  </w:style>
  <w:style w:type="paragraph" w:customStyle="1" w:styleId="Encabezadodemensaje-primera">
    <w:name w:val="Encabezado de mensaje - primera"/>
    <w:basedOn w:val="Encabezadodemensaje"/>
    <w:next w:val="Encabezadodemensaje"/>
    <w:rsid w:val="00721927"/>
    <w:pPr>
      <w:spacing w:before="220"/>
    </w:pPr>
  </w:style>
  <w:style w:type="paragraph" w:customStyle="1" w:styleId="Encabezadodemensaje-ltima">
    <w:name w:val="Encabezado de mensaje - última"/>
    <w:basedOn w:val="Encabezadodemensaje"/>
    <w:next w:val="Textoindependiente"/>
    <w:rsid w:val="00721927"/>
    <w:pPr>
      <w:pBdr>
        <w:bottom w:val="single" w:sz="6" w:space="15" w:color="auto"/>
      </w:pBdr>
      <w:spacing w:after="320"/>
    </w:pPr>
  </w:style>
  <w:style w:type="paragraph" w:customStyle="1" w:styleId="Ttulodeldocumento">
    <w:name w:val="Título del documento"/>
    <w:basedOn w:val="Normal"/>
    <w:next w:val="Normal"/>
    <w:rsid w:val="00721927"/>
    <w:pPr>
      <w:keepNext/>
      <w:keepLines/>
      <w:spacing w:before="400" w:after="120" w:line="240" w:lineRule="atLeast"/>
      <w:ind w:right="835"/>
    </w:pPr>
    <w:rPr>
      <w:rFonts w:ascii="Arial Black" w:eastAsia="Batang" w:hAnsi="Arial Black" w:cs="Times New Roman"/>
      <w:spacing w:val="-5"/>
      <w:kern w:val="28"/>
      <w:sz w:val="96"/>
      <w:szCs w:val="20"/>
      <w:lang w:val="es-ES"/>
    </w:rPr>
  </w:style>
  <w:style w:type="paragraph" w:styleId="Textoindependiente">
    <w:name w:val="Body Text"/>
    <w:basedOn w:val="Normal"/>
    <w:link w:val="TextoindependienteCar"/>
    <w:rsid w:val="00721927"/>
    <w:pPr>
      <w:spacing w:after="120"/>
      <w:ind w:left="835" w:right="835"/>
    </w:pPr>
    <w:rPr>
      <w:rFonts w:ascii="Arial" w:eastAsia="Batang" w:hAnsi="Arial" w:cs="Times New Roman"/>
      <w:spacing w:val="-5"/>
      <w:sz w:val="20"/>
      <w:szCs w:val="20"/>
      <w:lang w:val="es-ES"/>
    </w:rPr>
  </w:style>
  <w:style w:type="character" w:customStyle="1" w:styleId="TextoindependienteCar">
    <w:name w:val="Texto independiente Car"/>
    <w:basedOn w:val="Fuentedeprrafopredeter"/>
    <w:link w:val="Textoindependiente"/>
    <w:rsid w:val="00721927"/>
    <w:rPr>
      <w:rFonts w:ascii="Arial" w:eastAsia="Batang" w:hAnsi="Arial" w:cs="Times New Roman"/>
      <w:spacing w:val="-5"/>
      <w:sz w:val="20"/>
      <w:szCs w:val="20"/>
      <w:lang w:val="es-ES"/>
    </w:rPr>
  </w:style>
  <w:style w:type="paragraph" w:styleId="Textoindependiente3">
    <w:name w:val="Body Text 3"/>
    <w:basedOn w:val="Normal"/>
    <w:link w:val="Textoindependiente3Car"/>
    <w:rsid w:val="00721927"/>
    <w:pPr>
      <w:spacing w:after="120"/>
      <w:ind w:left="835" w:right="835"/>
    </w:pPr>
    <w:rPr>
      <w:rFonts w:ascii="Arial" w:eastAsia="Batang" w:hAnsi="Arial" w:cs="Times New Roman"/>
      <w:spacing w:val="-5"/>
      <w:sz w:val="16"/>
      <w:szCs w:val="16"/>
      <w:lang w:val="es-ES"/>
    </w:rPr>
  </w:style>
  <w:style w:type="character" w:customStyle="1" w:styleId="Textoindependiente3Car">
    <w:name w:val="Texto independiente 3 Car"/>
    <w:basedOn w:val="Fuentedeprrafopredeter"/>
    <w:link w:val="Textoindependiente3"/>
    <w:rsid w:val="00721927"/>
    <w:rPr>
      <w:rFonts w:ascii="Arial" w:eastAsia="Batang" w:hAnsi="Arial" w:cs="Times New Roman"/>
      <w:spacing w:val="-5"/>
      <w:sz w:val="16"/>
      <w:szCs w:val="16"/>
      <w:lang w:val="es-ES"/>
    </w:rPr>
  </w:style>
  <w:style w:type="paragraph" w:styleId="Sangradetextonormal">
    <w:name w:val="Body Text Indent"/>
    <w:basedOn w:val="Normal"/>
    <w:link w:val="SangradetextonormalCar"/>
    <w:rsid w:val="00721927"/>
    <w:pPr>
      <w:spacing w:after="120"/>
      <w:ind w:left="283" w:right="835"/>
    </w:pPr>
    <w:rPr>
      <w:rFonts w:ascii="Arial" w:eastAsia="Batang" w:hAnsi="Arial" w:cs="Times New Roman"/>
      <w:spacing w:val="-5"/>
      <w:sz w:val="20"/>
      <w:szCs w:val="20"/>
      <w:lang w:val="es-ES"/>
    </w:rPr>
  </w:style>
  <w:style w:type="character" w:customStyle="1" w:styleId="SangradetextonormalCar">
    <w:name w:val="Sangría de texto normal Car"/>
    <w:basedOn w:val="Fuentedeprrafopredeter"/>
    <w:link w:val="Sangradetextonormal"/>
    <w:rsid w:val="00721927"/>
    <w:rPr>
      <w:rFonts w:ascii="Arial" w:eastAsia="Batang" w:hAnsi="Arial" w:cs="Times New Roman"/>
      <w:spacing w:val="-5"/>
      <w:sz w:val="20"/>
      <w:szCs w:val="20"/>
      <w:lang w:val="es-ES"/>
    </w:rPr>
  </w:style>
  <w:style w:type="paragraph" w:styleId="Textoindependiente2">
    <w:name w:val="Body Text 2"/>
    <w:basedOn w:val="Normal"/>
    <w:link w:val="Textoindependiente2Car"/>
    <w:rsid w:val="00721927"/>
    <w:pPr>
      <w:spacing w:after="120" w:line="480" w:lineRule="auto"/>
      <w:ind w:left="835" w:right="835"/>
    </w:pPr>
    <w:rPr>
      <w:rFonts w:ascii="Arial" w:eastAsia="Batang" w:hAnsi="Arial" w:cs="Times New Roman"/>
      <w:spacing w:val="-5"/>
      <w:sz w:val="20"/>
      <w:szCs w:val="20"/>
      <w:lang w:val="es-ES"/>
    </w:rPr>
  </w:style>
  <w:style w:type="character" w:customStyle="1" w:styleId="Textoindependiente2Car">
    <w:name w:val="Texto independiente 2 Car"/>
    <w:basedOn w:val="Fuentedeprrafopredeter"/>
    <w:link w:val="Textoindependiente2"/>
    <w:rsid w:val="00721927"/>
    <w:rPr>
      <w:rFonts w:ascii="Arial" w:eastAsia="Batang" w:hAnsi="Arial" w:cs="Times New Roman"/>
      <w:spacing w:val="-5"/>
      <w:sz w:val="20"/>
      <w:szCs w:val="20"/>
      <w:lang w:val="es-ES"/>
    </w:rPr>
  </w:style>
  <w:style w:type="paragraph" w:styleId="Textonotapie">
    <w:name w:val="footnote text"/>
    <w:aliases w:val="ft,Texto nota pie2,ft1,ft Car Car Car1,Texto nota pie Car2,ft Car Car2,ft Car,ft Car Car,ft Car Car Car"/>
    <w:basedOn w:val="Normal"/>
    <w:link w:val="TextonotapieCar"/>
    <w:semiHidden/>
    <w:rsid w:val="00721927"/>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semiHidden/>
    <w:rsid w:val="00721927"/>
    <w:rPr>
      <w:rFonts w:ascii="Times New Roman" w:eastAsia="Times New Roman" w:hAnsi="Times New Roman" w:cs="Times New Roman"/>
      <w:sz w:val="20"/>
      <w:szCs w:val="20"/>
      <w:lang w:val="es-ES" w:eastAsia="es-ES"/>
    </w:rPr>
  </w:style>
  <w:style w:type="character" w:styleId="Refdenotaalpie">
    <w:name w:val="footnote reference"/>
    <w:semiHidden/>
    <w:rsid w:val="00721927"/>
    <w:rPr>
      <w:vertAlign w:val="superscript"/>
    </w:rPr>
  </w:style>
  <w:style w:type="paragraph" w:customStyle="1" w:styleId="CarCar1Car">
    <w:name w:val="Car Car1 Car"/>
    <w:basedOn w:val="Normal"/>
    <w:semiHidden/>
    <w:rsid w:val="00721927"/>
    <w:pPr>
      <w:spacing w:after="160" w:line="240" w:lineRule="exact"/>
    </w:pPr>
    <w:rPr>
      <w:rFonts w:ascii="Tahoma" w:eastAsia="Times New Roman" w:hAnsi="Tahoma" w:cs="Times New Roman"/>
      <w:sz w:val="20"/>
      <w:szCs w:val="20"/>
      <w:lang w:val="en-US"/>
    </w:rPr>
  </w:style>
  <w:style w:type="table" w:styleId="Tablaconcuadrcula">
    <w:name w:val="Table Grid"/>
    <w:basedOn w:val="Tablanormal"/>
    <w:rsid w:val="00721927"/>
    <w:pPr>
      <w:spacing w:after="0"/>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1927"/>
    <w:pPr>
      <w:spacing w:after="0"/>
      <w:ind w:left="720" w:right="835"/>
      <w:contextualSpacing/>
    </w:pPr>
    <w:rPr>
      <w:rFonts w:ascii="Arial" w:eastAsia="Batang" w:hAnsi="Arial" w:cs="Times New Roman"/>
      <w:spacing w:val="-5"/>
      <w:sz w:val="20"/>
      <w:szCs w:val="20"/>
      <w:lang w:val="es-ES"/>
    </w:rPr>
  </w:style>
  <w:style w:type="paragraph" w:styleId="Subttulo">
    <w:name w:val="Subtitle"/>
    <w:basedOn w:val="Normal"/>
    <w:next w:val="Normal"/>
    <w:link w:val="SubttuloCar"/>
    <w:qFormat/>
    <w:rsid w:val="00721927"/>
    <w:pPr>
      <w:spacing w:after="60"/>
      <w:ind w:left="835" w:right="835"/>
      <w:jc w:val="center"/>
      <w:outlineLvl w:val="1"/>
    </w:pPr>
    <w:rPr>
      <w:rFonts w:ascii="Cambria" w:eastAsia="Times New Roman" w:hAnsi="Cambria" w:cs="Times New Roman"/>
      <w:spacing w:val="-5"/>
      <w:sz w:val="24"/>
      <w:szCs w:val="24"/>
      <w:lang w:val="es-ES"/>
    </w:rPr>
  </w:style>
  <w:style w:type="character" w:customStyle="1" w:styleId="SubttuloCar">
    <w:name w:val="Subtítulo Car"/>
    <w:basedOn w:val="Fuentedeprrafopredeter"/>
    <w:link w:val="Subttulo"/>
    <w:rsid w:val="00721927"/>
    <w:rPr>
      <w:rFonts w:ascii="Cambria" w:eastAsia="Times New Roman" w:hAnsi="Cambria" w:cs="Times New Roman"/>
      <w:spacing w:val="-5"/>
      <w:sz w:val="24"/>
      <w:szCs w:val="24"/>
      <w:lang w:val="es-ES"/>
    </w:rPr>
  </w:style>
  <w:style w:type="character" w:styleId="nfasis">
    <w:name w:val="Emphasis"/>
    <w:qFormat/>
    <w:rsid w:val="00721927"/>
    <w:rPr>
      <w:i/>
      <w:iCs/>
    </w:rPr>
  </w:style>
  <w:style w:type="paragraph" w:styleId="TtuloTDC">
    <w:name w:val="TOC Heading"/>
    <w:basedOn w:val="Ttulo1"/>
    <w:next w:val="Normal"/>
    <w:uiPriority w:val="39"/>
    <w:unhideWhenUsed/>
    <w:qFormat/>
    <w:rsid w:val="00721927"/>
    <w:pPr>
      <w:keepLines/>
      <w:spacing w:before="480" w:line="276" w:lineRule="auto"/>
      <w:jc w:val="left"/>
      <w:outlineLvl w:val="9"/>
    </w:pPr>
    <w:rPr>
      <w:rFonts w:ascii="Cambria" w:hAnsi="Cambria"/>
      <w:color w:val="365F91"/>
      <w:sz w:val="28"/>
      <w:szCs w:val="28"/>
      <w:lang w:val="es-CO" w:eastAsia="es-CO"/>
    </w:rPr>
  </w:style>
  <w:style w:type="paragraph" w:styleId="TDC2">
    <w:name w:val="toc 2"/>
    <w:basedOn w:val="Normal"/>
    <w:next w:val="Normal"/>
    <w:autoRedefine/>
    <w:uiPriority w:val="39"/>
    <w:rsid w:val="00936A51"/>
    <w:pPr>
      <w:tabs>
        <w:tab w:val="left" w:pos="1100"/>
        <w:tab w:val="right" w:leader="dot" w:pos="9964"/>
      </w:tabs>
      <w:spacing w:after="0" w:line="360" w:lineRule="auto"/>
      <w:ind w:left="198" w:right="833"/>
      <w:jc w:val="both"/>
    </w:pPr>
    <w:rPr>
      <w:rFonts w:ascii="Arial" w:eastAsia="Batang" w:hAnsi="Arial" w:cs="Times New Roman"/>
      <w:spacing w:val="-5"/>
      <w:sz w:val="20"/>
      <w:szCs w:val="20"/>
      <w:lang w:val="es-ES"/>
    </w:rPr>
  </w:style>
  <w:style w:type="table" w:styleId="Cuadrculamedia1-nfasis1">
    <w:name w:val="Medium Grid 1 Accent 1"/>
    <w:basedOn w:val="Tablanormal"/>
    <w:uiPriority w:val="67"/>
    <w:rsid w:val="00721927"/>
    <w:pPr>
      <w:spacing w:after="0"/>
    </w:pPr>
    <w:rPr>
      <w:rFonts w:ascii="Times New Roman" w:eastAsia="Times New Roman" w:hAnsi="Times New Roman" w:cs="Times New Roman"/>
      <w:sz w:val="20"/>
      <w:szCs w:val="20"/>
      <w:lang w:eastAsia="es-C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ombreadomedio1-nfasis5">
    <w:name w:val="Medium Shading 1 Accent 5"/>
    <w:basedOn w:val="Tablanormal"/>
    <w:uiPriority w:val="63"/>
    <w:rsid w:val="00721927"/>
    <w:pPr>
      <w:spacing w:after="0"/>
    </w:pPr>
    <w:rPr>
      <w:rFonts w:ascii="Times New Roman" w:eastAsia="Times New Roman" w:hAnsi="Times New Roman" w:cs="Times New Roman"/>
      <w:sz w:val="20"/>
      <w:szCs w:val="20"/>
      <w:lang w:eastAsia="es-C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721927"/>
    <w:pPr>
      <w:spacing w:after="0"/>
    </w:pPr>
    <w:rPr>
      <w:rFonts w:ascii="Times New Roman" w:eastAsia="Times New Roman" w:hAnsi="Times New Roman" w:cs="Times New Roman"/>
      <w:sz w:val="20"/>
      <w:szCs w:val="20"/>
      <w:lang w:eastAsia="es-C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web3">
    <w:name w:val="Table Web 3"/>
    <w:basedOn w:val="Tablanormal"/>
    <w:rsid w:val="00721927"/>
    <w:pPr>
      <w:spacing w:after="0"/>
      <w:ind w:left="835" w:right="835"/>
    </w:pPr>
    <w:rPr>
      <w:rFonts w:ascii="Times New Roman" w:eastAsia="Times New Roman" w:hAnsi="Times New Roman" w:cs="Times New Roman"/>
      <w:sz w:val="20"/>
      <w:szCs w:val="20"/>
      <w:lang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alfinal">
    <w:name w:val="endnote text"/>
    <w:basedOn w:val="Normal"/>
    <w:link w:val="TextonotaalfinalCar"/>
    <w:rsid w:val="00721927"/>
    <w:pPr>
      <w:spacing w:after="0"/>
      <w:ind w:left="835" w:right="835"/>
    </w:pPr>
    <w:rPr>
      <w:rFonts w:ascii="Arial" w:eastAsia="Batang" w:hAnsi="Arial" w:cs="Times New Roman"/>
      <w:spacing w:val="-5"/>
      <w:sz w:val="20"/>
      <w:szCs w:val="20"/>
      <w:lang w:val="es-ES"/>
    </w:rPr>
  </w:style>
  <w:style w:type="character" w:customStyle="1" w:styleId="TextonotaalfinalCar">
    <w:name w:val="Texto nota al final Car"/>
    <w:basedOn w:val="Fuentedeprrafopredeter"/>
    <w:link w:val="Textonotaalfinal"/>
    <w:rsid w:val="00721927"/>
    <w:rPr>
      <w:rFonts w:ascii="Arial" w:eastAsia="Batang" w:hAnsi="Arial" w:cs="Times New Roman"/>
      <w:spacing w:val="-5"/>
      <w:sz w:val="20"/>
      <w:szCs w:val="20"/>
      <w:lang w:val="es-ES"/>
    </w:rPr>
  </w:style>
  <w:style w:type="character" w:styleId="Refdenotaalfinal">
    <w:name w:val="endnote reference"/>
    <w:rsid w:val="00721927"/>
    <w:rPr>
      <w:vertAlign w:val="superscript"/>
    </w:rPr>
  </w:style>
  <w:style w:type="table" w:customStyle="1" w:styleId="Listaclara-nfasis11">
    <w:name w:val="Lista clara - Énfasis 11"/>
    <w:basedOn w:val="Tablanormal"/>
    <w:uiPriority w:val="61"/>
    <w:rsid w:val="00721927"/>
    <w:pPr>
      <w:spacing w:after="0"/>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721927"/>
    <w:pPr>
      <w:spacing w:after="0"/>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rsid w:val="00721927"/>
    <w:rPr>
      <w:color w:val="800080"/>
      <w:u w:val="single"/>
    </w:rPr>
  </w:style>
  <w:style w:type="paragraph" w:styleId="Textodeglobo">
    <w:name w:val="Balloon Text"/>
    <w:basedOn w:val="Normal"/>
    <w:link w:val="TextodegloboCar"/>
    <w:rsid w:val="00721927"/>
    <w:pPr>
      <w:spacing w:after="0"/>
      <w:ind w:left="835" w:right="835"/>
    </w:pPr>
    <w:rPr>
      <w:rFonts w:ascii="Tahoma" w:eastAsia="Batang" w:hAnsi="Tahoma" w:cs="Tahoma"/>
      <w:spacing w:val="-5"/>
      <w:sz w:val="16"/>
      <w:szCs w:val="16"/>
      <w:lang w:val="es-ES"/>
    </w:rPr>
  </w:style>
  <w:style w:type="character" w:customStyle="1" w:styleId="TextodegloboCar">
    <w:name w:val="Texto de globo Car"/>
    <w:basedOn w:val="Fuentedeprrafopredeter"/>
    <w:link w:val="Textodeglobo"/>
    <w:rsid w:val="00721927"/>
    <w:rPr>
      <w:rFonts w:ascii="Tahoma" w:eastAsia="Batang" w:hAnsi="Tahoma" w:cs="Tahoma"/>
      <w:spacing w:val="-5"/>
      <w:sz w:val="16"/>
      <w:szCs w:val="16"/>
      <w:lang w:val="es-ES"/>
    </w:rPr>
  </w:style>
  <w:style w:type="character" w:styleId="Refdecomentario">
    <w:name w:val="annotation reference"/>
    <w:basedOn w:val="Fuentedeprrafopredeter"/>
    <w:rsid w:val="00721927"/>
    <w:rPr>
      <w:sz w:val="16"/>
      <w:szCs w:val="16"/>
    </w:rPr>
  </w:style>
  <w:style w:type="paragraph" w:styleId="Textocomentario">
    <w:name w:val="annotation text"/>
    <w:basedOn w:val="Normal"/>
    <w:link w:val="TextocomentarioCar"/>
    <w:rsid w:val="00721927"/>
    <w:pPr>
      <w:spacing w:after="0"/>
      <w:ind w:left="835" w:right="835"/>
    </w:pPr>
    <w:rPr>
      <w:rFonts w:ascii="Arial" w:eastAsia="Batang" w:hAnsi="Arial" w:cs="Times New Roman"/>
      <w:spacing w:val="-5"/>
      <w:sz w:val="20"/>
      <w:szCs w:val="20"/>
      <w:lang w:val="es-ES"/>
    </w:rPr>
  </w:style>
  <w:style w:type="character" w:customStyle="1" w:styleId="TextocomentarioCar">
    <w:name w:val="Texto comentario Car"/>
    <w:basedOn w:val="Fuentedeprrafopredeter"/>
    <w:link w:val="Textocomentario"/>
    <w:rsid w:val="00721927"/>
    <w:rPr>
      <w:rFonts w:ascii="Arial" w:eastAsia="Batang" w:hAnsi="Arial" w:cs="Times New Roman"/>
      <w:spacing w:val="-5"/>
      <w:sz w:val="20"/>
      <w:szCs w:val="20"/>
      <w:lang w:val="es-ES"/>
    </w:rPr>
  </w:style>
  <w:style w:type="paragraph" w:styleId="Asuntodelcomentario">
    <w:name w:val="annotation subject"/>
    <w:basedOn w:val="Textocomentario"/>
    <w:next w:val="Textocomentario"/>
    <w:link w:val="AsuntodelcomentarioCar"/>
    <w:rsid w:val="00721927"/>
    <w:rPr>
      <w:b/>
      <w:bCs/>
    </w:rPr>
  </w:style>
  <w:style w:type="character" w:customStyle="1" w:styleId="AsuntodelcomentarioCar">
    <w:name w:val="Asunto del comentario Car"/>
    <w:basedOn w:val="TextocomentarioCar"/>
    <w:link w:val="Asuntodelcomentario"/>
    <w:rsid w:val="00721927"/>
    <w:rPr>
      <w:rFonts w:ascii="Arial" w:eastAsia="Batang" w:hAnsi="Arial" w:cs="Times New Roman"/>
      <w:b/>
      <w:bCs/>
      <w:spacing w:val="-5"/>
      <w:sz w:val="20"/>
      <w:szCs w:val="20"/>
      <w:lang w:val="es-ES"/>
    </w:rPr>
  </w:style>
  <w:style w:type="paragraph" w:styleId="Revisin">
    <w:name w:val="Revision"/>
    <w:hidden/>
    <w:uiPriority w:val="99"/>
    <w:semiHidden/>
    <w:rsid w:val="00721927"/>
    <w:pPr>
      <w:spacing w:after="0"/>
    </w:pPr>
    <w:rPr>
      <w:rFonts w:ascii="Arial" w:eastAsia="Batang" w:hAnsi="Arial" w:cs="Times New Roman"/>
      <w:spacing w:val="-5"/>
      <w:sz w:val="20"/>
      <w:szCs w:val="20"/>
      <w:lang w:val="es-ES"/>
    </w:rPr>
  </w:style>
  <w:style w:type="paragraph" w:styleId="Sinespaciado">
    <w:name w:val="No Spacing"/>
    <w:link w:val="SinespaciadoCar"/>
    <w:uiPriority w:val="1"/>
    <w:qFormat/>
    <w:rsid w:val="00721927"/>
    <w:pPr>
      <w:spacing w:after="0"/>
      <w:ind w:left="835" w:right="835"/>
    </w:pPr>
    <w:rPr>
      <w:rFonts w:ascii="Arial" w:eastAsia="Batang" w:hAnsi="Arial" w:cs="Times New Roman"/>
      <w:spacing w:val="-5"/>
      <w:sz w:val="20"/>
      <w:szCs w:val="20"/>
      <w:lang w:val="es-ES"/>
    </w:rPr>
  </w:style>
  <w:style w:type="paragraph" w:styleId="Ttulo">
    <w:name w:val="Title"/>
    <w:basedOn w:val="Normal"/>
    <w:next w:val="Normal"/>
    <w:link w:val="TtuloCar"/>
    <w:uiPriority w:val="10"/>
    <w:qFormat/>
    <w:rsid w:val="0047369E"/>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369E"/>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F559BB"/>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rsid w:val="00F559BB"/>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rsid w:val="002E707F"/>
    <w:rPr>
      <w:rFonts w:ascii="Arial" w:eastAsia="Batang" w:hAnsi="Arial" w:cs="Times New Roman"/>
      <w:spacing w:val="-5"/>
      <w:sz w:val="20"/>
      <w:szCs w:val="20"/>
      <w:lang w:val="es-ES"/>
    </w:rPr>
  </w:style>
  <w:style w:type="paragraph" w:styleId="TDC1">
    <w:name w:val="toc 1"/>
    <w:basedOn w:val="Normal"/>
    <w:next w:val="Normal"/>
    <w:autoRedefine/>
    <w:uiPriority w:val="39"/>
    <w:unhideWhenUsed/>
    <w:rsid w:val="005876BE"/>
    <w:pPr>
      <w:tabs>
        <w:tab w:val="left" w:pos="1320"/>
        <w:tab w:val="right" w:leader="dot" w:pos="9345"/>
      </w:tabs>
      <w:spacing w:line="360" w:lineRule="auto"/>
      <w:ind w:left="709" w:firstLine="125"/>
      <w:jc w:val="both"/>
    </w:pPr>
  </w:style>
  <w:style w:type="paragraph" w:styleId="TDC3">
    <w:name w:val="toc 3"/>
    <w:basedOn w:val="Normal"/>
    <w:next w:val="Normal"/>
    <w:autoRedefine/>
    <w:uiPriority w:val="39"/>
    <w:unhideWhenUsed/>
    <w:rsid w:val="00D417AF"/>
    <w:pPr>
      <w:tabs>
        <w:tab w:val="right" w:leader="dot" w:pos="9345"/>
      </w:tabs>
      <w:ind w:left="440"/>
    </w:pPr>
  </w:style>
  <w:style w:type="paragraph" w:styleId="NormalWeb">
    <w:name w:val="Normal (Web)"/>
    <w:basedOn w:val="Normal"/>
    <w:uiPriority w:val="99"/>
    <w:semiHidden/>
    <w:unhideWhenUsed/>
    <w:rsid w:val="00031941"/>
    <w:pPr>
      <w:spacing w:before="100" w:beforeAutospacing="1" w:afterAutospacing="1"/>
      <w:ind w:left="0" w:right="0"/>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6910">
      <w:bodyDiv w:val="1"/>
      <w:marLeft w:val="0"/>
      <w:marRight w:val="0"/>
      <w:marTop w:val="0"/>
      <w:marBottom w:val="0"/>
      <w:divBdr>
        <w:top w:val="none" w:sz="0" w:space="0" w:color="auto"/>
        <w:left w:val="none" w:sz="0" w:space="0" w:color="auto"/>
        <w:bottom w:val="none" w:sz="0" w:space="0" w:color="auto"/>
        <w:right w:val="none" w:sz="0" w:space="0" w:color="auto"/>
      </w:divBdr>
    </w:div>
    <w:div w:id="236865106">
      <w:bodyDiv w:val="1"/>
      <w:marLeft w:val="0"/>
      <w:marRight w:val="0"/>
      <w:marTop w:val="0"/>
      <w:marBottom w:val="0"/>
      <w:divBdr>
        <w:top w:val="none" w:sz="0" w:space="0" w:color="auto"/>
        <w:left w:val="none" w:sz="0" w:space="0" w:color="auto"/>
        <w:bottom w:val="none" w:sz="0" w:space="0" w:color="auto"/>
        <w:right w:val="none" w:sz="0" w:space="0" w:color="auto"/>
      </w:divBdr>
    </w:div>
    <w:div w:id="1634869318">
      <w:bodyDiv w:val="1"/>
      <w:marLeft w:val="0"/>
      <w:marRight w:val="0"/>
      <w:marTop w:val="0"/>
      <w:marBottom w:val="0"/>
      <w:divBdr>
        <w:top w:val="none" w:sz="0" w:space="0" w:color="auto"/>
        <w:left w:val="none" w:sz="0" w:space="0" w:color="auto"/>
        <w:bottom w:val="none" w:sz="0" w:space="0" w:color="auto"/>
        <w:right w:val="none" w:sz="0" w:space="0" w:color="auto"/>
      </w:divBdr>
      <w:divsChild>
        <w:div w:id="425003081">
          <w:marLeft w:val="446"/>
          <w:marRight w:val="0"/>
          <w:marTop w:val="0"/>
          <w:marBottom w:val="0"/>
          <w:divBdr>
            <w:top w:val="none" w:sz="0" w:space="0" w:color="auto"/>
            <w:left w:val="none" w:sz="0" w:space="0" w:color="auto"/>
            <w:bottom w:val="none" w:sz="0" w:space="0" w:color="auto"/>
            <w:right w:val="none" w:sz="0" w:space="0" w:color="auto"/>
          </w:divBdr>
        </w:div>
        <w:div w:id="674305152">
          <w:marLeft w:val="446"/>
          <w:marRight w:val="0"/>
          <w:marTop w:val="0"/>
          <w:marBottom w:val="0"/>
          <w:divBdr>
            <w:top w:val="none" w:sz="0" w:space="0" w:color="auto"/>
            <w:left w:val="none" w:sz="0" w:space="0" w:color="auto"/>
            <w:bottom w:val="none" w:sz="0" w:space="0" w:color="auto"/>
            <w:right w:val="none" w:sz="0" w:space="0" w:color="auto"/>
          </w:divBdr>
        </w:div>
        <w:div w:id="1044789494">
          <w:marLeft w:val="446"/>
          <w:marRight w:val="0"/>
          <w:marTop w:val="0"/>
          <w:marBottom w:val="0"/>
          <w:divBdr>
            <w:top w:val="none" w:sz="0" w:space="0" w:color="auto"/>
            <w:left w:val="none" w:sz="0" w:space="0" w:color="auto"/>
            <w:bottom w:val="none" w:sz="0" w:space="0" w:color="auto"/>
            <w:right w:val="none" w:sz="0" w:space="0" w:color="auto"/>
          </w:divBdr>
        </w:div>
      </w:divsChild>
    </w:div>
    <w:div w:id="17415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4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Mantenimiento/normas/Norma1.jsp?i=62515" TargetMode="External"/><Relationship Id="rId2" Type="http://schemas.openxmlformats.org/officeDocument/2006/relationships/hyperlink" Target="http://www.alcaldiabogota.gov.co/sisjur/normas/Norma1.jsp?i=79839" TargetMode="External"/><Relationship Id="rId1" Type="http://schemas.openxmlformats.org/officeDocument/2006/relationships/hyperlink" Target="https://www.catastrobogota.gov.co/es/atencion-usuarios/transparencia-acceso-a-la-informacion-pu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1A27-D14A-4B76-866B-0F7D4958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7716</Words>
  <Characters>42438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Bernardino  Velasco</dc:creator>
  <cp:lastModifiedBy>Andrea Nayeth Vela Molina</cp:lastModifiedBy>
  <cp:revision>2</cp:revision>
  <cp:lastPrinted>2021-12-31T16:40:00Z</cp:lastPrinted>
  <dcterms:created xsi:type="dcterms:W3CDTF">2022-01-13T17:36:00Z</dcterms:created>
  <dcterms:modified xsi:type="dcterms:W3CDTF">2022-01-13T17:36:00Z</dcterms:modified>
</cp:coreProperties>
</file>