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96" w:rsidRDefault="00081B96" w:rsidP="007C0801">
      <w:pPr>
        <w:rPr>
          <w:rFonts w:ascii="Times New Roman" w:hAnsi="Times New Roman"/>
          <w:sz w:val="24"/>
          <w:szCs w:val="24"/>
          <w:lang w:val="es-CO"/>
        </w:rPr>
      </w:pPr>
      <w:r w:rsidRPr="007C0801">
        <w:rPr>
          <w:rFonts w:ascii="Times New Roman" w:hAnsi="Times New Roman"/>
          <w:b/>
          <w:sz w:val="24"/>
          <w:szCs w:val="24"/>
          <w:lang w:val="es-CO"/>
        </w:rPr>
        <w:t>La DIRECTORA de la UNIDAD ADMINISTRATIVA ESPECIAL de CATASTRO DISTRITAL – UAECD –,</w:t>
      </w:r>
      <w:r w:rsidRPr="007C0801">
        <w:rPr>
          <w:rFonts w:ascii="Times New Roman" w:hAnsi="Times New Roman"/>
          <w:sz w:val="24"/>
          <w:szCs w:val="24"/>
          <w:lang w:val="es-CO"/>
        </w:rPr>
        <w:t xml:space="preserve"> en uso de sus facultades legales, y en especial las que le confiere el artículo 209 de la Constitución Política, la</w:t>
      </w:r>
      <w:r w:rsidR="007335B0" w:rsidRPr="007C0801">
        <w:rPr>
          <w:rFonts w:ascii="Times New Roman" w:hAnsi="Times New Roman"/>
          <w:sz w:val="24"/>
          <w:szCs w:val="24"/>
          <w:lang w:val="es-CO"/>
        </w:rPr>
        <w:t>s</w:t>
      </w:r>
      <w:r w:rsidRPr="007C0801">
        <w:rPr>
          <w:rFonts w:ascii="Times New Roman" w:hAnsi="Times New Roman"/>
          <w:sz w:val="24"/>
          <w:szCs w:val="24"/>
          <w:lang w:val="es-CO"/>
        </w:rPr>
        <w:t xml:space="preserve"> Ley</w:t>
      </w:r>
      <w:r w:rsidR="007335B0" w:rsidRPr="007C0801">
        <w:rPr>
          <w:rFonts w:ascii="Times New Roman" w:hAnsi="Times New Roman"/>
          <w:sz w:val="24"/>
          <w:szCs w:val="24"/>
          <w:lang w:val="es-CO"/>
        </w:rPr>
        <w:t xml:space="preserve">es </w:t>
      </w:r>
      <w:r w:rsidRPr="007C0801">
        <w:rPr>
          <w:rFonts w:ascii="Times New Roman" w:hAnsi="Times New Roman"/>
          <w:sz w:val="24"/>
          <w:szCs w:val="24"/>
          <w:lang w:val="es-CO"/>
        </w:rPr>
        <w:t>489 de 1998</w:t>
      </w:r>
      <w:r w:rsidR="007335B0" w:rsidRPr="007C0801">
        <w:rPr>
          <w:rFonts w:ascii="Times New Roman" w:hAnsi="Times New Roman"/>
          <w:sz w:val="24"/>
          <w:szCs w:val="24"/>
          <w:lang w:val="es-CO"/>
        </w:rPr>
        <w:t xml:space="preserve"> y 962 de 2005</w:t>
      </w:r>
      <w:r w:rsidRPr="007C0801">
        <w:rPr>
          <w:rFonts w:ascii="Times New Roman" w:hAnsi="Times New Roman"/>
          <w:sz w:val="24"/>
          <w:szCs w:val="24"/>
          <w:lang w:val="es-CO"/>
        </w:rPr>
        <w:t xml:space="preserve">, el Acuerdo Distrital 257 de 2006, y el </w:t>
      </w:r>
      <w:r w:rsidR="00E8175E" w:rsidRPr="007C0801">
        <w:rPr>
          <w:rFonts w:ascii="Times New Roman" w:hAnsi="Times New Roman"/>
          <w:sz w:val="24"/>
          <w:szCs w:val="24"/>
          <w:lang w:val="es-CO"/>
        </w:rPr>
        <w:t>A</w:t>
      </w:r>
      <w:r w:rsidRPr="007C0801">
        <w:rPr>
          <w:rFonts w:ascii="Times New Roman" w:hAnsi="Times New Roman"/>
          <w:sz w:val="24"/>
          <w:szCs w:val="24"/>
          <w:lang w:val="es-CO"/>
        </w:rPr>
        <w:t>cuerdo 004 de 2012,</w:t>
      </w:r>
      <w:r w:rsidR="00BA476D" w:rsidRPr="007C0801">
        <w:rPr>
          <w:rFonts w:ascii="Times New Roman" w:hAnsi="Times New Roman"/>
          <w:sz w:val="24"/>
          <w:szCs w:val="24"/>
          <w:lang w:val="es-CO"/>
        </w:rPr>
        <w:t xml:space="preserve"> expedido por el Consejo Directivo de la entidad </w:t>
      </w:r>
      <w:r w:rsidRPr="007C0801">
        <w:rPr>
          <w:rFonts w:ascii="Times New Roman" w:hAnsi="Times New Roman"/>
          <w:sz w:val="24"/>
          <w:szCs w:val="24"/>
          <w:lang w:val="es-CO"/>
        </w:rPr>
        <w:t xml:space="preserve">y demás disposiciones complementarias, </w:t>
      </w:r>
    </w:p>
    <w:p w:rsidR="00563670" w:rsidRPr="007C0801" w:rsidRDefault="00563670" w:rsidP="002A52D2">
      <w:pPr>
        <w:rPr>
          <w:rFonts w:ascii="Times New Roman" w:hAnsi="Times New Roman"/>
          <w:sz w:val="24"/>
          <w:szCs w:val="24"/>
          <w:lang w:val="es-CO"/>
        </w:rPr>
      </w:pPr>
    </w:p>
    <w:p w:rsidR="00DA44F9" w:rsidRPr="007C0801" w:rsidRDefault="00DA44F9" w:rsidP="007C0801">
      <w:pPr>
        <w:tabs>
          <w:tab w:val="left" w:pos="3018"/>
        </w:tabs>
        <w:jc w:val="center"/>
        <w:rPr>
          <w:rFonts w:ascii="Times New Roman" w:hAnsi="Times New Roman"/>
          <w:b/>
          <w:sz w:val="24"/>
          <w:szCs w:val="24"/>
          <w:lang w:val="es-CO"/>
        </w:rPr>
      </w:pPr>
      <w:r w:rsidRPr="007C0801">
        <w:rPr>
          <w:rFonts w:ascii="Times New Roman" w:hAnsi="Times New Roman"/>
          <w:b/>
          <w:sz w:val="24"/>
          <w:szCs w:val="24"/>
          <w:lang w:val="es-CO"/>
        </w:rPr>
        <w:t>CONSIDERANDO</w:t>
      </w:r>
    </w:p>
    <w:p w:rsidR="00A37012" w:rsidRPr="007C0801" w:rsidRDefault="00A37012" w:rsidP="007C0801">
      <w:pPr>
        <w:tabs>
          <w:tab w:val="left" w:pos="3018"/>
        </w:tabs>
        <w:jc w:val="center"/>
        <w:rPr>
          <w:rFonts w:ascii="Times New Roman" w:hAnsi="Times New Roman"/>
          <w:b/>
          <w:sz w:val="24"/>
          <w:szCs w:val="24"/>
          <w:lang w:val="es-CO"/>
        </w:rPr>
      </w:pPr>
    </w:p>
    <w:p w:rsidR="00A37012" w:rsidRPr="007C0801" w:rsidRDefault="00A37012" w:rsidP="007C0801">
      <w:pPr>
        <w:shd w:val="clear" w:color="auto" w:fill="FFFFFF"/>
        <w:rPr>
          <w:rFonts w:ascii="Times New Roman" w:eastAsia="Times New Roman" w:hAnsi="Times New Roman"/>
          <w:sz w:val="24"/>
          <w:szCs w:val="24"/>
          <w:lang w:val="es-CO" w:eastAsia="es-ES"/>
        </w:rPr>
      </w:pP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 xml:space="preserve">Que </w:t>
      </w:r>
      <w:r>
        <w:rPr>
          <w:rFonts w:ascii="Times New Roman" w:eastAsia="Times New Roman" w:hAnsi="Times New Roman"/>
          <w:sz w:val="24"/>
          <w:szCs w:val="24"/>
          <w:lang w:val="es-CO" w:eastAsia="es-ES"/>
        </w:rPr>
        <w:t xml:space="preserve"> l</w:t>
      </w:r>
      <w:r w:rsidRPr="002A52D2">
        <w:rPr>
          <w:rFonts w:ascii="Times New Roman" w:eastAsia="Times New Roman" w:hAnsi="Times New Roman"/>
          <w:sz w:val="24"/>
          <w:szCs w:val="24"/>
          <w:lang w:val="es-CO" w:eastAsia="es-ES"/>
        </w:rPr>
        <w:t>a</w:t>
      </w:r>
      <w:r>
        <w:rPr>
          <w:rFonts w:ascii="Times New Roman" w:eastAsia="Times New Roman" w:hAnsi="Times New Roman"/>
          <w:sz w:val="24"/>
          <w:szCs w:val="24"/>
          <w:lang w:val="es-CO" w:eastAsia="es-ES"/>
        </w:rPr>
        <w:t xml:space="preserve"> “</w:t>
      </w:r>
      <w:r w:rsidRPr="002A52D2">
        <w:rPr>
          <w:rFonts w:ascii="Times New Roman" w:eastAsia="Times New Roman" w:hAnsi="Times New Roman"/>
          <w:sz w:val="24"/>
          <w:szCs w:val="24"/>
          <w:lang w:val="es-CO" w:eastAsia="es-ES"/>
        </w:rPr>
        <w:t xml:space="preserve">UNIDAD ADMINISTRATIVA ESPECIAL DE CATASTRO DISTRITAL",  Mediante el Acuerdo 257 de Noviembre 20 de 2006 la entidad fue transformada en la Unidad Administrativa Especial de Catastro Distrital, UAECD, del sector descentralizado por servicios, de carácter eminentemente técnico y especializado, con personería jurídica, autonomía administrativa y presupuestal, y con patrimonio propio, adscrita a la Secretaría Distrital de Hacienda, </w:t>
      </w:r>
    </w:p>
    <w:p w:rsidR="002A52D2" w:rsidRPr="002A52D2" w:rsidRDefault="002A52D2" w:rsidP="002A52D2">
      <w:pPr>
        <w:shd w:val="clear" w:color="auto" w:fill="FFFFFF"/>
        <w:rPr>
          <w:rFonts w:ascii="Times New Roman" w:eastAsia="Times New Roman" w:hAnsi="Times New Roman"/>
          <w:sz w:val="24"/>
          <w:szCs w:val="24"/>
          <w:lang w:val="es-CO" w:eastAsia="es-ES"/>
        </w:rPr>
      </w:pP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 xml:space="preserve">Que la Constitución Política de 1991 estableció la democracia participativa contemplando el derecho al ciudadano a vigilar la gestión pública y la obligación de las entidades públicas a brindar información respecto a sus actos. </w:t>
      </w:r>
    </w:p>
    <w:p w:rsidR="002A52D2" w:rsidRPr="002A52D2" w:rsidRDefault="002A52D2" w:rsidP="002A52D2">
      <w:pPr>
        <w:shd w:val="clear" w:color="auto" w:fill="FFFFFF"/>
        <w:rPr>
          <w:rFonts w:ascii="Times New Roman" w:eastAsia="Times New Roman" w:hAnsi="Times New Roman"/>
          <w:sz w:val="24"/>
          <w:szCs w:val="24"/>
          <w:lang w:val="es-CO" w:eastAsia="es-ES"/>
        </w:rPr>
      </w:pP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Que tal como lo establece el artículo 74 de la Constitución Política de Colombia, todas las personas tienen derecho a acceder a los documentos públicos, salvo los casos que establezca la ley. </w:t>
      </w:r>
    </w:p>
    <w:p w:rsidR="002A52D2" w:rsidRPr="002A52D2" w:rsidRDefault="002A52D2" w:rsidP="002A52D2">
      <w:pPr>
        <w:shd w:val="clear" w:color="auto" w:fill="FFFFFF"/>
        <w:rPr>
          <w:rFonts w:ascii="Times New Roman" w:eastAsia="Times New Roman" w:hAnsi="Times New Roman"/>
          <w:sz w:val="24"/>
          <w:szCs w:val="24"/>
          <w:lang w:val="es-CO" w:eastAsia="es-ES"/>
        </w:rPr>
      </w:pP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Que la Ley 1712 de 2014 tiene por objeto regular el derecho de acceso a la información pública, los procedimientos para el ejercicio y garantía del derecho y las excepciones a la publicidad de información.</w:t>
      </w:r>
    </w:p>
    <w:p w:rsidR="002A52D2" w:rsidRPr="002A52D2" w:rsidRDefault="002A52D2" w:rsidP="002A52D2">
      <w:pPr>
        <w:shd w:val="clear" w:color="auto" w:fill="FFFFFF"/>
        <w:rPr>
          <w:rFonts w:ascii="Times New Roman" w:eastAsia="Times New Roman" w:hAnsi="Times New Roman"/>
          <w:sz w:val="24"/>
          <w:szCs w:val="24"/>
          <w:lang w:val="es-CO" w:eastAsia="es-ES"/>
        </w:rPr>
      </w:pP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 xml:space="preserve">Que de acuerdo con el principio de transparencia, definido por el artículo 3 de la Ley 1712 de 2014, "toda la información en poder de los sujetos obligados definidos en esta ley se presume </w:t>
      </w:r>
      <w:r w:rsidRPr="002A52D2">
        <w:rPr>
          <w:rFonts w:ascii="Times New Roman" w:eastAsia="Times New Roman" w:hAnsi="Times New Roman"/>
          <w:sz w:val="24"/>
          <w:szCs w:val="24"/>
          <w:lang w:val="es-CO" w:eastAsia="es-ES"/>
        </w:rPr>
        <w:lastRenderedPageBreak/>
        <w:t>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 </w:t>
      </w:r>
    </w:p>
    <w:p w:rsidR="002A52D2" w:rsidRDefault="002A52D2" w:rsidP="007C0801">
      <w:pPr>
        <w:shd w:val="clear" w:color="auto" w:fill="FFFFFF"/>
        <w:rPr>
          <w:rFonts w:ascii="Times New Roman" w:eastAsia="Times New Roman" w:hAnsi="Times New Roman"/>
          <w:sz w:val="24"/>
          <w:szCs w:val="24"/>
          <w:lang w:val="es-CO" w:eastAsia="es-ES"/>
        </w:rPr>
      </w:pP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 xml:space="preserve">Que de conformidad con los artículos 12, 13, 15 y 20 de la ley 1712 de 2014, se estableció que las entidades deben adoptar y mantener actualizados los instrumentos de Gestión de la Información. </w:t>
      </w:r>
    </w:p>
    <w:p w:rsidR="002A52D2" w:rsidRPr="002A52D2" w:rsidRDefault="002A52D2" w:rsidP="002A52D2">
      <w:pPr>
        <w:shd w:val="clear" w:color="auto" w:fill="FFFFFF"/>
        <w:rPr>
          <w:rFonts w:ascii="Times New Roman" w:eastAsia="Times New Roman" w:hAnsi="Times New Roman"/>
          <w:sz w:val="24"/>
          <w:szCs w:val="24"/>
          <w:lang w:val="es-CO" w:eastAsia="es-ES"/>
        </w:rPr>
      </w:pP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 xml:space="preserve">Que, en virtud de la norma precitada, la UNIDAD ADMINISTRATIVA ESPECIAL DE CATASTRO DISTRITAL, es sujeto obligado a cumplir con los mandatos de esta norma y demás disposiciones reglamentarias. </w:t>
      </w: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  </w:t>
      </w: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Que el Decreto 1081 de 2015 estableció los Instrumentos de Gestión de la Información, y en sus artículos 2.1.1.5.1. “Instrumentos de gestión de la información pública. Los instrumentos para la gestión de la información pública, conforme con lo establecido en la Ley 1712 de 2014, son: (1) Registro de Activos de Información, (2) Índice de Información Clasificada y Reservada, (3) Esquema de Publicación de Información, (4) Programa de Gestión Documental. Los sujetos obligados deben articular dichos instrumentos mediante el uso eficiente de las tecnologías de la información y las comunicaciones, y garantizar su actualización y divulgación”. Igualmente en su artículo 2.1.1.5.2 establece el “Mecanismo de adopción y actualización de los Instrumentos de Gestión de la Información Pública. El Registro de Activos de Información, el Índice de Información Clasificada y Reservada, el Esquema de Publicación de Información y el Programa de Gestión Documental, deben ser adoptados y actualizados por medio de acto administrativo o documento equivalente de acuerdo con el régimen legal al sujeto obligado”.</w:t>
      </w:r>
    </w:p>
    <w:p w:rsidR="002A52D2" w:rsidRPr="002A52D2" w:rsidRDefault="002A52D2" w:rsidP="002A52D2">
      <w:pPr>
        <w:shd w:val="clear" w:color="auto" w:fill="FFFFFF"/>
        <w:rPr>
          <w:rFonts w:ascii="Times New Roman" w:eastAsia="Times New Roman" w:hAnsi="Times New Roman"/>
          <w:sz w:val="24"/>
          <w:szCs w:val="24"/>
          <w:lang w:val="es-CO" w:eastAsia="es-ES"/>
        </w:rPr>
      </w:pP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 xml:space="preserve">Que de acuerdo con el artículo 2.1.1.5.1.1 El registro de activos de información es el inventario de la información pública que el sujeto obligado genere, obtenga, adquiera, trasforme o controle </w:t>
      </w:r>
      <w:r w:rsidRPr="002A52D2">
        <w:rPr>
          <w:rFonts w:ascii="Times New Roman" w:eastAsia="Times New Roman" w:hAnsi="Times New Roman"/>
          <w:sz w:val="24"/>
          <w:szCs w:val="24"/>
          <w:lang w:val="es-CO" w:eastAsia="es-ES"/>
        </w:rPr>
        <w:lastRenderedPageBreak/>
        <w:t xml:space="preserve">en su calidad de tal. El artículo 2.1.1.5.1.1 establece los componentes del Registro de Activos de Información. </w:t>
      </w:r>
    </w:p>
    <w:p w:rsidR="002A52D2" w:rsidRPr="002A52D2" w:rsidRDefault="002A52D2" w:rsidP="002A52D2">
      <w:pPr>
        <w:shd w:val="clear" w:color="auto" w:fill="FFFFFF"/>
        <w:rPr>
          <w:rFonts w:ascii="Times New Roman" w:eastAsia="Times New Roman" w:hAnsi="Times New Roman"/>
          <w:sz w:val="24"/>
          <w:szCs w:val="24"/>
          <w:lang w:val="es-CO" w:eastAsia="es-ES"/>
        </w:rPr>
      </w:pP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 xml:space="preserve">Que el comité Institucional de Gestión y Desempeño en sesión del ___ de ________ realizo revisión y aprobación total del Registro de activos de Información, mediante acta numero ________. </w:t>
      </w:r>
    </w:p>
    <w:p w:rsidR="002A52D2" w:rsidRPr="002A52D2" w:rsidRDefault="002A52D2" w:rsidP="002A52D2">
      <w:pPr>
        <w:shd w:val="clear" w:color="auto" w:fill="FFFFFF"/>
        <w:rPr>
          <w:rFonts w:ascii="Times New Roman" w:eastAsia="Times New Roman" w:hAnsi="Times New Roman"/>
          <w:sz w:val="24"/>
          <w:szCs w:val="24"/>
          <w:lang w:val="es-CO" w:eastAsia="es-ES"/>
        </w:rPr>
      </w:pPr>
    </w:p>
    <w:p w:rsidR="002A52D2" w:rsidRPr="002A52D2" w:rsidRDefault="002A52D2" w:rsidP="002A52D2">
      <w:pPr>
        <w:shd w:val="clear" w:color="auto" w:fill="FFFFFF"/>
        <w:rPr>
          <w:rFonts w:ascii="Times New Roman" w:eastAsia="Times New Roman" w:hAnsi="Times New Roman"/>
          <w:sz w:val="24"/>
          <w:szCs w:val="24"/>
          <w:lang w:val="es-CO" w:eastAsia="es-ES"/>
        </w:rPr>
      </w:pPr>
      <w:r w:rsidRPr="002A52D2">
        <w:rPr>
          <w:rFonts w:ascii="Times New Roman" w:eastAsia="Times New Roman" w:hAnsi="Times New Roman"/>
          <w:sz w:val="24"/>
          <w:szCs w:val="24"/>
          <w:lang w:val="es-CO" w:eastAsia="es-ES"/>
        </w:rPr>
        <w:t xml:space="preserve">Que de conformidad con las normas aquí citadas, la UNIDAD ADMINISTRATIVA ESPECIAL DE CATASTRO DISTRITAL, procede a la formulación y adopción de REGISTRO DE ACTIVOS DE INFORMACIÓN de los procesos mencionados. </w:t>
      </w:r>
    </w:p>
    <w:p w:rsidR="002723A4" w:rsidRDefault="002723A4" w:rsidP="007C0801">
      <w:pPr>
        <w:jc w:val="center"/>
        <w:rPr>
          <w:rFonts w:ascii="Times New Roman" w:hAnsi="Times New Roman"/>
          <w:b/>
          <w:sz w:val="24"/>
          <w:szCs w:val="24"/>
          <w:lang w:val="es-CO"/>
        </w:rPr>
      </w:pPr>
    </w:p>
    <w:p w:rsidR="00DA44F9" w:rsidRPr="007C0801" w:rsidRDefault="00DA44F9" w:rsidP="007C0801">
      <w:pPr>
        <w:jc w:val="center"/>
        <w:rPr>
          <w:rFonts w:ascii="Times New Roman" w:hAnsi="Times New Roman"/>
          <w:b/>
          <w:sz w:val="24"/>
          <w:szCs w:val="24"/>
          <w:lang w:val="es-CO"/>
        </w:rPr>
      </w:pPr>
      <w:r w:rsidRPr="007C0801">
        <w:rPr>
          <w:rFonts w:ascii="Times New Roman" w:hAnsi="Times New Roman"/>
          <w:b/>
          <w:sz w:val="24"/>
          <w:szCs w:val="24"/>
          <w:lang w:val="es-CO"/>
        </w:rPr>
        <w:t>RESUELVE</w:t>
      </w:r>
    </w:p>
    <w:p w:rsidR="00124D65" w:rsidRPr="007C0801" w:rsidRDefault="00124D65" w:rsidP="007C0801">
      <w:pPr>
        <w:pStyle w:val="Textoindependiente"/>
        <w:tabs>
          <w:tab w:val="left" w:pos="6804"/>
        </w:tabs>
        <w:rPr>
          <w:rFonts w:ascii="Times New Roman" w:hAnsi="Times New Roman" w:cs="Times New Roman"/>
          <w:b/>
          <w:szCs w:val="24"/>
        </w:rPr>
      </w:pPr>
    </w:p>
    <w:p w:rsidR="002A52D2" w:rsidRPr="002A52D2" w:rsidRDefault="002A52D2" w:rsidP="002A52D2">
      <w:pPr>
        <w:spacing w:line="254" w:lineRule="atLeast"/>
        <w:rPr>
          <w:rFonts w:ascii="Arial" w:eastAsia="Times New Roman" w:hAnsi="Arial" w:cs="Arial"/>
          <w:color w:val="000000"/>
          <w:sz w:val="24"/>
          <w:szCs w:val="24"/>
          <w:lang w:val="es-CO" w:eastAsia="es-CO"/>
        </w:rPr>
      </w:pPr>
      <w:r w:rsidRPr="002A52D2">
        <w:rPr>
          <w:rFonts w:ascii="Times New Roman" w:eastAsia="Times New Roman" w:hAnsi="Times New Roman"/>
          <w:b/>
          <w:sz w:val="24"/>
          <w:szCs w:val="24"/>
          <w:lang w:val="es-ES" w:eastAsia="es-ES"/>
        </w:rPr>
        <w:t xml:space="preserve">ARTÍCULO </w:t>
      </w:r>
      <w:r>
        <w:rPr>
          <w:rFonts w:ascii="Times New Roman" w:eastAsia="Times New Roman" w:hAnsi="Times New Roman"/>
          <w:b/>
          <w:sz w:val="24"/>
          <w:szCs w:val="24"/>
          <w:lang w:val="es-ES" w:eastAsia="es-ES"/>
        </w:rPr>
        <w:t>1</w:t>
      </w:r>
      <w:r w:rsidRPr="002A52D2">
        <w:rPr>
          <w:rFonts w:ascii="Arial" w:eastAsia="Times New Roman" w:hAnsi="Arial" w:cs="Arial"/>
          <w:b/>
          <w:bCs/>
          <w:color w:val="000000"/>
          <w:sz w:val="24"/>
          <w:szCs w:val="24"/>
          <w:lang w:val="es-CO" w:eastAsia="es-CO"/>
        </w:rPr>
        <w:t>. </w:t>
      </w:r>
      <w:r w:rsidRPr="002A52D2">
        <w:rPr>
          <w:rFonts w:ascii="Times New Roman" w:eastAsia="Times New Roman" w:hAnsi="Times New Roman"/>
          <w:sz w:val="24"/>
          <w:szCs w:val="24"/>
          <w:lang w:val="es-ES" w:eastAsia="es-ES"/>
        </w:rPr>
        <w:t>Adoptar el Registro de Activos de Información, establecidos en la Ley 1712 de 2014 y el Decreto 1081 de 2015.</w:t>
      </w:r>
      <w:r w:rsidRPr="002A52D2">
        <w:rPr>
          <w:rFonts w:ascii="Arial" w:eastAsia="Times New Roman" w:hAnsi="Arial" w:cs="Arial"/>
          <w:color w:val="000000"/>
          <w:sz w:val="24"/>
          <w:szCs w:val="24"/>
          <w:lang w:val="es-CO" w:eastAsia="es-CO"/>
        </w:rPr>
        <w:t> </w:t>
      </w:r>
    </w:p>
    <w:p w:rsidR="002A52D2" w:rsidRPr="002A52D2" w:rsidRDefault="002A52D2" w:rsidP="002A52D2">
      <w:pPr>
        <w:spacing w:line="254" w:lineRule="atLeast"/>
        <w:rPr>
          <w:rFonts w:ascii="Arial" w:eastAsia="Times New Roman" w:hAnsi="Arial" w:cs="Arial"/>
          <w:color w:val="000000"/>
          <w:sz w:val="24"/>
          <w:szCs w:val="24"/>
          <w:lang w:val="es-CO" w:eastAsia="es-CO"/>
        </w:rPr>
      </w:pPr>
      <w:r w:rsidRPr="002A52D2">
        <w:rPr>
          <w:rFonts w:ascii="Arial" w:eastAsia="Times New Roman" w:hAnsi="Arial" w:cs="Arial"/>
          <w:color w:val="000000"/>
          <w:sz w:val="24"/>
          <w:szCs w:val="24"/>
          <w:lang w:val="es-CO" w:eastAsia="es-CO"/>
        </w:rPr>
        <w:t>  </w:t>
      </w:r>
    </w:p>
    <w:p w:rsidR="002A52D2" w:rsidRPr="002A52D2" w:rsidRDefault="002A52D2" w:rsidP="002A52D2">
      <w:pPr>
        <w:spacing w:line="254" w:lineRule="atLeast"/>
        <w:rPr>
          <w:rFonts w:ascii="Times New Roman" w:eastAsia="Times New Roman" w:hAnsi="Times New Roman"/>
          <w:sz w:val="24"/>
          <w:szCs w:val="24"/>
          <w:lang w:val="es-ES" w:eastAsia="es-ES"/>
        </w:rPr>
      </w:pPr>
      <w:bookmarkStart w:id="0" w:name="ver_30167117"/>
      <w:bookmarkEnd w:id="0"/>
      <w:r w:rsidRPr="002A52D2">
        <w:rPr>
          <w:rFonts w:ascii="Times New Roman" w:eastAsia="Times New Roman" w:hAnsi="Times New Roman"/>
          <w:b/>
          <w:sz w:val="24"/>
          <w:szCs w:val="24"/>
          <w:lang w:val="es-ES" w:eastAsia="es-ES"/>
        </w:rPr>
        <w:t>ARTÍCULO 2.</w:t>
      </w:r>
      <w:r w:rsidRPr="002A52D2">
        <w:rPr>
          <w:rFonts w:ascii="Arial" w:eastAsia="Times New Roman" w:hAnsi="Arial" w:cs="Arial"/>
          <w:b/>
          <w:color w:val="000000"/>
          <w:sz w:val="24"/>
          <w:szCs w:val="24"/>
          <w:lang w:val="es-CO" w:eastAsia="es-CO"/>
        </w:rPr>
        <w:t xml:space="preserve"> </w:t>
      </w:r>
      <w:r w:rsidRPr="002A52D2">
        <w:rPr>
          <w:rFonts w:ascii="Times New Roman" w:eastAsia="Times New Roman" w:hAnsi="Times New Roman"/>
          <w:sz w:val="24"/>
          <w:szCs w:val="24"/>
          <w:lang w:val="es-ES" w:eastAsia="es-ES"/>
        </w:rPr>
        <w:t xml:space="preserve">Los gerentes, subgerentes y jefes de oficina estarán a cargo de las actualizaciones del inventario de los activos de información </w:t>
      </w:r>
      <w:r w:rsidR="00F33635">
        <w:rPr>
          <w:rFonts w:ascii="Times New Roman" w:eastAsia="Times New Roman" w:hAnsi="Times New Roman"/>
          <w:sz w:val="24"/>
          <w:szCs w:val="24"/>
          <w:lang w:val="es-ES" w:eastAsia="es-ES"/>
        </w:rPr>
        <w:t>a su cargo</w:t>
      </w:r>
      <w:r w:rsidRPr="002A52D2">
        <w:rPr>
          <w:rFonts w:ascii="Times New Roman" w:eastAsia="Times New Roman" w:hAnsi="Times New Roman"/>
          <w:sz w:val="24"/>
          <w:szCs w:val="24"/>
          <w:lang w:val="es-ES" w:eastAsia="es-ES"/>
        </w:rPr>
        <w:t xml:space="preserve">, de acuerdo a lo establecido en el procedimiento para gestión de activos de información que disponga la UAECD para tal fin. </w:t>
      </w:r>
    </w:p>
    <w:p w:rsidR="002A52D2" w:rsidRPr="002A52D2" w:rsidRDefault="002A52D2" w:rsidP="002A52D2">
      <w:pPr>
        <w:spacing w:line="254" w:lineRule="atLeast"/>
        <w:rPr>
          <w:rFonts w:ascii="Arial" w:eastAsia="Times New Roman" w:hAnsi="Arial" w:cs="Arial"/>
          <w:color w:val="000000"/>
          <w:sz w:val="24"/>
          <w:szCs w:val="24"/>
          <w:lang w:val="es-CO" w:eastAsia="es-CO"/>
        </w:rPr>
      </w:pPr>
    </w:p>
    <w:p w:rsidR="002A52D2" w:rsidRPr="002A52D2" w:rsidRDefault="002A52D2" w:rsidP="002A52D2">
      <w:pPr>
        <w:pStyle w:val="Textoindependiente"/>
        <w:tabs>
          <w:tab w:val="left" w:pos="3473"/>
        </w:tabs>
        <w:rPr>
          <w:rFonts w:ascii="Times New Roman" w:hAnsi="Times New Roman" w:cs="Times New Roman"/>
          <w:snapToGrid/>
          <w:szCs w:val="24"/>
        </w:rPr>
      </w:pPr>
      <w:r w:rsidRPr="002A52D2">
        <w:rPr>
          <w:rFonts w:ascii="Times New Roman" w:hAnsi="Times New Roman" w:cs="Times New Roman"/>
          <w:b/>
          <w:snapToGrid/>
          <w:szCs w:val="24"/>
        </w:rPr>
        <w:t xml:space="preserve">ARTÍCULO 3. </w:t>
      </w:r>
      <w:r w:rsidRPr="002A52D2">
        <w:rPr>
          <w:rFonts w:ascii="Times New Roman" w:hAnsi="Times New Roman" w:cs="Times New Roman"/>
          <w:snapToGrid/>
          <w:szCs w:val="24"/>
        </w:rPr>
        <w:t xml:space="preserve">El seguimiento y la asesoría a las dependencias sobre el </w:t>
      </w:r>
      <w:r w:rsidR="00F33635">
        <w:rPr>
          <w:rFonts w:ascii="Times New Roman" w:hAnsi="Times New Roman" w:cs="Times New Roman"/>
          <w:snapToGrid/>
          <w:szCs w:val="24"/>
        </w:rPr>
        <w:t>i</w:t>
      </w:r>
      <w:r w:rsidRPr="002A52D2">
        <w:rPr>
          <w:rFonts w:ascii="Times New Roman" w:hAnsi="Times New Roman" w:cs="Times New Roman"/>
          <w:snapToGrid/>
          <w:szCs w:val="24"/>
        </w:rPr>
        <w:t>nstrumento de gestión de información pública”, será responsabilidad de las siguientes dependencias:</w:t>
      </w:r>
    </w:p>
    <w:p w:rsidR="002A52D2" w:rsidRPr="002A52D2" w:rsidRDefault="002A52D2" w:rsidP="002A52D2">
      <w:pPr>
        <w:pStyle w:val="Textoindependiente"/>
        <w:tabs>
          <w:tab w:val="left" w:pos="3473"/>
        </w:tabs>
        <w:rPr>
          <w:rFonts w:ascii="Times New Roman" w:hAnsi="Times New Roman" w:cs="Times New Roman"/>
          <w:snapToGrid/>
          <w:szCs w:val="24"/>
        </w:rPr>
      </w:pPr>
    </w:p>
    <w:p w:rsidR="002A52D2" w:rsidRPr="002A52D2" w:rsidRDefault="00D2393F" w:rsidP="002A52D2">
      <w:pPr>
        <w:pStyle w:val="Textoindependiente"/>
        <w:tabs>
          <w:tab w:val="left" w:pos="3473"/>
        </w:tabs>
        <w:rPr>
          <w:rFonts w:ascii="Times New Roman" w:hAnsi="Times New Roman" w:cs="Times New Roman"/>
          <w:snapToGrid/>
          <w:szCs w:val="24"/>
        </w:rPr>
      </w:pPr>
      <w:r>
        <w:rPr>
          <w:rFonts w:ascii="Times New Roman" w:hAnsi="Times New Roman" w:cs="Times New Roman"/>
          <w:snapToGrid/>
          <w:szCs w:val="24"/>
        </w:rPr>
        <w:t xml:space="preserve">La </w:t>
      </w:r>
      <w:r w:rsidR="002A52D2" w:rsidRPr="002A52D2">
        <w:rPr>
          <w:rFonts w:ascii="Times New Roman" w:hAnsi="Times New Roman" w:cs="Times New Roman"/>
          <w:snapToGrid/>
          <w:szCs w:val="24"/>
        </w:rPr>
        <w:t>Oficina Asesora Jurídica estará encargada del “</w:t>
      </w:r>
      <w:r w:rsidR="00F33635">
        <w:rPr>
          <w:rFonts w:ascii="Times New Roman" w:hAnsi="Times New Roman" w:cs="Times New Roman"/>
          <w:snapToGrid/>
          <w:szCs w:val="24"/>
        </w:rPr>
        <w:t>i</w:t>
      </w:r>
      <w:r w:rsidR="002A52D2" w:rsidRPr="002A52D2">
        <w:rPr>
          <w:rFonts w:ascii="Times New Roman" w:hAnsi="Times New Roman" w:cs="Times New Roman"/>
          <w:snapToGrid/>
          <w:szCs w:val="24"/>
        </w:rPr>
        <w:t>ndice de información clasificada”</w:t>
      </w:r>
      <w:r>
        <w:rPr>
          <w:rFonts w:ascii="Times New Roman" w:hAnsi="Times New Roman" w:cs="Times New Roman"/>
          <w:snapToGrid/>
          <w:szCs w:val="24"/>
        </w:rPr>
        <w:t xml:space="preserve">, la </w:t>
      </w:r>
      <w:r w:rsidR="002A52D2" w:rsidRPr="002A52D2">
        <w:rPr>
          <w:rFonts w:ascii="Times New Roman" w:hAnsi="Times New Roman" w:cs="Times New Roman"/>
          <w:snapToGrid/>
          <w:szCs w:val="24"/>
        </w:rPr>
        <w:t xml:space="preserve"> Subgerencia Administrativa y Financiera, estará </w:t>
      </w:r>
      <w:r>
        <w:rPr>
          <w:rFonts w:ascii="Times New Roman" w:hAnsi="Times New Roman" w:cs="Times New Roman"/>
          <w:snapToGrid/>
          <w:szCs w:val="24"/>
        </w:rPr>
        <w:t xml:space="preserve"> </w:t>
      </w:r>
      <w:r w:rsidR="002A52D2" w:rsidRPr="002A52D2">
        <w:rPr>
          <w:rFonts w:ascii="Times New Roman" w:hAnsi="Times New Roman" w:cs="Times New Roman"/>
          <w:snapToGrid/>
          <w:szCs w:val="24"/>
        </w:rPr>
        <w:t xml:space="preserve"> “</w:t>
      </w:r>
      <w:r w:rsidR="00F33635">
        <w:rPr>
          <w:rFonts w:ascii="Times New Roman" w:hAnsi="Times New Roman" w:cs="Times New Roman"/>
          <w:snapToGrid/>
          <w:szCs w:val="24"/>
        </w:rPr>
        <w:t>c</w:t>
      </w:r>
      <w:r w:rsidR="002A52D2" w:rsidRPr="002A52D2">
        <w:rPr>
          <w:rFonts w:ascii="Times New Roman" w:hAnsi="Times New Roman" w:cs="Times New Roman"/>
          <w:snapToGrid/>
          <w:szCs w:val="24"/>
        </w:rPr>
        <w:t>uadro de caracterización documental”</w:t>
      </w:r>
      <w:r>
        <w:rPr>
          <w:rFonts w:ascii="Times New Roman" w:hAnsi="Times New Roman" w:cs="Times New Roman"/>
          <w:snapToGrid/>
          <w:szCs w:val="24"/>
        </w:rPr>
        <w:t>; l</w:t>
      </w:r>
      <w:r w:rsidR="002A52D2" w:rsidRPr="002A52D2">
        <w:rPr>
          <w:rFonts w:ascii="Times New Roman" w:hAnsi="Times New Roman" w:cs="Times New Roman"/>
          <w:snapToGrid/>
          <w:szCs w:val="24"/>
        </w:rPr>
        <w:t xml:space="preserve">a Gerencia de </w:t>
      </w:r>
      <w:r>
        <w:rPr>
          <w:rFonts w:ascii="Times New Roman" w:hAnsi="Times New Roman" w:cs="Times New Roman"/>
          <w:snapToGrid/>
          <w:szCs w:val="24"/>
        </w:rPr>
        <w:t>T</w:t>
      </w:r>
      <w:r w:rsidR="002A52D2" w:rsidRPr="002A52D2">
        <w:rPr>
          <w:rFonts w:ascii="Times New Roman" w:hAnsi="Times New Roman" w:cs="Times New Roman"/>
          <w:snapToGrid/>
          <w:szCs w:val="24"/>
        </w:rPr>
        <w:t>ecnología</w:t>
      </w:r>
      <w:r>
        <w:rPr>
          <w:rFonts w:ascii="Times New Roman" w:hAnsi="Times New Roman" w:cs="Times New Roman"/>
          <w:snapToGrid/>
          <w:szCs w:val="24"/>
        </w:rPr>
        <w:t xml:space="preserve"> de la</w:t>
      </w:r>
      <w:r w:rsidR="002A52D2" w:rsidRPr="002A52D2">
        <w:rPr>
          <w:rFonts w:ascii="Times New Roman" w:hAnsi="Times New Roman" w:cs="Times New Roman"/>
          <w:snapToGrid/>
          <w:szCs w:val="24"/>
        </w:rPr>
        <w:t>“</w:t>
      </w:r>
      <w:r w:rsidR="00F33635">
        <w:rPr>
          <w:rFonts w:ascii="Times New Roman" w:hAnsi="Times New Roman" w:cs="Times New Roman"/>
          <w:snapToGrid/>
          <w:szCs w:val="24"/>
        </w:rPr>
        <w:t>c</w:t>
      </w:r>
      <w:r w:rsidR="002A52D2" w:rsidRPr="002A52D2">
        <w:rPr>
          <w:rFonts w:ascii="Times New Roman" w:hAnsi="Times New Roman" w:cs="Times New Roman"/>
          <w:snapToGrid/>
          <w:szCs w:val="24"/>
        </w:rPr>
        <w:t>lasificación del activo en el marco de la seguridad de la información”</w:t>
      </w:r>
      <w:r>
        <w:rPr>
          <w:rFonts w:ascii="Times New Roman" w:hAnsi="Times New Roman" w:cs="Times New Roman"/>
          <w:snapToGrid/>
          <w:szCs w:val="24"/>
        </w:rPr>
        <w:t xml:space="preserve"> junto  con e</w:t>
      </w:r>
      <w:r w:rsidR="002A52D2" w:rsidRPr="002A52D2">
        <w:rPr>
          <w:rFonts w:ascii="Times New Roman" w:hAnsi="Times New Roman" w:cs="Times New Roman"/>
          <w:snapToGrid/>
          <w:szCs w:val="24"/>
        </w:rPr>
        <w:t>l seguimiento y asesoría a las dependencias del formato “inventario General de Activos”.</w:t>
      </w:r>
    </w:p>
    <w:p w:rsidR="002A52D2" w:rsidRPr="002A52D2" w:rsidRDefault="002A52D2" w:rsidP="002A52D2">
      <w:pPr>
        <w:pStyle w:val="Textoindependiente"/>
        <w:tabs>
          <w:tab w:val="left" w:pos="3473"/>
        </w:tabs>
        <w:rPr>
          <w:rFonts w:ascii="Times New Roman" w:hAnsi="Times New Roman" w:cs="Times New Roman"/>
          <w:snapToGrid/>
          <w:szCs w:val="24"/>
        </w:rPr>
      </w:pPr>
    </w:p>
    <w:p w:rsidR="002A52D2" w:rsidRPr="002A52D2" w:rsidRDefault="002A52D2" w:rsidP="002A52D2">
      <w:pPr>
        <w:pStyle w:val="Textoindependiente"/>
        <w:tabs>
          <w:tab w:val="left" w:pos="3473"/>
        </w:tabs>
        <w:rPr>
          <w:rFonts w:ascii="Times New Roman" w:hAnsi="Times New Roman" w:cs="Times New Roman"/>
          <w:snapToGrid/>
          <w:szCs w:val="24"/>
        </w:rPr>
      </w:pPr>
      <w:r w:rsidRPr="002A52D2">
        <w:rPr>
          <w:rFonts w:ascii="Times New Roman" w:hAnsi="Times New Roman" w:cs="Times New Roman"/>
          <w:snapToGrid/>
          <w:szCs w:val="24"/>
        </w:rPr>
        <w:lastRenderedPageBreak/>
        <w:t>La Oficina Asesora de Planeación y Aseguramiento de Procesos en cabeza de los asesores de calidad de cada proceso verificará que los activos de información</w:t>
      </w:r>
      <w:r w:rsidR="00D2393F">
        <w:rPr>
          <w:rFonts w:ascii="Times New Roman" w:hAnsi="Times New Roman" w:cs="Times New Roman"/>
          <w:snapToGrid/>
          <w:szCs w:val="24"/>
        </w:rPr>
        <w:t xml:space="preserve"> sean </w:t>
      </w:r>
      <w:r w:rsidRPr="002A52D2">
        <w:rPr>
          <w:rFonts w:ascii="Times New Roman" w:hAnsi="Times New Roman" w:cs="Times New Roman"/>
          <w:snapToGrid/>
          <w:szCs w:val="24"/>
        </w:rPr>
        <w:t>actualizado</w:t>
      </w:r>
      <w:r w:rsidR="00D2393F">
        <w:rPr>
          <w:rFonts w:ascii="Times New Roman" w:hAnsi="Times New Roman" w:cs="Times New Roman"/>
          <w:snapToGrid/>
          <w:szCs w:val="24"/>
        </w:rPr>
        <w:t xml:space="preserve">s </w:t>
      </w:r>
      <w:r w:rsidRPr="002A52D2">
        <w:rPr>
          <w:rFonts w:ascii="Times New Roman" w:hAnsi="Times New Roman" w:cs="Times New Roman"/>
          <w:snapToGrid/>
          <w:szCs w:val="24"/>
        </w:rPr>
        <w:t xml:space="preserve"> acorde</w:t>
      </w:r>
      <w:r w:rsidR="00D2393F">
        <w:rPr>
          <w:rFonts w:ascii="Times New Roman" w:hAnsi="Times New Roman" w:cs="Times New Roman"/>
          <w:snapToGrid/>
          <w:szCs w:val="24"/>
        </w:rPr>
        <w:t>s</w:t>
      </w:r>
      <w:r w:rsidRPr="002A52D2">
        <w:rPr>
          <w:rFonts w:ascii="Times New Roman" w:hAnsi="Times New Roman" w:cs="Times New Roman"/>
          <w:snapToGrid/>
          <w:szCs w:val="24"/>
        </w:rPr>
        <w:t xml:space="preserve"> a los cambios en la cadena de valor de la UAECD o alguno de sus procesos y la inclusión o modificación de registros de calidad o registros de referencia en los procedimientos.</w:t>
      </w:r>
    </w:p>
    <w:p w:rsidR="002A52D2" w:rsidRPr="002A52D2" w:rsidRDefault="002A52D2" w:rsidP="002A52D2">
      <w:pPr>
        <w:pStyle w:val="Textoindependiente"/>
        <w:tabs>
          <w:tab w:val="left" w:pos="3473"/>
        </w:tabs>
        <w:rPr>
          <w:rFonts w:ascii="Times New Roman" w:hAnsi="Times New Roman" w:cs="Times New Roman"/>
          <w:snapToGrid/>
          <w:szCs w:val="24"/>
        </w:rPr>
      </w:pPr>
    </w:p>
    <w:p w:rsidR="002A52D2" w:rsidRPr="002A52D2" w:rsidRDefault="002A52D2" w:rsidP="002A52D2">
      <w:pPr>
        <w:spacing w:line="254" w:lineRule="atLeast"/>
        <w:rPr>
          <w:rFonts w:ascii="Arial" w:eastAsia="Times New Roman" w:hAnsi="Arial" w:cs="Arial"/>
          <w:bCs/>
          <w:color w:val="000000"/>
          <w:sz w:val="24"/>
          <w:szCs w:val="24"/>
          <w:lang w:val="es-CO" w:eastAsia="es-CO"/>
        </w:rPr>
      </w:pPr>
      <w:r w:rsidRPr="002A52D2">
        <w:rPr>
          <w:rFonts w:ascii="Times New Roman" w:eastAsia="Times New Roman" w:hAnsi="Times New Roman"/>
          <w:b/>
          <w:sz w:val="24"/>
          <w:szCs w:val="24"/>
          <w:lang w:val="es-ES" w:eastAsia="es-ES"/>
        </w:rPr>
        <w:t>ARTÍCULO 4.</w:t>
      </w:r>
      <w:r w:rsidRPr="002A52D2">
        <w:rPr>
          <w:rFonts w:ascii="Arial" w:eastAsia="Times New Roman" w:hAnsi="Arial" w:cs="Arial"/>
          <w:b/>
          <w:bCs/>
          <w:color w:val="000000"/>
          <w:sz w:val="24"/>
          <w:szCs w:val="24"/>
          <w:lang w:val="es-CO" w:eastAsia="es-CO"/>
        </w:rPr>
        <w:t xml:space="preserve"> </w:t>
      </w:r>
      <w:r w:rsidRPr="002A52D2">
        <w:rPr>
          <w:rFonts w:ascii="Times New Roman" w:eastAsia="Times New Roman" w:hAnsi="Times New Roman"/>
          <w:sz w:val="24"/>
          <w:szCs w:val="24"/>
          <w:lang w:val="es-ES" w:eastAsia="es-ES"/>
        </w:rPr>
        <w:t>El seguimiento de la actualización del Registro de Activos de Información, se hará con prioridad mínima anual, contada a partir de la fecha de publicación del presente acto administrativo en aras de verificar su cumplimiento y comprobar que la información pública se encuentra actualizada, que es accesible y comprensible dentro de las limitaciones razonables que se pudieran tener.</w:t>
      </w:r>
      <w:r w:rsidRPr="002A52D2">
        <w:rPr>
          <w:rFonts w:ascii="Arial" w:eastAsia="Times New Roman" w:hAnsi="Arial" w:cs="Arial"/>
          <w:bCs/>
          <w:color w:val="000000"/>
          <w:sz w:val="24"/>
          <w:szCs w:val="24"/>
          <w:lang w:val="es-CO" w:eastAsia="es-CO"/>
        </w:rPr>
        <w:t xml:space="preserve"> </w:t>
      </w:r>
    </w:p>
    <w:p w:rsidR="002A52D2" w:rsidRPr="0056069B" w:rsidRDefault="002A52D2" w:rsidP="002A52D2">
      <w:pPr>
        <w:pStyle w:val="Textoindependiente"/>
        <w:tabs>
          <w:tab w:val="left" w:pos="3473"/>
        </w:tabs>
        <w:rPr>
          <w:rFonts w:cs="Arial"/>
          <w:color w:val="000000"/>
          <w:szCs w:val="24"/>
          <w:lang w:val="es-CO" w:eastAsia="es-CO"/>
        </w:rPr>
      </w:pPr>
    </w:p>
    <w:p w:rsidR="002A52D2" w:rsidRPr="002A52D2" w:rsidRDefault="002A52D2" w:rsidP="002A52D2">
      <w:pPr>
        <w:spacing w:line="254" w:lineRule="atLeast"/>
        <w:rPr>
          <w:rFonts w:ascii="Times New Roman" w:eastAsia="Times New Roman" w:hAnsi="Times New Roman"/>
          <w:sz w:val="24"/>
          <w:szCs w:val="24"/>
          <w:lang w:val="es-ES" w:eastAsia="es-ES"/>
        </w:rPr>
      </w:pPr>
      <w:r w:rsidRPr="002A52D2">
        <w:rPr>
          <w:rFonts w:ascii="Times New Roman" w:eastAsia="Times New Roman" w:hAnsi="Times New Roman"/>
          <w:b/>
          <w:sz w:val="24"/>
          <w:szCs w:val="24"/>
          <w:lang w:val="es-ES" w:eastAsia="es-ES"/>
        </w:rPr>
        <w:t>ARTÍCULO 5</w:t>
      </w:r>
      <w:r>
        <w:rPr>
          <w:rFonts w:ascii="Times New Roman" w:eastAsia="Times New Roman" w:hAnsi="Times New Roman"/>
          <w:b/>
          <w:sz w:val="24"/>
          <w:szCs w:val="24"/>
          <w:lang w:val="es-ES" w:eastAsia="es-ES"/>
        </w:rPr>
        <w:t>.</w:t>
      </w:r>
      <w:r w:rsidRPr="002A52D2">
        <w:rPr>
          <w:rFonts w:ascii="Arial" w:eastAsia="Times New Roman" w:hAnsi="Arial" w:cs="Arial"/>
          <w:b/>
          <w:bCs/>
          <w:color w:val="000000"/>
          <w:sz w:val="24"/>
          <w:szCs w:val="24"/>
          <w:lang w:val="es-CO" w:eastAsia="es-CO"/>
        </w:rPr>
        <w:t xml:space="preserve"> </w:t>
      </w:r>
      <w:r w:rsidRPr="002A52D2">
        <w:rPr>
          <w:rFonts w:ascii="Times New Roman" w:eastAsia="Times New Roman" w:hAnsi="Times New Roman"/>
          <w:sz w:val="24"/>
          <w:szCs w:val="24"/>
          <w:lang w:val="es-ES" w:eastAsia="es-ES"/>
        </w:rPr>
        <w:t xml:space="preserve">La publicación del registro del inventario de activos de información deberá realizarse en el sitio web de la UAECD, en el enlace de </w:t>
      </w:r>
      <w:r w:rsidR="00F33635">
        <w:rPr>
          <w:rFonts w:ascii="Times New Roman" w:eastAsia="Times New Roman" w:hAnsi="Times New Roman"/>
          <w:sz w:val="24"/>
          <w:szCs w:val="24"/>
          <w:lang w:val="es-ES" w:eastAsia="es-ES"/>
        </w:rPr>
        <w:t>t</w:t>
      </w:r>
      <w:r w:rsidRPr="002A52D2">
        <w:rPr>
          <w:rFonts w:ascii="Times New Roman" w:eastAsia="Times New Roman" w:hAnsi="Times New Roman"/>
          <w:sz w:val="24"/>
          <w:szCs w:val="24"/>
          <w:lang w:val="es-ES" w:eastAsia="es-ES"/>
        </w:rPr>
        <w:t>ra</w:t>
      </w:r>
      <w:r w:rsidR="00F33635">
        <w:rPr>
          <w:rFonts w:ascii="Times New Roman" w:eastAsia="Times New Roman" w:hAnsi="Times New Roman"/>
          <w:sz w:val="24"/>
          <w:szCs w:val="24"/>
          <w:lang w:val="es-ES" w:eastAsia="es-ES"/>
        </w:rPr>
        <w:t>n</w:t>
      </w:r>
      <w:r w:rsidRPr="002A52D2">
        <w:rPr>
          <w:rFonts w:ascii="Times New Roman" w:eastAsia="Times New Roman" w:hAnsi="Times New Roman"/>
          <w:sz w:val="24"/>
          <w:szCs w:val="24"/>
          <w:lang w:val="es-ES" w:eastAsia="es-ES"/>
        </w:rPr>
        <w:t xml:space="preserve">sparencia y </w:t>
      </w:r>
      <w:r w:rsidR="00F33635">
        <w:rPr>
          <w:rFonts w:ascii="Times New Roman" w:eastAsia="Times New Roman" w:hAnsi="Times New Roman"/>
          <w:sz w:val="24"/>
          <w:szCs w:val="24"/>
          <w:lang w:val="es-ES" w:eastAsia="es-ES"/>
        </w:rPr>
        <w:t>a</w:t>
      </w:r>
      <w:r w:rsidRPr="002A52D2">
        <w:rPr>
          <w:rFonts w:ascii="Times New Roman" w:eastAsia="Times New Roman" w:hAnsi="Times New Roman"/>
          <w:sz w:val="24"/>
          <w:szCs w:val="24"/>
          <w:lang w:val="es-ES" w:eastAsia="es-ES"/>
        </w:rPr>
        <w:t xml:space="preserve">cceso a la </w:t>
      </w:r>
      <w:r w:rsidR="00F33635">
        <w:rPr>
          <w:rFonts w:ascii="Times New Roman" w:eastAsia="Times New Roman" w:hAnsi="Times New Roman"/>
          <w:sz w:val="24"/>
          <w:szCs w:val="24"/>
          <w:lang w:val="es-ES" w:eastAsia="es-ES"/>
        </w:rPr>
        <w:t>i</w:t>
      </w:r>
      <w:r w:rsidRPr="002A52D2">
        <w:rPr>
          <w:rFonts w:ascii="Times New Roman" w:eastAsia="Times New Roman" w:hAnsi="Times New Roman"/>
          <w:sz w:val="24"/>
          <w:szCs w:val="24"/>
          <w:lang w:val="es-ES" w:eastAsia="es-ES"/>
        </w:rPr>
        <w:t>nformación pública. El registro de activos de información hace parte integral de la presente resolución.</w:t>
      </w:r>
    </w:p>
    <w:p w:rsidR="002A52D2" w:rsidRPr="002A52D2" w:rsidRDefault="002A52D2" w:rsidP="002A52D2">
      <w:pPr>
        <w:spacing w:line="254" w:lineRule="atLeast"/>
        <w:rPr>
          <w:rFonts w:ascii="Times New Roman" w:eastAsia="Times New Roman" w:hAnsi="Times New Roman"/>
          <w:sz w:val="24"/>
          <w:szCs w:val="24"/>
          <w:lang w:val="es-ES" w:eastAsia="es-ES"/>
        </w:rPr>
      </w:pPr>
    </w:p>
    <w:p w:rsidR="002A52D2" w:rsidRPr="002A52D2" w:rsidRDefault="002A52D2" w:rsidP="002A52D2">
      <w:pPr>
        <w:shd w:val="clear" w:color="auto" w:fill="FFFFFF"/>
        <w:rPr>
          <w:rFonts w:ascii="Times New Roman" w:eastAsia="Times New Roman" w:hAnsi="Times New Roman"/>
          <w:sz w:val="24"/>
          <w:szCs w:val="24"/>
          <w:lang w:val="es-ES" w:eastAsia="es-ES"/>
        </w:rPr>
      </w:pPr>
      <w:r w:rsidRPr="002A52D2">
        <w:rPr>
          <w:rFonts w:ascii="Times New Roman" w:eastAsia="Times New Roman" w:hAnsi="Times New Roman"/>
          <w:sz w:val="24"/>
          <w:szCs w:val="24"/>
          <w:lang w:val="es-ES" w:eastAsia="es-ES"/>
        </w:rPr>
        <w:t>La presente resolución se rige a partir de la fecha de su expedición.</w:t>
      </w:r>
    </w:p>
    <w:p w:rsidR="001714D3" w:rsidRDefault="001714D3" w:rsidP="007C0801">
      <w:pPr>
        <w:keepNext/>
        <w:jc w:val="center"/>
        <w:outlineLvl w:val="2"/>
        <w:rPr>
          <w:rFonts w:ascii="Times New Roman" w:eastAsia="Times New Roman" w:hAnsi="Times New Roman"/>
          <w:b/>
          <w:bCs/>
          <w:sz w:val="24"/>
          <w:szCs w:val="24"/>
          <w:lang w:val="es-CO" w:eastAsia="es-ES"/>
        </w:rPr>
      </w:pPr>
    </w:p>
    <w:p w:rsidR="002A52D2" w:rsidRPr="007C0801" w:rsidRDefault="002A52D2" w:rsidP="007C0801">
      <w:pPr>
        <w:keepNext/>
        <w:jc w:val="center"/>
        <w:outlineLvl w:val="2"/>
        <w:rPr>
          <w:rFonts w:ascii="Times New Roman" w:eastAsia="Times New Roman" w:hAnsi="Times New Roman"/>
          <w:b/>
          <w:bCs/>
          <w:sz w:val="24"/>
          <w:szCs w:val="24"/>
          <w:lang w:val="es-CO" w:eastAsia="es-ES"/>
        </w:rPr>
      </w:pPr>
    </w:p>
    <w:p w:rsidR="001714D3" w:rsidRPr="007C0801" w:rsidRDefault="005A5B01" w:rsidP="007C0801">
      <w:pPr>
        <w:keepNext/>
        <w:jc w:val="center"/>
        <w:outlineLvl w:val="2"/>
        <w:rPr>
          <w:rFonts w:ascii="Times New Roman" w:eastAsia="Times New Roman" w:hAnsi="Times New Roman"/>
          <w:b/>
          <w:bCs/>
          <w:sz w:val="24"/>
          <w:szCs w:val="24"/>
          <w:lang w:val="es-ES" w:eastAsia="es-ES"/>
        </w:rPr>
      </w:pPr>
      <w:r w:rsidRPr="007C0801">
        <w:rPr>
          <w:rFonts w:ascii="Times New Roman" w:eastAsia="Times New Roman" w:hAnsi="Times New Roman"/>
          <w:b/>
          <w:bCs/>
          <w:sz w:val="24"/>
          <w:szCs w:val="24"/>
          <w:lang w:val="es-ES" w:eastAsia="es-ES"/>
        </w:rPr>
        <w:t xml:space="preserve">PUBLIQUESE, </w:t>
      </w:r>
      <w:r w:rsidR="001714D3" w:rsidRPr="007C0801">
        <w:rPr>
          <w:rFonts w:ascii="Times New Roman" w:eastAsia="Times New Roman" w:hAnsi="Times New Roman"/>
          <w:b/>
          <w:bCs/>
          <w:sz w:val="24"/>
          <w:szCs w:val="24"/>
          <w:lang w:val="es-ES" w:eastAsia="es-ES"/>
        </w:rPr>
        <w:t>COMUNÍQUESE Y CÚMPLASE</w:t>
      </w:r>
    </w:p>
    <w:p w:rsidR="001714D3" w:rsidRPr="007C0801" w:rsidRDefault="001714D3" w:rsidP="007C0801">
      <w:pPr>
        <w:jc w:val="center"/>
        <w:rPr>
          <w:rFonts w:ascii="Times New Roman" w:hAnsi="Times New Roman"/>
          <w:sz w:val="24"/>
          <w:szCs w:val="24"/>
          <w:lang w:val="es-CO"/>
        </w:rPr>
      </w:pPr>
      <w:r w:rsidRPr="007C0801">
        <w:rPr>
          <w:rFonts w:ascii="Times New Roman" w:hAnsi="Times New Roman"/>
          <w:sz w:val="24"/>
          <w:szCs w:val="24"/>
          <w:lang w:val="es-CO"/>
        </w:rPr>
        <w:t>Dada en Bogotá D.C., a los</w:t>
      </w:r>
    </w:p>
    <w:p w:rsidR="00AA7E77" w:rsidRPr="007C0801" w:rsidRDefault="00AA7E77" w:rsidP="007C0801">
      <w:pPr>
        <w:pStyle w:val="Textoindependiente"/>
        <w:jc w:val="center"/>
        <w:rPr>
          <w:rFonts w:ascii="Times New Roman" w:hAnsi="Times New Roman" w:cs="Times New Roman"/>
          <w:b/>
          <w:bCs/>
          <w:szCs w:val="24"/>
          <w:lang w:val="es-CO"/>
        </w:rPr>
      </w:pPr>
    </w:p>
    <w:p w:rsidR="00CE0988" w:rsidRPr="007C0801" w:rsidRDefault="00CE0988" w:rsidP="007C0801">
      <w:pPr>
        <w:jc w:val="center"/>
        <w:rPr>
          <w:rFonts w:ascii="Times New Roman" w:hAnsi="Times New Roman"/>
          <w:sz w:val="24"/>
          <w:szCs w:val="24"/>
          <w:lang w:val="es-ES" w:eastAsia="es-ES"/>
        </w:rPr>
      </w:pPr>
    </w:p>
    <w:p w:rsidR="006D4225" w:rsidRPr="007C0801" w:rsidRDefault="006D4225" w:rsidP="007C0801">
      <w:pPr>
        <w:jc w:val="center"/>
        <w:rPr>
          <w:rFonts w:ascii="Times New Roman" w:hAnsi="Times New Roman"/>
          <w:b/>
          <w:sz w:val="24"/>
          <w:szCs w:val="24"/>
          <w:lang w:val="es-CO"/>
        </w:rPr>
      </w:pPr>
    </w:p>
    <w:p w:rsidR="006D4225" w:rsidRPr="007C0801" w:rsidRDefault="006D4225" w:rsidP="007C0801">
      <w:pPr>
        <w:jc w:val="center"/>
        <w:rPr>
          <w:rFonts w:ascii="Times New Roman" w:hAnsi="Times New Roman"/>
          <w:b/>
          <w:sz w:val="24"/>
          <w:szCs w:val="24"/>
          <w:lang w:val="es-CO"/>
        </w:rPr>
      </w:pPr>
    </w:p>
    <w:p w:rsidR="004E36BC" w:rsidRPr="007C0801" w:rsidRDefault="00BD16E6" w:rsidP="007C0801">
      <w:pPr>
        <w:jc w:val="center"/>
        <w:rPr>
          <w:rFonts w:ascii="Times New Roman" w:hAnsi="Times New Roman"/>
          <w:smallCaps/>
          <w:sz w:val="24"/>
          <w:szCs w:val="24"/>
          <w:lang w:val="es-CO"/>
        </w:rPr>
      </w:pPr>
      <w:r w:rsidRPr="007C0801">
        <w:rPr>
          <w:rFonts w:ascii="Times New Roman" w:hAnsi="Times New Roman"/>
          <w:smallCaps/>
          <w:sz w:val="24"/>
          <w:szCs w:val="24"/>
          <w:lang w:val="es-CO"/>
        </w:rPr>
        <w:t>D</w:t>
      </w:r>
      <w:r w:rsidR="00277581" w:rsidRPr="007C0801">
        <w:rPr>
          <w:rFonts w:ascii="Times New Roman" w:hAnsi="Times New Roman"/>
          <w:smallCaps/>
          <w:sz w:val="24"/>
          <w:szCs w:val="24"/>
          <w:lang w:val="es-CO"/>
        </w:rPr>
        <w:t>irectora</w:t>
      </w:r>
    </w:p>
    <w:p w:rsidR="003F7338" w:rsidRPr="007C0801" w:rsidRDefault="003F7338" w:rsidP="007C0801">
      <w:pPr>
        <w:rPr>
          <w:rFonts w:ascii="Times New Roman" w:hAnsi="Times New Roman"/>
          <w:smallCaps/>
          <w:sz w:val="24"/>
          <w:szCs w:val="24"/>
          <w:lang w:val="es-CO"/>
        </w:rPr>
      </w:pPr>
      <w:bookmarkStart w:id="1" w:name="_GoBack"/>
      <w:bookmarkEnd w:id="1"/>
    </w:p>
    <w:p w:rsidR="003F7338" w:rsidRDefault="005F3E1A" w:rsidP="007C0801">
      <w:pPr>
        <w:rPr>
          <w:rFonts w:ascii="Times New Roman" w:hAnsi="Times New Roman"/>
          <w:sz w:val="16"/>
          <w:szCs w:val="16"/>
          <w:lang w:val="es-CO"/>
        </w:rPr>
      </w:pPr>
      <w:r w:rsidRPr="007C0801">
        <w:rPr>
          <w:rFonts w:ascii="Times New Roman" w:hAnsi="Times New Roman"/>
          <w:sz w:val="16"/>
          <w:szCs w:val="16"/>
          <w:lang w:val="es-CO"/>
        </w:rPr>
        <w:t>Elaboró:</w:t>
      </w:r>
      <w:r w:rsidR="006850B9" w:rsidRPr="007C0801">
        <w:rPr>
          <w:rFonts w:ascii="Times New Roman" w:hAnsi="Times New Roman"/>
          <w:sz w:val="16"/>
          <w:szCs w:val="16"/>
          <w:lang w:val="es-CO"/>
        </w:rPr>
        <w:t xml:space="preserve">                       </w:t>
      </w:r>
      <w:r w:rsidR="002A52D2" w:rsidRPr="007C0801">
        <w:rPr>
          <w:rFonts w:ascii="Times New Roman" w:hAnsi="Times New Roman"/>
          <w:sz w:val="16"/>
          <w:szCs w:val="16"/>
          <w:lang w:val="es-CO"/>
        </w:rPr>
        <w:t xml:space="preserve">Geovana González </w:t>
      </w:r>
      <w:r w:rsidR="00122203">
        <w:rPr>
          <w:rFonts w:ascii="Times New Roman" w:hAnsi="Times New Roman"/>
          <w:sz w:val="16"/>
          <w:szCs w:val="16"/>
          <w:lang w:val="es-CO"/>
        </w:rPr>
        <w:t>–</w:t>
      </w:r>
      <w:r w:rsidR="002A52D2" w:rsidRPr="007C0801">
        <w:rPr>
          <w:rFonts w:ascii="Times New Roman" w:hAnsi="Times New Roman"/>
          <w:sz w:val="16"/>
          <w:szCs w:val="16"/>
          <w:lang w:val="es-CO"/>
        </w:rPr>
        <w:t xml:space="preserve"> </w:t>
      </w:r>
      <w:r w:rsidR="00122203">
        <w:rPr>
          <w:rFonts w:ascii="Times New Roman" w:hAnsi="Times New Roman"/>
          <w:sz w:val="16"/>
          <w:szCs w:val="16"/>
          <w:lang w:val="es-CO"/>
        </w:rPr>
        <w:t>Profesional Especalizado Gerencia de Tecnología</w:t>
      </w:r>
    </w:p>
    <w:p w:rsidR="003F7338" w:rsidRPr="007C0801" w:rsidRDefault="003F7338" w:rsidP="007C0801">
      <w:pPr>
        <w:rPr>
          <w:rFonts w:ascii="Times New Roman" w:hAnsi="Times New Roman"/>
          <w:sz w:val="16"/>
          <w:szCs w:val="16"/>
          <w:lang w:val="es-CO"/>
        </w:rPr>
      </w:pPr>
      <w:r w:rsidRPr="007C0801">
        <w:rPr>
          <w:rFonts w:ascii="Times New Roman" w:hAnsi="Times New Roman"/>
          <w:sz w:val="16"/>
          <w:szCs w:val="16"/>
          <w:lang w:val="es-CO"/>
        </w:rPr>
        <w:t>Revisó</w:t>
      </w:r>
      <w:r w:rsidR="008553E1" w:rsidRPr="007C0801">
        <w:rPr>
          <w:rFonts w:ascii="Times New Roman" w:hAnsi="Times New Roman"/>
          <w:sz w:val="16"/>
          <w:szCs w:val="16"/>
          <w:lang w:val="es-CO"/>
        </w:rPr>
        <w:t xml:space="preserve"> y aprobó</w:t>
      </w:r>
      <w:r w:rsidRPr="007C0801">
        <w:rPr>
          <w:rFonts w:ascii="Times New Roman" w:hAnsi="Times New Roman"/>
          <w:sz w:val="16"/>
          <w:szCs w:val="16"/>
          <w:lang w:val="es-CO"/>
        </w:rPr>
        <w:t xml:space="preserve">:     </w:t>
      </w:r>
      <w:r w:rsidR="00B5270C" w:rsidRPr="007C0801">
        <w:rPr>
          <w:rFonts w:ascii="Times New Roman" w:hAnsi="Times New Roman"/>
          <w:sz w:val="16"/>
          <w:szCs w:val="16"/>
          <w:lang w:val="es-CO"/>
        </w:rPr>
        <w:t xml:space="preserve">    </w:t>
      </w:r>
      <w:r w:rsidRPr="007C0801">
        <w:rPr>
          <w:rFonts w:ascii="Times New Roman" w:hAnsi="Times New Roman"/>
          <w:sz w:val="16"/>
          <w:szCs w:val="16"/>
          <w:lang w:val="es-CO"/>
        </w:rPr>
        <w:t>José Luis Ariza- Gerente de Tecnología</w:t>
      </w:r>
    </w:p>
    <w:p w:rsidR="008E40EA" w:rsidRDefault="008553E1" w:rsidP="007C0801">
      <w:pPr>
        <w:rPr>
          <w:rFonts w:ascii="Times New Roman" w:hAnsi="Times New Roman"/>
          <w:sz w:val="16"/>
          <w:szCs w:val="16"/>
          <w:lang w:val="es-CO"/>
        </w:rPr>
      </w:pPr>
      <w:r w:rsidRPr="007C0801">
        <w:rPr>
          <w:rFonts w:ascii="Times New Roman" w:hAnsi="Times New Roman"/>
          <w:sz w:val="16"/>
          <w:szCs w:val="16"/>
          <w:lang w:val="es-CO"/>
        </w:rPr>
        <w:t>Revisó y a</w:t>
      </w:r>
      <w:r w:rsidR="00E8175E" w:rsidRPr="007C0801">
        <w:rPr>
          <w:rFonts w:ascii="Times New Roman" w:hAnsi="Times New Roman"/>
          <w:sz w:val="16"/>
          <w:szCs w:val="16"/>
          <w:lang w:val="es-CO"/>
        </w:rPr>
        <w:t xml:space="preserve">probó: </w:t>
      </w:r>
      <w:r w:rsidR="00E8175E" w:rsidRPr="007C0801">
        <w:rPr>
          <w:rFonts w:ascii="Times New Roman" w:hAnsi="Times New Roman"/>
          <w:sz w:val="16"/>
          <w:szCs w:val="16"/>
          <w:lang w:val="es-CO"/>
        </w:rPr>
        <w:tab/>
      </w:r>
      <w:r w:rsidR="006F2D11">
        <w:rPr>
          <w:rFonts w:ascii="Times New Roman" w:hAnsi="Times New Roman"/>
          <w:sz w:val="16"/>
          <w:szCs w:val="16"/>
          <w:lang w:val="es-CO"/>
        </w:rPr>
        <w:t>Orlando José Maya Martínez</w:t>
      </w:r>
      <w:r w:rsidR="00E8175E" w:rsidRPr="007C0801">
        <w:rPr>
          <w:rFonts w:ascii="Times New Roman" w:hAnsi="Times New Roman"/>
          <w:sz w:val="16"/>
          <w:szCs w:val="16"/>
          <w:lang w:val="es-CO"/>
        </w:rPr>
        <w:t xml:space="preserve"> - Jefe Oficina Asesora </w:t>
      </w:r>
      <w:r w:rsidR="006F2D11">
        <w:rPr>
          <w:rFonts w:ascii="Times New Roman" w:hAnsi="Times New Roman"/>
          <w:sz w:val="16"/>
          <w:szCs w:val="16"/>
          <w:lang w:val="es-CO"/>
        </w:rPr>
        <w:t>de Planeación y Asegurameinto de Procesos</w:t>
      </w:r>
    </w:p>
    <w:p w:rsidR="006F2D11" w:rsidRDefault="006F2D11" w:rsidP="006F2D11">
      <w:pPr>
        <w:rPr>
          <w:rFonts w:ascii="Times New Roman" w:hAnsi="Times New Roman"/>
          <w:sz w:val="16"/>
          <w:szCs w:val="16"/>
          <w:lang w:val="es-CO"/>
        </w:rPr>
      </w:pPr>
      <w:r w:rsidRPr="007C0801">
        <w:rPr>
          <w:rFonts w:ascii="Times New Roman" w:hAnsi="Times New Roman"/>
          <w:sz w:val="16"/>
          <w:szCs w:val="16"/>
          <w:lang w:val="es-CO"/>
        </w:rPr>
        <w:t xml:space="preserve">Revisó y aprobó: </w:t>
      </w:r>
      <w:r w:rsidRPr="007C0801">
        <w:rPr>
          <w:rFonts w:ascii="Times New Roman" w:hAnsi="Times New Roman"/>
          <w:sz w:val="16"/>
          <w:szCs w:val="16"/>
          <w:lang w:val="es-CO"/>
        </w:rPr>
        <w:tab/>
        <w:t xml:space="preserve">Manuel </w:t>
      </w:r>
      <w:r>
        <w:rPr>
          <w:rFonts w:ascii="Times New Roman" w:hAnsi="Times New Roman"/>
          <w:sz w:val="16"/>
          <w:szCs w:val="16"/>
          <w:lang w:val="es-CO"/>
        </w:rPr>
        <w:t xml:space="preserve">Duglas Raul </w:t>
      </w:r>
      <w:r w:rsidRPr="007C0801">
        <w:rPr>
          <w:rFonts w:ascii="Times New Roman" w:hAnsi="Times New Roman"/>
          <w:sz w:val="16"/>
          <w:szCs w:val="16"/>
          <w:lang w:val="es-CO"/>
        </w:rPr>
        <w:t>Ávila Olarte - Jefe Oficina Asesora Jurídica</w:t>
      </w:r>
    </w:p>
    <w:p w:rsidR="002A52D2" w:rsidRDefault="002A52D2" w:rsidP="002A52D2">
      <w:pPr>
        <w:rPr>
          <w:rFonts w:ascii="Times New Roman" w:hAnsi="Times New Roman"/>
          <w:sz w:val="16"/>
          <w:szCs w:val="16"/>
          <w:lang w:val="es-CO"/>
        </w:rPr>
      </w:pPr>
      <w:r w:rsidRPr="007C0801">
        <w:rPr>
          <w:rFonts w:ascii="Times New Roman" w:hAnsi="Times New Roman"/>
          <w:sz w:val="16"/>
          <w:szCs w:val="16"/>
          <w:lang w:val="es-CO"/>
        </w:rPr>
        <w:t xml:space="preserve">Revisó y aprobó: </w:t>
      </w:r>
      <w:r w:rsidRPr="007C0801">
        <w:rPr>
          <w:rFonts w:ascii="Times New Roman" w:hAnsi="Times New Roman"/>
          <w:sz w:val="16"/>
          <w:szCs w:val="16"/>
          <w:lang w:val="es-CO"/>
        </w:rPr>
        <w:tab/>
      </w:r>
      <w:r w:rsidR="006F2D11">
        <w:rPr>
          <w:rFonts w:ascii="Times New Roman" w:hAnsi="Times New Roman"/>
          <w:sz w:val="16"/>
          <w:szCs w:val="16"/>
          <w:lang w:val="es-CO"/>
        </w:rPr>
        <w:t xml:space="preserve">José Guillermo del Río Baena </w:t>
      </w:r>
      <w:r w:rsidRPr="007C0801">
        <w:rPr>
          <w:rFonts w:ascii="Times New Roman" w:hAnsi="Times New Roman"/>
          <w:sz w:val="16"/>
          <w:szCs w:val="16"/>
          <w:lang w:val="es-CO"/>
        </w:rPr>
        <w:t xml:space="preserve"> - </w:t>
      </w:r>
      <w:r w:rsidR="00122203">
        <w:rPr>
          <w:rFonts w:ascii="Times New Roman" w:hAnsi="Times New Roman"/>
          <w:sz w:val="16"/>
          <w:szCs w:val="16"/>
          <w:lang w:val="es-CO"/>
        </w:rPr>
        <w:t>Gerente de Gestión Corporativa</w:t>
      </w:r>
    </w:p>
    <w:p w:rsidR="002A52D2" w:rsidRDefault="002A52D2" w:rsidP="007C0801">
      <w:pPr>
        <w:rPr>
          <w:rFonts w:ascii="Times New Roman" w:hAnsi="Times New Roman"/>
          <w:sz w:val="16"/>
          <w:szCs w:val="16"/>
          <w:lang w:val="es-CO"/>
        </w:rPr>
      </w:pPr>
    </w:p>
    <w:p w:rsidR="002A52D2" w:rsidRPr="002A52D2" w:rsidRDefault="002A52D2" w:rsidP="007C0801">
      <w:pPr>
        <w:rPr>
          <w:rFonts w:ascii="Times New Roman" w:hAnsi="Times New Roman"/>
          <w:lang w:val="es-CO"/>
        </w:rPr>
      </w:pPr>
    </w:p>
    <w:sectPr w:rsidR="002A52D2" w:rsidRPr="002A52D2" w:rsidSect="00ED6EAF">
      <w:headerReference w:type="default" r:id="rId9"/>
      <w:footerReference w:type="default" r:id="rId10"/>
      <w:pgSz w:w="12240" w:h="15840" w:code="1"/>
      <w:pgMar w:top="2268" w:right="1418" w:bottom="1701" w:left="1418" w:header="720" w:footer="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CB" w:rsidRDefault="00D928CB" w:rsidP="00387872">
      <w:r>
        <w:separator/>
      </w:r>
    </w:p>
  </w:endnote>
  <w:endnote w:type="continuationSeparator" w:id="0">
    <w:p w:rsidR="00D928CB" w:rsidRDefault="00D928CB" w:rsidP="00387872">
      <w:r>
        <w:continuationSeparator/>
      </w:r>
    </w:p>
  </w:endnote>
  <w:endnote w:type="continuationNotice" w:id="1">
    <w:p w:rsidR="00D928CB" w:rsidRDefault="00D92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12" w:rsidRPr="00E622BD" w:rsidRDefault="00A37012" w:rsidP="00140FB4">
    <w:pPr>
      <w:pStyle w:val="Piedepgina"/>
    </w:pPr>
  </w:p>
  <w:tbl>
    <w:tblPr>
      <w:tblW w:w="9601" w:type="dxa"/>
      <w:jc w:val="center"/>
      <w:tblLayout w:type="fixed"/>
      <w:tblLook w:val="01E0" w:firstRow="1" w:lastRow="1" w:firstColumn="1" w:lastColumn="1" w:noHBand="0" w:noVBand="0"/>
    </w:tblPr>
    <w:tblGrid>
      <w:gridCol w:w="3856"/>
      <w:gridCol w:w="3549"/>
      <w:gridCol w:w="2196"/>
    </w:tblGrid>
    <w:tr w:rsidR="00A37012" w:rsidRPr="005B1707" w:rsidTr="009636DB">
      <w:trPr>
        <w:trHeight w:val="1874"/>
        <w:jc w:val="center"/>
      </w:trPr>
      <w:tc>
        <w:tcPr>
          <w:tcW w:w="3856" w:type="dxa"/>
          <w:vAlign w:val="center"/>
        </w:tcPr>
        <w:p w:rsidR="00A37012" w:rsidRPr="005B1707" w:rsidRDefault="00A37012" w:rsidP="00936500">
          <w:pPr>
            <w:tabs>
              <w:tab w:val="center" w:pos="514"/>
              <w:tab w:val="left" w:pos="9360"/>
            </w:tabs>
            <w:ind w:left="514"/>
            <w:rPr>
              <w:rFonts w:ascii="Times New Roman" w:hAnsi="Times New Roman"/>
              <w:sz w:val="18"/>
              <w:szCs w:val="18"/>
              <w:lang w:val="es-CO"/>
            </w:rPr>
          </w:pPr>
          <w:r w:rsidRPr="005B1707">
            <w:rPr>
              <w:rFonts w:ascii="Times New Roman" w:hAnsi="Times New Roman"/>
              <w:sz w:val="18"/>
              <w:szCs w:val="18"/>
              <w:lang w:val="es-CO"/>
            </w:rPr>
            <w:t xml:space="preserve">Avenida Carrera 30 No. 25-90. </w:t>
          </w:r>
        </w:p>
        <w:p w:rsidR="00A37012" w:rsidRPr="005B1707" w:rsidRDefault="00A37012" w:rsidP="00936500">
          <w:pPr>
            <w:tabs>
              <w:tab w:val="center" w:pos="864"/>
              <w:tab w:val="left" w:pos="9360"/>
            </w:tabs>
            <w:ind w:left="514"/>
            <w:rPr>
              <w:rFonts w:ascii="Times New Roman" w:hAnsi="Times New Roman"/>
              <w:sz w:val="18"/>
              <w:szCs w:val="18"/>
              <w:lang w:val="es-CO"/>
            </w:rPr>
          </w:pPr>
          <w:r w:rsidRPr="005B1707">
            <w:rPr>
              <w:rFonts w:ascii="Times New Roman" w:hAnsi="Times New Roman"/>
              <w:sz w:val="18"/>
              <w:szCs w:val="18"/>
              <w:lang w:val="es-CO"/>
            </w:rPr>
            <w:t>Torre A Pisos 11 y 12</w:t>
          </w:r>
        </w:p>
        <w:p w:rsidR="00A37012" w:rsidRPr="005B1707" w:rsidRDefault="00A37012" w:rsidP="00936500">
          <w:pPr>
            <w:tabs>
              <w:tab w:val="center" w:pos="656"/>
              <w:tab w:val="left" w:pos="9360"/>
            </w:tabs>
            <w:ind w:left="514"/>
            <w:rPr>
              <w:rFonts w:ascii="Times New Roman" w:hAnsi="Times New Roman"/>
              <w:sz w:val="18"/>
              <w:szCs w:val="18"/>
              <w:lang w:val="es-CO"/>
            </w:rPr>
          </w:pPr>
          <w:r w:rsidRPr="005B1707">
            <w:rPr>
              <w:rFonts w:ascii="Times New Roman" w:hAnsi="Times New Roman"/>
              <w:sz w:val="18"/>
              <w:szCs w:val="18"/>
              <w:lang w:val="es-CO"/>
            </w:rPr>
            <w:t xml:space="preserve">Torre B. Piso 2. </w:t>
          </w:r>
        </w:p>
        <w:p w:rsidR="00A37012" w:rsidRPr="005B1707" w:rsidRDefault="00A37012" w:rsidP="00936500">
          <w:pPr>
            <w:tabs>
              <w:tab w:val="center" w:pos="864"/>
              <w:tab w:val="left" w:pos="9360"/>
            </w:tabs>
            <w:ind w:left="514"/>
            <w:rPr>
              <w:rFonts w:ascii="Times New Roman" w:hAnsi="Times New Roman"/>
              <w:sz w:val="18"/>
              <w:szCs w:val="18"/>
              <w:lang w:val="es-CO"/>
            </w:rPr>
          </w:pPr>
          <w:r w:rsidRPr="005B1707">
            <w:rPr>
              <w:rFonts w:ascii="Times New Roman" w:hAnsi="Times New Roman"/>
              <w:sz w:val="18"/>
              <w:szCs w:val="18"/>
              <w:lang w:val="es-CO"/>
            </w:rPr>
            <w:t>Código Postal 111311</w:t>
          </w:r>
        </w:p>
        <w:p w:rsidR="00A37012" w:rsidRPr="005B1707" w:rsidRDefault="00A37012" w:rsidP="00936500">
          <w:pPr>
            <w:tabs>
              <w:tab w:val="center" w:pos="864"/>
              <w:tab w:val="left" w:pos="9360"/>
            </w:tabs>
            <w:ind w:left="514"/>
            <w:rPr>
              <w:rFonts w:ascii="Times New Roman" w:hAnsi="Times New Roman"/>
              <w:sz w:val="18"/>
              <w:szCs w:val="18"/>
              <w:lang w:val="es-CO"/>
            </w:rPr>
          </w:pPr>
          <w:r w:rsidRPr="005B1707">
            <w:rPr>
              <w:rFonts w:ascii="Times New Roman" w:hAnsi="Times New Roman"/>
              <w:sz w:val="18"/>
              <w:szCs w:val="18"/>
              <w:lang w:val="es-CO"/>
            </w:rPr>
            <w:t xml:space="preserve">Conmutador  2347600 </w:t>
          </w:r>
        </w:p>
        <w:p w:rsidR="00A37012" w:rsidRPr="005B1707" w:rsidRDefault="00D928CB" w:rsidP="00936500">
          <w:pPr>
            <w:tabs>
              <w:tab w:val="center" w:pos="864"/>
              <w:tab w:val="left" w:pos="9360"/>
            </w:tabs>
            <w:ind w:left="514"/>
            <w:rPr>
              <w:rFonts w:ascii="Times New Roman" w:hAnsi="Times New Roman"/>
              <w:sz w:val="18"/>
              <w:szCs w:val="18"/>
              <w:lang w:val="es-CO"/>
            </w:rPr>
          </w:pPr>
          <w:hyperlink r:id="rId1" w:history="1">
            <w:r w:rsidR="00A37012" w:rsidRPr="005B1707">
              <w:rPr>
                <w:rStyle w:val="Hipervnculo"/>
                <w:rFonts w:ascii="Times New Roman" w:hAnsi="Times New Roman"/>
                <w:sz w:val="18"/>
                <w:szCs w:val="18"/>
              </w:rPr>
              <w:t>www.catastrobogota.gov.co</w:t>
            </w:r>
          </w:hyperlink>
        </w:p>
        <w:p w:rsidR="00A37012" w:rsidRPr="005B1707" w:rsidRDefault="00A37012" w:rsidP="00936500">
          <w:pPr>
            <w:tabs>
              <w:tab w:val="left" w:pos="238"/>
              <w:tab w:val="center" w:pos="864"/>
              <w:tab w:val="center" w:pos="1094"/>
              <w:tab w:val="left" w:pos="3098"/>
            </w:tabs>
            <w:ind w:left="514" w:right="1" w:firstLine="32"/>
            <w:rPr>
              <w:rFonts w:ascii="Times New Roman" w:hAnsi="Times New Roman"/>
              <w:lang w:val="es-CO"/>
            </w:rPr>
          </w:pPr>
          <w:r w:rsidRPr="005B1707">
            <w:rPr>
              <w:rFonts w:ascii="Times New Roman" w:hAnsi="Times New Roman"/>
              <w:sz w:val="18"/>
              <w:szCs w:val="18"/>
              <w:lang w:val="es-CO"/>
            </w:rPr>
            <w:t>Información: Línea 195</w:t>
          </w:r>
        </w:p>
      </w:tc>
      <w:tc>
        <w:tcPr>
          <w:tcW w:w="3549" w:type="dxa"/>
          <w:vAlign w:val="bottom"/>
        </w:tcPr>
        <w:p w:rsidR="00A37012" w:rsidRPr="005B1707" w:rsidRDefault="00A37012" w:rsidP="00936500">
          <w:pPr>
            <w:tabs>
              <w:tab w:val="left" w:pos="238"/>
              <w:tab w:val="center" w:pos="1094"/>
              <w:tab w:val="left" w:pos="3098"/>
            </w:tabs>
            <w:ind w:left="-108" w:right="1" w:hanging="30"/>
            <w:rPr>
              <w:rFonts w:ascii="Times New Roman" w:hAnsi="Times New Roman"/>
              <w:lang w:val="es-CO"/>
            </w:rPr>
          </w:pPr>
        </w:p>
      </w:tc>
      <w:tc>
        <w:tcPr>
          <w:tcW w:w="2196" w:type="dxa"/>
          <w:vAlign w:val="center"/>
        </w:tcPr>
        <w:p w:rsidR="00A37012" w:rsidRPr="005B1707" w:rsidRDefault="008F0CEA" w:rsidP="00936500">
          <w:pPr>
            <w:ind w:left="-345" w:right="16"/>
            <w:jc w:val="right"/>
            <w:rPr>
              <w:rFonts w:ascii="Times New Roman" w:hAnsi="Times New Roman"/>
              <w:b/>
              <w:sz w:val="9"/>
            </w:rPr>
          </w:pPr>
          <w:r w:rsidRPr="005B1707">
            <w:rPr>
              <w:rFonts w:ascii="Times New Roman" w:hAnsi="Times New Roman"/>
              <w:noProof/>
              <w:lang w:val="es-CO" w:eastAsia="es-CO"/>
            </w:rPr>
            <w:drawing>
              <wp:inline distT="0" distB="0" distL="0" distR="0" wp14:anchorId="04A50369" wp14:editId="49807E87">
                <wp:extent cx="1076325" cy="704850"/>
                <wp:effectExtent l="0" t="0" r="0" b="0"/>
                <wp:docPr id="1" name="Imagen 1" descr="Logo Bogotá Mejor para To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ogotá Mejor para Tod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inline>
            </w:drawing>
          </w:r>
          <w:r w:rsidR="00A37012" w:rsidRPr="005B1707">
            <w:rPr>
              <w:rFonts w:ascii="Times New Roman" w:hAnsi="Times New Roman"/>
            </w:rPr>
            <w:t xml:space="preserve"> </w:t>
          </w:r>
        </w:p>
      </w:tc>
    </w:tr>
  </w:tbl>
  <w:p w:rsidR="00E728C9" w:rsidRPr="00E622BD" w:rsidRDefault="00E728C9" w:rsidP="00140FB4">
    <w:pPr>
      <w:pStyle w:val="Piedepgina"/>
    </w:pPr>
  </w:p>
  <w:p w:rsidR="00E728C9" w:rsidRPr="0074142D" w:rsidRDefault="00E728C9" w:rsidP="00AA1318">
    <w:pPr>
      <w:pStyle w:val="Piedepgina"/>
      <w:jc w:val="right"/>
      <w:rPr>
        <w:rFonts w:ascii="Times New Roman" w:hAnsi="Times New Roman"/>
        <w:sz w:val="24"/>
        <w:szCs w:val="24"/>
      </w:rPr>
    </w:pPr>
    <w:r w:rsidRPr="0074142D">
      <w:rPr>
        <w:rFonts w:ascii="Times New Roman" w:hAnsi="Times New Roman"/>
        <w:sz w:val="24"/>
        <w:szCs w:val="24"/>
      </w:rPr>
      <w:fldChar w:fldCharType="begin"/>
    </w:r>
    <w:r w:rsidRPr="0074142D">
      <w:rPr>
        <w:rFonts w:ascii="Times New Roman" w:hAnsi="Times New Roman"/>
        <w:sz w:val="24"/>
        <w:szCs w:val="24"/>
      </w:rPr>
      <w:instrText xml:space="preserve"> </w:instrText>
    </w:r>
    <w:r>
      <w:rPr>
        <w:rFonts w:ascii="Times New Roman" w:hAnsi="Times New Roman"/>
        <w:sz w:val="24"/>
        <w:szCs w:val="24"/>
      </w:rPr>
      <w:instrText>PAGE</w:instrText>
    </w:r>
    <w:r w:rsidRPr="0074142D">
      <w:rPr>
        <w:rFonts w:ascii="Times New Roman" w:hAnsi="Times New Roman"/>
        <w:sz w:val="24"/>
        <w:szCs w:val="24"/>
      </w:rPr>
      <w:instrText xml:space="preserve">   \* MERGEFORMAT </w:instrText>
    </w:r>
    <w:r w:rsidRPr="0074142D">
      <w:rPr>
        <w:rFonts w:ascii="Times New Roman" w:hAnsi="Times New Roman"/>
        <w:sz w:val="24"/>
        <w:szCs w:val="24"/>
      </w:rPr>
      <w:fldChar w:fldCharType="separate"/>
    </w:r>
    <w:r w:rsidR="002723A4">
      <w:rPr>
        <w:rFonts w:ascii="Times New Roman" w:hAnsi="Times New Roman"/>
        <w:noProof/>
        <w:sz w:val="24"/>
        <w:szCs w:val="24"/>
      </w:rPr>
      <w:t>4</w:t>
    </w:r>
    <w:r w:rsidRPr="0074142D">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CB" w:rsidRDefault="00D928CB" w:rsidP="00387872">
      <w:r>
        <w:separator/>
      </w:r>
    </w:p>
  </w:footnote>
  <w:footnote w:type="continuationSeparator" w:id="0">
    <w:p w:rsidR="00D928CB" w:rsidRDefault="00D928CB" w:rsidP="00387872">
      <w:r>
        <w:continuationSeparator/>
      </w:r>
    </w:p>
  </w:footnote>
  <w:footnote w:type="continuationNotice" w:id="1">
    <w:p w:rsidR="00D928CB" w:rsidRDefault="00D928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C9" w:rsidRDefault="008F0CEA" w:rsidP="002E01A5">
    <w:pPr>
      <w:pStyle w:val="Encabezado"/>
      <w:jc w:val="center"/>
    </w:pPr>
    <w:r w:rsidRPr="007D0F3B">
      <w:rPr>
        <w:rFonts w:ascii="Garamond" w:hAnsi="Garamond"/>
        <w:b/>
        <w:noProof/>
        <w:sz w:val="24"/>
        <w:szCs w:val="24"/>
        <w:lang w:val="es-CO" w:eastAsia="es-CO"/>
      </w:rPr>
      <w:drawing>
        <wp:inline distT="0" distB="0" distL="0" distR="0" wp14:anchorId="09E45EFE" wp14:editId="191CE5B5">
          <wp:extent cx="857250"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85825"/>
                  </a:xfrm>
                  <a:prstGeom prst="rect">
                    <a:avLst/>
                  </a:prstGeom>
                  <a:noFill/>
                  <a:ln>
                    <a:noFill/>
                  </a:ln>
                </pic:spPr>
              </pic:pic>
            </a:graphicData>
          </a:graphic>
        </wp:inline>
      </w:drawing>
    </w:r>
  </w:p>
  <w:p w:rsidR="00E728C9" w:rsidRDefault="00E728C9" w:rsidP="00DA44F9">
    <w:pPr>
      <w:pStyle w:val="Encabezado"/>
      <w:jc w:val="center"/>
      <w:rPr>
        <w:rFonts w:ascii="Garamond" w:hAnsi="Garamond"/>
        <w:sz w:val="20"/>
        <w:szCs w:val="28"/>
      </w:rPr>
    </w:pPr>
  </w:p>
  <w:p w:rsidR="00A37012" w:rsidRPr="00CE0988" w:rsidRDefault="00A37012" w:rsidP="00DA44F9">
    <w:pPr>
      <w:pStyle w:val="Encabezado"/>
      <w:jc w:val="center"/>
      <w:rPr>
        <w:rFonts w:ascii="Garamond" w:hAnsi="Garamond"/>
        <w:sz w:val="20"/>
        <w:szCs w:val="28"/>
      </w:rPr>
    </w:pPr>
  </w:p>
  <w:p w:rsidR="00A37012" w:rsidRDefault="00E728C9" w:rsidP="00303B33">
    <w:pPr>
      <w:jc w:val="center"/>
      <w:rPr>
        <w:rFonts w:ascii="Times New Roman" w:hAnsi="Times New Roman"/>
        <w:b/>
        <w:sz w:val="28"/>
        <w:szCs w:val="28"/>
        <w:lang w:val="es-CO"/>
      </w:rPr>
    </w:pPr>
    <w:r w:rsidRPr="00682BDB">
      <w:rPr>
        <w:rFonts w:ascii="Times New Roman" w:hAnsi="Times New Roman"/>
        <w:b/>
        <w:sz w:val="28"/>
        <w:szCs w:val="28"/>
        <w:lang w:val="es-CO"/>
      </w:rPr>
      <w:t xml:space="preserve">RESOLUCIÓN </w:t>
    </w:r>
    <w:r w:rsidR="00E8175E" w:rsidRPr="00682BDB">
      <w:rPr>
        <w:rFonts w:ascii="Times New Roman" w:hAnsi="Times New Roman"/>
        <w:b/>
        <w:sz w:val="28"/>
        <w:szCs w:val="28"/>
        <w:lang w:val="es-CO"/>
      </w:rPr>
      <w:t>N</w:t>
    </w:r>
    <w:r w:rsidR="00A37012">
      <w:rPr>
        <w:rFonts w:ascii="Times New Roman" w:hAnsi="Times New Roman"/>
        <w:b/>
        <w:sz w:val="28"/>
        <w:szCs w:val="28"/>
        <w:lang w:val="es-CO"/>
      </w:rPr>
      <w:t>.</w:t>
    </w:r>
    <w:r w:rsidR="00303B33" w:rsidRPr="00682BDB">
      <w:rPr>
        <w:rFonts w:ascii="Times New Roman" w:hAnsi="Times New Roman"/>
        <w:b/>
        <w:sz w:val="28"/>
        <w:szCs w:val="28"/>
        <w:lang w:val="es-CO"/>
      </w:rPr>
      <w:t>°</w:t>
    </w:r>
  </w:p>
  <w:p w:rsidR="00303B33" w:rsidRPr="00682BDB" w:rsidRDefault="00303B33" w:rsidP="00303B33">
    <w:pPr>
      <w:jc w:val="center"/>
      <w:rPr>
        <w:rFonts w:ascii="Times New Roman" w:hAnsi="Times New Roman"/>
        <w:b/>
        <w:sz w:val="28"/>
        <w:szCs w:val="28"/>
        <w:lang w:val="es-CO"/>
      </w:rPr>
    </w:pPr>
  </w:p>
  <w:p w:rsidR="002A52D2" w:rsidRPr="002A52D2" w:rsidRDefault="00303B33" w:rsidP="002A52D2">
    <w:pPr>
      <w:spacing w:after="150" w:line="254" w:lineRule="atLeast"/>
      <w:jc w:val="center"/>
      <w:rPr>
        <w:rFonts w:ascii="Times New Roman" w:hAnsi="Times New Roman"/>
        <w:i/>
        <w:color w:val="000000"/>
        <w:sz w:val="24"/>
        <w:szCs w:val="24"/>
        <w:lang w:val="es-CO"/>
      </w:rPr>
    </w:pPr>
    <w:r w:rsidRPr="00303B33">
      <w:rPr>
        <w:rFonts w:ascii="Times New Roman" w:hAnsi="Times New Roman"/>
        <w:i/>
        <w:color w:val="000000"/>
        <w:sz w:val="24"/>
        <w:szCs w:val="24"/>
        <w:lang w:val="es-CO"/>
      </w:rPr>
      <w:t>“</w:t>
    </w:r>
    <w:r w:rsidR="002A52D2" w:rsidRPr="002A52D2">
      <w:rPr>
        <w:rFonts w:ascii="Times New Roman" w:hAnsi="Times New Roman"/>
        <w:i/>
        <w:color w:val="000000"/>
        <w:sz w:val="24"/>
        <w:szCs w:val="24"/>
        <w:lang w:val="es-CO"/>
      </w:rPr>
      <w:t>Por la cual se adoptan los instrumentos para la gestión de la información pública y Registro de Activos de Información contenidos en la Ley 1712 de 2014 y el Decreto Reglamentario 1081 de 2015.</w:t>
    </w:r>
    <w:r w:rsidR="002A52D2">
      <w:rPr>
        <w:rFonts w:ascii="Times New Roman" w:hAnsi="Times New Roman"/>
        <w:i/>
        <w:color w:val="000000"/>
        <w:sz w:val="24"/>
        <w:szCs w:val="24"/>
        <w:lang w:val="es-CO"/>
      </w:rPr>
      <w:t>”</w:t>
    </w:r>
  </w:p>
  <w:p w:rsidR="007335B0" w:rsidRPr="00303B33" w:rsidRDefault="007335B0" w:rsidP="00303B33">
    <w:pPr>
      <w:rPr>
        <w:rFonts w:ascii="Times New Roman" w:hAnsi="Times New Roman"/>
        <w:i/>
        <w:color w:val="000000"/>
        <w:sz w:val="24"/>
        <w:szCs w:val="24"/>
        <w:lang w:val="es-CO"/>
      </w:rPr>
    </w:pPr>
  </w:p>
  <w:p w:rsidR="00E728C9" w:rsidRPr="00CE0988" w:rsidRDefault="00E728C9" w:rsidP="00F4620C">
    <w:pPr>
      <w:jc w:val="center"/>
      <w:rPr>
        <w:rFonts w:ascii="Garamond" w:hAnsi="Garamond" w:cs="Arial"/>
        <w:i/>
        <w:sz w:val="12"/>
        <w:szCs w:val="27"/>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EAE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71A80"/>
    <w:multiLevelType w:val="hybridMultilevel"/>
    <w:tmpl w:val="AD02D7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BD51B8"/>
    <w:multiLevelType w:val="hybridMultilevel"/>
    <w:tmpl w:val="71D465D8"/>
    <w:lvl w:ilvl="0" w:tplc="240A000F">
      <w:start w:val="1"/>
      <w:numFmt w:val="decimal"/>
      <w:lvlText w:val="%1."/>
      <w:lvlJc w:val="left"/>
      <w:pPr>
        <w:ind w:left="5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8A130F"/>
    <w:multiLevelType w:val="hybridMultilevel"/>
    <w:tmpl w:val="AC9A1BF0"/>
    <w:lvl w:ilvl="0" w:tplc="B9A807E6">
      <w:start w:val="1"/>
      <w:numFmt w:val="lowerLetter"/>
      <w:lvlText w:val="%1."/>
      <w:lvlJc w:val="left"/>
      <w:pPr>
        <w:ind w:left="144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583007"/>
    <w:multiLevelType w:val="hybridMultilevel"/>
    <w:tmpl w:val="E840A19E"/>
    <w:lvl w:ilvl="0" w:tplc="A2F28B8A">
      <w:start w:val="1"/>
      <w:numFmt w:val="lowerLetter"/>
      <w:lvlText w:val="%1)"/>
      <w:lvlJc w:val="left"/>
      <w:pPr>
        <w:ind w:left="644" w:hanging="360"/>
      </w:pPr>
      <w:rPr>
        <w:b w:val="0"/>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5">
    <w:nsid w:val="20DC41D0"/>
    <w:multiLevelType w:val="hybridMultilevel"/>
    <w:tmpl w:val="E6EEC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9D03E37"/>
    <w:multiLevelType w:val="hybridMultilevel"/>
    <w:tmpl w:val="EB081786"/>
    <w:lvl w:ilvl="0" w:tplc="B9A807E6">
      <w:start w:val="1"/>
      <w:numFmt w:val="lowerLetter"/>
      <w:lvlText w:val="%1."/>
      <w:lvlJc w:val="left"/>
      <w:pPr>
        <w:ind w:left="144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E175A84"/>
    <w:multiLevelType w:val="hybridMultilevel"/>
    <w:tmpl w:val="5526187C"/>
    <w:lvl w:ilvl="0" w:tplc="240A000F">
      <w:start w:val="1"/>
      <w:numFmt w:val="decimal"/>
      <w:lvlText w:val="%1."/>
      <w:lvlJc w:val="left"/>
      <w:pPr>
        <w:ind w:left="720" w:hanging="360"/>
      </w:pPr>
      <w:rPr>
        <w:rFonts w:hint="default"/>
      </w:rPr>
    </w:lvl>
    <w:lvl w:ilvl="1" w:tplc="B9A807E6">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D714A6"/>
    <w:multiLevelType w:val="hybridMultilevel"/>
    <w:tmpl w:val="AC20CF70"/>
    <w:lvl w:ilvl="0" w:tplc="B9A807E6">
      <w:start w:val="1"/>
      <w:numFmt w:val="lowerLetter"/>
      <w:lvlText w:val="%1."/>
      <w:lvlJc w:val="left"/>
      <w:pPr>
        <w:ind w:left="144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B462133"/>
    <w:multiLevelType w:val="hybridMultilevel"/>
    <w:tmpl w:val="8558FF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FD6AA6"/>
    <w:multiLevelType w:val="hybridMultilevel"/>
    <w:tmpl w:val="4C3E4D3A"/>
    <w:lvl w:ilvl="0" w:tplc="B9A807E6">
      <w:start w:val="1"/>
      <w:numFmt w:val="lowerLetter"/>
      <w:lvlText w:val="%1."/>
      <w:lvlJc w:val="left"/>
      <w:pPr>
        <w:ind w:left="144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9D06C40"/>
    <w:multiLevelType w:val="hybridMultilevel"/>
    <w:tmpl w:val="4B92A6BC"/>
    <w:lvl w:ilvl="0" w:tplc="B9A807E6">
      <w:start w:val="1"/>
      <w:numFmt w:val="lowerLetter"/>
      <w:lvlText w:val="%1."/>
      <w:lvlJc w:val="left"/>
      <w:pPr>
        <w:ind w:left="144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D2682C"/>
    <w:multiLevelType w:val="hybridMultilevel"/>
    <w:tmpl w:val="5844C3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D9C701E"/>
    <w:multiLevelType w:val="hybridMultilevel"/>
    <w:tmpl w:val="9CCEF1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A54A49"/>
    <w:multiLevelType w:val="hybridMultilevel"/>
    <w:tmpl w:val="6450BC30"/>
    <w:lvl w:ilvl="0" w:tplc="F44474B4">
      <w:start w:val="1"/>
      <w:numFmt w:val="decimal"/>
      <w:lvlText w:val="(%1)"/>
      <w:lvlJc w:val="left"/>
      <w:pPr>
        <w:ind w:left="720" w:hanging="360"/>
      </w:pPr>
      <w:rPr>
        <w:rFonts w:hint="default"/>
        <w:b/>
      </w:rPr>
    </w:lvl>
    <w:lvl w:ilvl="1" w:tplc="0CA687BC">
      <w:start w:val="1"/>
      <w:numFmt w:val="decimal"/>
      <w:lvlText w:val="%2."/>
      <w:lvlJc w:val="left"/>
      <w:pPr>
        <w:ind w:left="1440" w:hanging="360"/>
      </w:pPr>
      <w:rPr>
        <w:rFonts w:ascii="Garamond" w:eastAsia="Calibri" w:hAnsi="Garamond" w:cs="Times New Roman"/>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34818FF"/>
    <w:multiLevelType w:val="hybridMultilevel"/>
    <w:tmpl w:val="62CCC306"/>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nsid w:val="6BAB4C71"/>
    <w:multiLevelType w:val="hybridMultilevel"/>
    <w:tmpl w:val="81D89D80"/>
    <w:lvl w:ilvl="0" w:tplc="240A0001">
      <w:start w:val="1"/>
      <w:numFmt w:val="bullet"/>
      <w:lvlText w:val=""/>
      <w:lvlJc w:val="left"/>
      <w:pPr>
        <w:ind w:left="1004" w:hanging="360"/>
      </w:pPr>
      <w:rPr>
        <w:rFonts w:ascii="Symbol" w:hAnsi="Symbol" w:hint="default"/>
        <w:b w:val="0"/>
      </w:rPr>
    </w:lvl>
    <w:lvl w:ilvl="1" w:tplc="240A0019">
      <w:start w:val="1"/>
      <w:numFmt w:val="lowerLetter"/>
      <w:lvlText w:val="%2."/>
      <w:lvlJc w:val="left"/>
      <w:pPr>
        <w:ind w:left="1724" w:hanging="360"/>
      </w:pPr>
    </w:lvl>
    <w:lvl w:ilvl="2" w:tplc="240A001B">
      <w:start w:val="1"/>
      <w:numFmt w:val="lowerRoman"/>
      <w:lvlText w:val="%3."/>
      <w:lvlJc w:val="right"/>
      <w:pPr>
        <w:ind w:left="2444" w:hanging="180"/>
      </w:pPr>
    </w:lvl>
    <w:lvl w:ilvl="3" w:tplc="240A000F">
      <w:start w:val="1"/>
      <w:numFmt w:val="decimal"/>
      <w:lvlText w:val="%4."/>
      <w:lvlJc w:val="left"/>
      <w:pPr>
        <w:ind w:left="3164" w:hanging="360"/>
      </w:pPr>
    </w:lvl>
    <w:lvl w:ilvl="4" w:tplc="240A0019">
      <w:start w:val="1"/>
      <w:numFmt w:val="lowerLetter"/>
      <w:lvlText w:val="%5."/>
      <w:lvlJc w:val="left"/>
      <w:pPr>
        <w:ind w:left="3884" w:hanging="360"/>
      </w:pPr>
    </w:lvl>
    <w:lvl w:ilvl="5" w:tplc="240A001B">
      <w:start w:val="1"/>
      <w:numFmt w:val="lowerRoman"/>
      <w:lvlText w:val="%6."/>
      <w:lvlJc w:val="right"/>
      <w:pPr>
        <w:ind w:left="4604" w:hanging="180"/>
      </w:pPr>
    </w:lvl>
    <w:lvl w:ilvl="6" w:tplc="240A000F">
      <w:start w:val="1"/>
      <w:numFmt w:val="decimal"/>
      <w:lvlText w:val="%7."/>
      <w:lvlJc w:val="left"/>
      <w:pPr>
        <w:ind w:left="5324" w:hanging="360"/>
      </w:pPr>
    </w:lvl>
    <w:lvl w:ilvl="7" w:tplc="240A0019">
      <w:start w:val="1"/>
      <w:numFmt w:val="lowerLetter"/>
      <w:lvlText w:val="%8."/>
      <w:lvlJc w:val="left"/>
      <w:pPr>
        <w:ind w:left="6044" w:hanging="360"/>
      </w:pPr>
    </w:lvl>
    <w:lvl w:ilvl="8" w:tplc="240A001B">
      <w:start w:val="1"/>
      <w:numFmt w:val="lowerRoman"/>
      <w:lvlText w:val="%9."/>
      <w:lvlJc w:val="right"/>
      <w:pPr>
        <w:ind w:left="6764" w:hanging="180"/>
      </w:pPr>
    </w:lvl>
  </w:abstractNum>
  <w:abstractNum w:abstractNumId="17">
    <w:nsid w:val="6D5B02F5"/>
    <w:multiLevelType w:val="hybridMultilevel"/>
    <w:tmpl w:val="46721B32"/>
    <w:lvl w:ilvl="0" w:tplc="B9A807E6">
      <w:start w:val="1"/>
      <w:numFmt w:val="lowerLetter"/>
      <w:lvlText w:val="%1."/>
      <w:lvlJc w:val="left"/>
      <w:pPr>
        <w:ind w:left="144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EEC24F9"/>
    <w:multiLevelType w:val="hybridMultilevel"/>
    <w:tmpl w:val="41189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0B94224"/>
    <w:multiLevelType w:val="hybridMultilevel"/>
    <w:tmpl w:val="334A0238"/>
    <w:lvl w:ilvl="0" w:tplc="B9A807E6">
      <w:start w:val="1"/>
      <w:numFmt w:val="lowerLetter"/>
      <w:lvlText w:val="%1."/>
      <w:lvlJc w:val="left"/>
      <w:pPr>
        <w:ind w:left="144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71D5BFB"/>
    <w:multiLevelType w:val="hybridMultilevel"/>
    <w:tmpl w:val="FDD8F5B4"/>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21">
    <w:nsid w:val="7C466F05"/>
    <w:multiLevelType w:val="hybridMultilevel"/>
    <w:tmpl w:val="FE629AA8"/>
    <w:lvl w:ilvl="0" w:tplc="3E76C2F0">
      <w:start w:val="1"/>
      <w:numFmt w:val="decimal"/>
      <w:lvlText w:val="%1."/>
      <w:lvlJc w:val="left"/>
      <w:pPr>
        <w:ind w:left="720" w:hanging="360"/>
      </w:pPr>
      <w:rPr>
        <w:rFonts w:ascii="Calibri" w:hAnsi="Calibri" w:cs="Times New Roman" w:hint="default"/>
        <w:color w:val="auto"/>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DF62AFE"/>
    <w:multiLevelType w:val="hybridMultilevel"/>
    <w:tmpl w:val="972A8D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18"/>
  </w:num>
  <w:num w:numId="3">
    <w:abstractNumId w:val="14"/>
  </w:num>
  <w:num w:numId="4">
    <w:abstractNumId w:val="2"/>
  </w:num>
  <w:num w:numId="5">
    <w:abstractNumId w:val="12"/>
  </w:num>
  <w:num w:numId="6">
    <w:abstractNumId w:val="1"/>
  </w:num>
  <w:num w:numId="7">
    <w:abstractNumId w:val="21"/>
  </w:num>
  <w:num w:numId="8">
    <w:abstractNumId w:val="7"/>
  </w:num>
  <w:num w:numId="9">
    <w:abstractNumId w:val="5"/>
  </w:num>
  <w:num w:numId="10">
    <w:abstractNumId w:val="9"/>
  </w:num>
  <w:num w:numId="11">
    <w:abstractNumId w:val="20"/>
  </w:num>
  <w:num w:numId="12">
    <w:abstractNumId w:val="15"/>
  </w:num>
  <w:num w:numId="13">
    <w:abstractNumId w:val="3"/>
  </w:num>
  <w:num w:numId="14">
    <w:abstractNumId w:val="11"/>
  </w:num>
  <w:num w:numId="15">
    <w:abstractNumId w:val="10"/>
  </w:num>
  <w:num w:numId="16">
    <w:abstractNumId w:val="8"/>
  </w:num>
  <w:num w:numId="17">
    <w:abstractNumId w:val="17"/>
  </w:num>
  <w:num w:numId="18">
    <w:abstractNumId w:val="19"/>
  </w:num>
  <w:num w:numId="19">
    <w:abstractNumId w:val="6"/>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2"/>
    <w:rsid w:val="00001B66"/>
    <w:rsid w:val="000029C4"/>
    <w:rsid w:val="000039D0"/>
    <w:rsid w:val="00004FC9"/>
    <w:rsid w:val="000155FB"/>
    <w:rsid w:val="000209F4"/>
    <w:rsid w:val="00021E2F"/>
    <w:rsid w:val="000230D7"/>
    <w:rsid w:val="00026335"/>
    <w:rsid w:val="00027054"/>
    <w:rsid w:val="00032D13"/>
    <w:rsid w:val="000368B3"/>
    <w:rsid w:val="000442BF"/>
    <w:rsid w:val="000540FF"/>
    <w:rsid w:val="00065ACF"/>
    <w:rsid w:val="0006638B"/>
    <w:rsid w:val="00066E11"/>
    <w:rsid w:val="00067C8E"/>
    <w:rsid w:val="00081B96"/>
    <w:rsid w:val="0008219E"/>
    <w:rsid w:val="00084C18"/>
    <w:rsid w:val="000850E4"/>
    <w:rsid w:val="00091273"/>
    <w:rsid w:val="00093BB0"/>
    <w:rsid w:val="00097187"/>
    <w:rsid w:val="000A1120"/>
    <w:rsid w:val="000A2B60"/>
    <w:rsid w:val="000A7073"/>
    <w:rsid w:val="000B00CD"/>
    <w:rsid w:val="000B405C"/>
    <w:rsid w:val="000B48C3"/>
    <w:rsid w:val="000D0909"/>
    <w:rsid w:val="000E0A4A"/>
    <w:rsid w:val="000E419B"/>
    <w:rsid w:val="000E43D9"/>
    <w:rsid w:val="000E6970"/>
    <w:rsid w:val="000E6F00"/>
    <w:rsid w:val="000E713F"/>
    <w:rsid w:val="000F538C"/>
    <w:rsid w:val="00105841"/>
    <w:rsid w:val="00106690"/>
    <w:rsid w:val="00106AF6"/>
    <w:rsid w:val="00115BE0"/>
    <w:rsid w:val="001209C4"/>
    <w:rsid w:val="00122203"/>
    <w:rsid w:val="00123236"/>
    <w:rsid w:val="001241F1"/>
    <w:rsid w:val="00124D65"/>
    <w:rsid w:val="00124E93"/>
    <w:rsid w:val="00127A61"/>
    <w:rsid w:val="001332B5"/>
    <w:rsid w:val="0013340C"/>
    <w:rsid w:val="001352FD"/>
    <w:rsid w:val="001355D1"/>
    <w:rsid w:val="00140FB4"/>
    <w:rsid w:val="0014402F"/>
    <w:rsid w:val="00157975"/>
    <w:rsid w:val="00157FA9"/>
    <w:rsid w:val="00164D70"/>
    <w:rsid w:val="001714D3"/>
    <w:rsid w:val="001755A5"/>
    <w:rsid w:val="001805FC"/>
    <w:rsid w:val="001831F7"/>
    <w:rsid w:val="001940DA"/>
    <w:rsid w:val="001952FC"/>
    <w:rsid w:val="00196F9F"/>
    <w:rsid w:val="001A0E18"/>
    <w:rsid w:val="001A1D82"/>
    <w:rsid w:val="001A33ED"/>
    <w:rsid w:val="001A3C44"/>
    <w:rsid w:val="001A4732"/>
    <w:rsid w:val="001C0D59"/>
    <w:rsid w:val="001C41C4"/>
    <w:rsid w:val="001C6D50"/>
    <w:rsid w:val="001D038E"/>
    <w:rsid w:val="001D103D"/>
    <w:rsid w:val="001D3FE6"/>
    <w:rsid w:val="001D557B"/>
    <w:rsid w:val="001D6854"/>
    <w:rsid w:val="001E0070"/>
    <w:rsid w:val="001E355B"/>
    <w:rsid w:val="001E6DE9"/>
    <w:rsid w:val="001F14A8"/>
    <w:rsid w:val="001F30A2"/>
    <w:rsid w:val="001F45F9"/>
    <w:rsid w:val="001F6554"/>
    <w:rsid w:val="0020100D"/>
    <w:rsid w:val="002033DA"/>
    <w:rsid w:val="00206F54"/>
    <w:rsid w:val="002146E2"/>
    <w:rsid w:val="0021675C"/>
    <w:rsid w:val="002205AD"/>
    <w:rsid w:val="0023265C"/>
    <w:rsid w:val="0023695E"/>
    <w:rsid w:val="00236D43"/>
    <w:rsid w:val="002449C9"/>
    <w:rsid w:val="002462D0"/>
    <w:rsid w:val="002516ED"/>
    <w:rsid w:val="00254507"/>
    <w:rsid w:val="00265F62"/>
    <w:rsid w:val="0027118B"/>
    <w:rsid w:val="002723A4"/>
    <w:rsid w:val="002767EA"/>
    <w:rsid w:val="00276F86"/>
    <w:rsid w:val="00277581"/>
    <w:rsid w:val="002909A4"/>
    <w:rsid w:val="00292C78"/>
    <w:rsid w:val="00293F2B"/>
    <w:rsid w:val="002A1706"/>
    <w:rsid w:val="002A2636"/>
    <w:rsid w:val="002A52D2"/>
    <w:rsid w:val="002C0F4D"/>
    <w:rsid w:val="002C2289"/>
    <w:rsid w:val="002D691E"/>
    <w:rsid w:val="002E01A5"/>
    <w:rsid w:val="002E356C"/>
    <w:rsid w:val="002E36D8"/>
    <w:rsid w:val="002E4966"/>
    <w:rsid w:val="002E7137"/>
    <w:rsid w:val="002F05BD"/>
    <w:rsid w:val="002F221C"/>
    <w:rsid w:val="002F4AF6"/>
    <w:rsid w:val="0030351D"/>
    <w:rsid w:val="00303B33"/>
    <w:rsid w:val="00303C02"/>
    <w:rsid w:val="0030722D"/>
    <w:rsid w:val="003103FD"/>
    <w:rsid w:val="00311791"/>
    <w:rsid w:val="003166B7"/>
    <w:rsid w:val="00321EC2"/>
    <w:rsid w:val="0033111E"/>
    <w:rsid w:val="00342A54"/>
    <w:rsid w:val="00343451"/>
    <w:rsid w:val="00343EB9"/>
    <w:rsid w:val="003518EE"/>
    <w:rsid w:val="00351FD3"/>
    <w:rsid w:val="00365280"/>
    <w:rsid w:val="00366654"/>
    <w:rsid w:val="0036666A"/>
    <w:rsid w:val="00370BFC"/>
    <w:rsid w:val="00373FAA"/>
    <w:rsid w:val="0037639C"/>
    <w:rsid w:val="003812EE"/>
    <w:rsid w:val="003834BD"/>
    <w:rsid w:val="00385B1E"/>
    <w:rsid w:val="00386438"/>
    <w:rsid w:val="00387872"/>
    <w:rsid w:val="00391B5D"/>
    <w:rsid w:val="003A061A"/>
    <w:rsid w:val="003A1A20"/>
    <w:rsid w:val="003B08DB"/>
    <w:rsid w:val="003B0B50"/>
    <w:rsid w:val="003B0BDF"/>
    <w:rsid w:val="003B3F0E"/>
    <w:rsid w:val="003B61F9"/>
    <w:rsid w:val="003B66A2"/>
    <w:rsid w:val="003B6B1F"/>
    <w:rsid w:val="003C4450"/>
    <w:rsid w:val="003C4724"/>
    <w:rsid w:val="003D69D5"/>
    <w:rsid w:val="003E12A3"/>
    <w:rsid w:val="003E226D"/>
    <w:rsid w:val="003E3954"/>
    <w:rsid w:val="003E5460"/>
    <w:rsid w:val="003E633D"/>
    <w:rsid w:val="003E6B57"/>
    <w:rsid w:val="003F7338"/>
    <w:rsid w:val="00401A1D"/>
    <w:rsid w:val="00410DFB"/>
    <w:rsid w:val="00411C0B"/>
    <w:rsid w:val="0041772D"/>
    <w:rsid w:val="004213DB"/>
    <w:rsid w:val="004333F1"/>
    <w:rsid w:val="00436A35"/>
    <w:rsid w:val="00442BC8"/>
    <w:rsid w:val="00444B38"/>
    <w:rsid w:val="00447FFA"/>
    <w:rsid w:val="0045571F"/>
    <w:rsid w:val="004573C8"/>
    <w:rsid w:val="00463865"/>
    <w:rsid w:val="00473845"/>
    <w:rsid w:val="00486989"/>
    <w:rsid w:val="00486F90"/>
    <w:rsid w:val="00493FA7"/>
    <w:rsid w:val="004A0CDB"/>
    <w:rsid w:val="004A28A6"/>
    <w:rsid w:val="004A4776"/>
    <w:rsid w:val="004A5078"/>
    <w:rsid w:val="004B74D7"/>
    <w:rsid w:val="004C2419"/>
    <w:rsid w:val="004C5EF7"/>
    <w:rsid w:val="004C6003"/>
    <w:rsid w:val="004E050D"/>
    <w:rsid w:val="004E1A0B"/>
    <w:rsid w:val="004E36BC"/>
    <w:rsid w:val="004F144A"/>
    <w:rsid w:val="004F6178"/>
    <w:rsid w:val="00500D01"/>
    <w:rsid w:val="0050537C"/>
    <w:rsid w:val="0052025B"/>
    <w:rsid w:val="00521276"/>
    <w:rsid w:val="00522169"/>
    <w:rsid w:val="00533733"/>
    <w:rsid w:val="00541BE3"/>
    <w:rsid w:val="00542470"/>
    <w:rsid w:val="00547692"/>
    <w:rsid w:val="0055066A"/>
    <w:rsid w:val="0055369F"/>
    <w:rsid w:val="00563670"/>
    <w:rsid w:val="0057068B"/>
    <w:rsid w:val="005727D7"/>
    <w:rsid w:val="00576246"/>
    <w:rsid w:val="00585858"/>
    <w:rsid w:val="00593B8B"/>
    <w:rsid w:val="005A4CAC"/>
    <w:rsid w:val="005A5B01"/>
    <w:rsid w:val="005C62B4"/>
    <w:rsid w:val="005D09E1"/>
    <w:rsid w:val="005D12E1"/>
    <w:rsid w:val="005D21F0"/>
    <w:rsid w:val="005E4C0A"/>
    <w:rsid w:val="005F3E1A"/>
    <w:rsid w:val="005F553A"/>
    <w:rsid w:val="00603209"/>
    <w:rsid w:val="006135CD"/>
    <w:rsid w:val="00620190"/>
    <w:rsid w:val="00621AD8"/>
    <w:rsid w:val="006238B2"/>
    <w:rsid w:val="006243B7"/>
    <w:rsid w:val="00625A25"/>
    <w:rsid w:val="006279DC"/>
    <w:rsid w:val="006448F8"/>
    <w:rsid w:val="0064682D"/>
    <w:rsid w:val="00646BDD"/>
    <w:rsid w:val="00650F23"/>
    <w:rsid w:val="00660C56"/>
    <w:rsid w:val="006677C3"/>
    <w:rsid w:val="006714C7"/>
    <w:rsid w:val="00673BDA"/>
    <w:rsid w:val="0067424F"/>
    <w:rsid w:val="006818D6"/>
    <w:rsid w:val="0068260F"/>
    <w:rsid w:val="00682BDB"/>
    <w:rsid w:val="006850B9"/>
    <w:rsid w:val="00691509"/>
    <w:rsid w:val="00695268"/>
    <w:rsid w:val="006962D3"/>
    <w:rsid w:val="006A2AA6"/>
    <w:rsid w:val="006A4104"/>
    <w:rsid w:val="006A540A"/>
    <w:rsid w:val="006A6231"/>
    <w:rsid w:val="006B6CE6"/>
    <w:rsid w:val="006C4535"/>
    <w:rsid w:val="006D0E5D"/>
    <w:rsid w:val="006D4225"/>
    <w:rsid w:val="006F08D7"/>
    <w:rsid w:val="006F2D11"/>
    <w:rsid w:val="006F5F0B"/>
    <w:rsid w:val="00713058"/>
    <w:rsid w:val="00716513"/>
    <w:rsid w:val="00722BD8"/>
    <w:rsid w:val="007335B0"/>
    <w:rsid w:val="0073702B"/>
    <w:rsid w:val="0074142D"/>
    <w:rsid w:val="00754FA5"/>
    <w:rsid w:val="0075797B"/>
    <w:rsid w:val="00760F8D"/>
    <w:rsid w:val="00766E54"/>
    <w:rsid w:val="007708CB"/>
    <w:rsid w:val="00770CBC"/>
    <w:rsid w:val="007758E4"/>
    <w:rsid w:val="00781A1E"/>
    <w:rsid w:val="00782864"/>
    <w:rsid w:val="00783DCA"/>
    <w:rsid w:val="00783FD2"/>
    <w:rsid w:val="007847F4"/>
    <w:rsid w:val="00785467"/>
    <w:rsid w:val="007901FA"/>
    <w:rsid w:val="00790795"/>
    <w:rsid w:val="00792C05"/>
    <w:rsid w:val="00793CEE"/>
    <w:rsid w:val="007969AC"/>
    <w:rsid w:val="007B00FD"/>
    <w:rsid w:val="007B4152"/>
    <w:rsid w:val="007B686E"/>
    <w:rsid w:val="007C0801"/>
    <w:rsid w:val="007C3F38"/>
    <w:rsid w:val="007C5E79"/>
    <w:rsid w:val="007C6ED2"/>
    <w:rsid w:val="007D01AF"/>
    <w:rsid w:val="007D352D"/>
    <w:rsid w:val="007D76DD"/>
    <w:rsid w:val="007E371D"/>
    <w:rsid w:val="007E54FA"/>
    <w:rsid w:val="007E62DE"/>
    <w:rsid w:val="007E6C2F"/>
    <w:rsid w:val="007F1FA8"/>
    <w:rsid w:val="008000F0"/>
    <w:rsid w:val="00800FDB"/>
    <w:rsid w:val="008055FF"/>
    <w:rsid w:val="00811588"/>
    <w:rsid w:val="0082662C"/>
    <w:rsid w:val="008347B3"/>
    <w:rsid w:val="00840978"/>
    <w:rsid w:val="008450A3"/>
    <w:rsid w:val="00847E1E"/>
    <w:rsid w:val="00853DCE"/>
    <w:rsid w:val="008553E1"/>
    <w:rsid w:val="00856F75"/>
    <w:rsid w:val="00867A5B"/>
    <w:rsid w:val="00873BE6"/>
    <w:rsid w:val="008757F8"/>
    <w:rsid w:val="00895A8C"/>
    <w:rsid w:val="008967E5"/>
    <w:rsid w:val="008A3AFD"/>
    <w:rsid w:val="008A611E"/>
    <w:rsid w:val="008B1910"/>
    <w:rsid w:val="008B1CE2"/>
    <w:rsid w:val="008C4974"/>
    <w:rsid w:val="008C5363"/>
    <w:rsid w:val="008D1893"/>
    <w:rsid w:val="008D6C91"/>
    <w:rsid w:val="008E202F"/>
    <w:rsid w:val="008E40EA"/>
    <w:rsid w:val="008F0CEA"/>
    <w:rsid w:val="008F10BE"/>
    <w:rsid w:val="008F4011"/>
    <w:rsid w:val="009108DC"/>
    <w:rsid w:val="009160C3"/>
    <w:rsid w:val="00933D46"/>
    <w:rsid w:val="00934948"/>
    <w:rsid w:val="00936500"/>
    <w:rsid w:val="00940DBA"/>
    <w:rsid w:val="0094399B"/>
    <w:rsid w:val="009636DB"/>
    <w:rsid w:val="00975941"/>
    <w:rsid w:val="009874A4"/>
    <w:rsid w:val="00993025"/>
    <w:rsid w:val="009A6C46"/>
    <w:rsid w:val="009B593A"/>
    <w:rsid w:val="009B59DD"/>
    <w:rsid w:val="009C3F8E"/>
    <w:rsid w:val="009D65D2"/>
    <w:rsid w:val="009D6B14"/>
    <w:rsid w:val="009D6D75"/>
    <w:rsid w:val="009D714E"/>
    <w:rsid w:val="009F2C85"/>
    <w:rsid w:val="009F2F69"/>
    <w:rsid w:val="009F6BC3"/>
    <w:rsid w:val="00A15706"/>
    <w:rsid w:val="00A205B1"/>
    <w:rsid w:val="00A269D6"/>
    <w:rsid w:val="00A27435"/>
    <w:rsid w:val="00A32B99"/>
    <w:rsid w:val="00A33333"/>
    <w:rsid w:val="00A37012"/>
    <w:rsid w:val="00A37343"/>
    <w:rsid w:val="00A37751"/>
    <w:rsid w:val="00A37DE4"/>
    <w:rsid w:val="00A4266D"/>
    <w:rsid w:val="00A53339"/>
    <w:rsid w:val="00A54809"/>
    <w:rsid w:val="00A76DE5"/>
    <w:rsid w:val="00A84FAF"/>
    <w:rsid w:val="00A86D89"/>
    <w:rsid w:val="00A93913"/>
    <w:rsid w:val="00A93CD5"/>
    <w:rsid w:val="00AA1318"/>
    <w:rsid w:val="00AA7CC4"/>
    <w:rsid w:val="00AA7E77"/>
    <w:rsid w:val="00AB2013"/>
    <w:rsid w:val="00AC4621"/>
    <w:rsid w:val="00AC58A2"/>
    <w:rsid w:val="00AC6861"/>
    <w:rsid w:val="00AD13A2"/>
    <w:rsid w:val="00AD1D43"/>
    <w:rsid w:val="00AD229C"/>
    <w:rsid w:val="00AD5643"/>
    <w:rsid w:val="00AE0258"/>
    <w:rsid w:val="00AE2441"/>
    <w:rsid w:val="00AE2CBB"/>
    <w:rsid w:val="00AF1BA9"/>
    <w:rsid w:val="00AF2ADC"/>
    <w:rsid w:val="00AF5258"/>
    <w:rsid w:val="00AF6405"/>
    <w:rsid w:val="00B041FE"/>
    <w:rsid w:val="00B05493"/>
    <w:rsid w:val="00B139D7"/>
    <w:rsid w:val="00B149BF"/>
    <w:rsid w:val="00B17684"/>
    <w:rsid w:val="00B25928"/>
    <w:rsid w:val="00B27247"/>
    <w:rsid w:val="00B27D42"/>
    <w:rsid w:val="00B32449"/>
    <w:rsid w:val="00B458DA"/>
    <w:rsid w:val="00B50F9D"/>
    <w:rsid w:val="00B51758"/>
    <w:rsid w:val="00B5270C"/>
    <w:rsid w:val="00B53111"/>
    <w:rsid w:val="00B5531E"/>
    <w:rsid w:val="00B554F8"/>
    <w:rsid w:val="00B55C8F"/>
    <w:rsid w:val="00B563EB"/>
    <w:rsid w:val="00B61667"/>
    <w:rsid w:val="00B616FD"/>
    <w:rsid w:val="00B63773"/>
    <w:rsid w:val="00B666F9"/>
    <w:rsid w:val="00B71E9A"/>
    <w:rsid w:val="00B72153"/>
    <w:rsid w:val="00B8133A"/>
    <w:rsid w:val="00B83527"/>
    <w:rsid w:val="00B84FD5"/>
    <w:rsid w:val="00B85CB4"/>
    <w:rsid w:val="00B86B49"/>
    <w:rsid w:val="00B8780B"/>
    <w:rsid w:val="00B878C0"/>
    <w:rsid w:val="00BA09FC"/>
    <w:rsid w:val="00BA1F66"/>
    <w:rsid w:val="00BA2E4D"/>
    <w:rsid w:val="00BA476D"/>
    <w:rsid w:val="00BC199E"/>
    <w:rsid w:val="00BD16E6"/>
    <w:rsid w:val="00BD7489"/>
    <w:rsid w:val="00BE3632"/>
    <w:rsid w:val="00BE42ED"/>
    <w:rsid w:val="00BE5A85"/>
    <w:rsid w:val="00BE72DA"/>
    <w:rsid w:val="00BF20CB"/>
    <w:rsid w:val="00BF24C5"/>
    <w:rsid w:val="00BF29F4"/>
    <w:rsid w:val="00BF2E26"/>
    <w:rsid w:val="00C0254B"/>
    <w:rsid w:val="00C02651"/>
    <w:rsid w:val="00C1068C"/>
    <w:rsid w:val="00C13486"/>
    <w:rsid w:val="00C229B0"/>
    <w:rsid w:val="00C27D08"/>
    <w:rsid w:val="00C32942"/>
    <w:rsid w:val="00C52B6E"/>
    <w:rsid w:val="00C54BEB"/>
    <w:rsid w:val="00C5664D"/>
    <w:rsid w:val="00C573A8"/>
    <w:rsid w:val="00C61919"/>
    <w:rsid w:val="00C627C9"/>
    <w:rsid w:val="00C62B17"/>
    <w:rsid w:val="00C64010"/>
    <w:rsid w:val="00C71077"/>
    <w:rsid w:val="00C714E9"/>
    <w:rsid w:val="00C72DA8"/>
    <w:rsid w:val="00C72FA0"/>
    <w:rsid w:val="00C82109"/>
    <w:rsid w:val="00C903A3"/>
    <w:rsid w:val="00CB4949"/>
    <w:rsid w:val="00CC5303"/>
    <w:rsid w:val="00CD1B6B"/>
    <w:rsid w:val="00CE0988"/>
    <w:rsid w:val="00CF0542"/>
    <w:rsid w:val="00CF1891"/>
    <w:rsid w:val="00D01994"/>
    <w:rsid w:val="00D05B95"/>
    <w:rsid w:val="00D12EF4"/>
    <w:rsid w:val="00D1790B"/>
    <w:rsid w:val="00D2393F"/>
    <w:rsid w:val="00D25E00"/>
    <w:rsid w:val="00D265DC"/>
    <w:rsid w:val="00D31126"/>
    <w:rsid w:val="00D36C66"/>
    <w:rsid w:val="00D4211B"/>
    <w:rsid w:val="00D53841"/>
    <w:rsid w:val="00D57499"/>
    <w:rsid w:val="00D636F3"/>
    <w:rsid w:val="00D71FBF"/>
    <w:rsid w:val="00D827CB"/>
    <w:rsid w:val="00D928CB"/>
    <w:rsid w:val="00D93AB4"/>
    <w:rsid w:val="00DA065E"/>
    <w:rsid w:val="00DA44F9"/>
    <w:rsid w:val="00DB018C"/>
    <w:rsid w:val="00DD2C3D"/>
    <w:rsid w:val="00DD5460"/>
    <w:rsid w:val="00DE3087"/>
    <w:rsid w:val="00E03AF7"/>
    <w:rsid w:val="00E0624A"/>
    <w:rsid w:val="00E1213D"/>
    <w:rsid w:val="00E21892"/>
    <w:rsid w:val="00E21B0F"/>
    <w:rsid w:val="00E23107"/>
    <w:rsid w:val="00E24790"/>
    <w:rsid w:val="00E26C59"/>
    <w:rsid w:val="00E26CAC"/>
    <w:rsid w:val="00E35637"/>
    <w:rsid w:val="00E366D8"/>
    <w:rsid w:val="00E42F58"/>
    <w:rsid w:val="00E4514E"/>
    <w:rsid w:val="00E46138"/>
    <w:rsid w:val="00E473BE"/>
    <w:rsid w:val="00E500BE"/>
    <w:rsid w:val="00E51D2C"/>
    <w:rsid w:val="00E60E6C"/>
    <w:rsid w:val="00E61277"/>
    <w:rsid w:val="00E66B16"/>
    <w:rsid w:val="00E728C9"/>
    <w:rsid w:val="00E773D8"/>
    <w:rsid w:val="00E8175E"/>
    <w:rsid w:val="00E93291"/>
    <w:rsid w:val="00E947AC"/>
    <w:rsid w:val="00E959AE"/>
    <w:rsid w:val="00E9624E"/>
    <w:rsid w:val="00EA399D"/>
    <w:rsid w:val="00EA4C68"/>
    <w:rsid w:val="00EB096D"/>
    <w:rsid w:val="00EB5A48"/>
    <w:rsid w:val="00EC31E7"/>
    <w:rsid w:val="00EC459C"/>
    <w:rsid w:val="00EC564C"/>
    <w:rsid w:val="00EC6050"/>
    <w:rsid w:val="00ED5AAC"/>
    <w:rsid w:val="00ED6EAF"/>
    <w:rsid w:val="00ED7362"/>
    <w:rsid w:val="00EE40E9"/>
    <w:rsid w:val="00EF10C3"/>
    <w:rsid w:val="00EF6E07"/>
    <w:rsid w:val="00F040AA"/>
    <w:rsid w:val="00F10CEC"/>
    <w:rsid w:val="00F12B1C"/>
    <w:rsid w:val="00F1546F"/>
    <w:rsid w:val="00F1660A"/>
    <w:rsid w:val="00F24731"/>
    <w:rsid w:val="00F25FED"/>
    <w:rsid w:val="00F3182A"/>
    <w:rsid w:val="00F32CFF"/>
    <w:rsid w:val="00F33635"/>
    <w:rsid w:val="00F37794"/>
    <w:rsid w:val="00F40896"/>
    <w:rsid w:val="00F4620C"/>
    <w:rsid w:val="00F525C8"/>
    <w:rsid w:val="00F532E9"/>
    <w:rsid w:val="00F53A80"/>
    <w:rsid w:val="00F546D7"/>
    <w:rsid w:val="00F6400A"/>
    <w:rsid w:val="00F64D14"/>
    <w:rsid w:val="00F65FAA"/>
    <w:rsid w:val="00F7169A"/>
    <w:rsid w:val="00F731CB"/>
    <w:rsid w:val="00F73E25"/>
    <w:rsid w:val="00F81739"/>
    <w:rsid w:val="00F820B5"/>
    <w:rsid w:val="00F87239"/>
    <w:rsid w:val="00F92204"/>
    <w:rsid w:val="00F929A8"/>
    <w:rsid w:val="00FA3D46"/>
    <w:rsid w:val="00FA4E17"/>
    <w:rsid w:val="00FA65B1"/>
    <w:rsid w:val="00FB6D84"/>
    <w:rsid w:val="00FC6111"/>
    <w:rsid w:val="00FE4010"/>
    <w:rsid w:val="00FF115B"/>
    <w:rsid w:val="00FF6050"/>
    <w:rsid w:val="00FF7A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66"/>
    <w:pPr>
      <w:jc w:val="both"/>
    </w:pPr>
    <w:rPr>
      <w:sz w:val="22"/>
      <w:szCs w:val="22"/>
      <w:lang w:val="en-US" w:eastAsia="en-US"/>
    </w:rPr>
  </w:style>
  <w:style w:type="paragraph" w:styleId="Ttulo3">
    <w:name w:val="heading 3"/>
    <w:basedOn w:val="Normal"/>
    <w:next w:val="Normal"/>
    <w:link w:val="Ttulo3Car"/>
    <w:qFormat/>
    <w:rsid w:val="00D53841"/>
    <w:pPr>
      <w:keepNext/>
      <w:jc w:val="center"/>
      <w:outlineLvl w:val="2"/>
    </w:pPr>
    <w:rPr>
      <w:rFonts w:ascii="Arial" w:eastAsia="Times New Roman" w:hAnsi="Arial"/>
      <w:sz w:val="24"/>
      <w:szCs w:val="20"/>
      <w:lang w:val="es-ES" w:eastAsia="es-ES"/>
    </w:rPr>
  </w:style>
  <w:style w:type="paragraph" w:styleId="Ttulo4">
    <w:name w:val="heading 4"/>
    <w:basedOn w:val="Normal"/>
    <w:next w:val="Normal"/>
    <w:link w:val="Ttulo4Car"/>
    <w:qFormat/>
    <w:rsid w:val="00D53841"/>
    <w:pPr>
      <w:keepNext/>
      <w:spacing w:line="360" w:lineRule="auto"/>
      <w:outlineLvl w:val="3"/>
    </w:pPr>
    <w:rPr>
      <w:rFonts w:ascii="Times New Roman" w:eastAsia="Times New Roman" w:hAnsi="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D53841"/>
    <w:rPr>
      <w:rFonts w:ascii="Arial" w:eastAsia="Times New Roman" w:hAnsi="Arial"/>
      <w:sz w:val="24"/>
      <w:lang w:val="es-ES" w:eastAsia="es-ES"/>
    </w:rPr>
  </w:style>
  <w:style w:type="character" w:customStyle="1" w:styleId="Ttulo4Car">
    <w:name w:val="Título 4 Car"/>
    <w:link w:val="Ttulo4"/>
    <w:rsid w:val="00D53841"/>
    <w:rPr>
      <w:rFonts w:ascii="Times New Roman" w:eastAsia="Times New Roman" w:hAnsi="Times New Roman"/>
      <w:b/>
      <w:lang w:val="es-ES" w:eastAsia="es-ES"/>
    </w:rPr>
  </w:style>
  <w:style w:type="paragraph" w:styleId="Encabezado">
    <w:name w:val="header"/>
    <w:basedOn w:val="Normal"/>
    <w:link w:val="EncabezadoCar"/>
    <w:uiPriority w:val="99"/>
    <w:unhideWhenUsed/>
    <w:rsid w:val="00387872"/>
    <w:pPr>
      <w:tabs>
        <w:tab w:val="center" w:pos="4680"/>
        <w:tab w:val="right" w:pos="9360"/>
      </w:tabs>
    </w:pPr>
  </w:style>
  <w:style w:type="character" w:customStyle="1" w:styleId="EncabezadoCar">
    <w:name w:val="Encabezado Car"/>
    <w:basedOn w:val="Fuentedeprrafopredeter"/>
    <w:link w:val="Encabezado"/>
    <w:uiPriority w:val="99"/>
    <w:rsid w:val="00387872"/>
  </w:style>
  <w:style w:type="paragraph" w:styleId="Piedepgina">
    <w:name w:val="footer"/>
    <w:basedOn w:val="Normal"/>
    <w:link w:val="PiedepginaCar"/>
    <w:unhideWhenUsed/>
    <w:rsid w:val="00387872"/>
    <w:pPr>
      <w:tabs>
        <w:tab w:val="center" w:pos="4680"/>
        <w:tab w:val="right" w:pos="9360"/>
      </w:tabs>
    </w:pPr>
  </w:style>
  <w:style w:type="character" w:customStyle="1" w:styleId="PiedepginaCar">
    <w:name w:val="Pie de página Car"/>
    <w:basedOn w:val="Fuentedeprrafopredeter"/>
    <w:link w:val="Piedepgina"/>
    <w:rsid w:val="00387872"/>
  </w:style>
  <w:style w:type="character" w:styleId="Hipervnculo">
    <w:name w:val="Hyperlink"/>
    <w:uiPriority w:val="99"/>
    <w:rsid w:val="00387872"/>
    <w:rPr>
      <w:color w:val="0000FF"/>
      <w:u w:val="single"/>
      <w:lang w:val="es-ES"/>
    </w:rPr>
  </w:style>
  <w:style w:type="paragraph" w:styleId="Textodeglobo">
    <w:name w:val="Balloon Text"/>
    <w:basedOn w:val="Normal"/>
    <w:link w:val="TextodegloboCar"/>
    <w:uiPriority w:val="99"/>
    <w:semiHidden/>
    <w:unhideWhenUsed/>
    <w:rsid w:val="00387872"/>
    <w:rPr>
      <w:rFonts w:ascii="Tahoma" w:hAnsi="Tahoma" w:cs="Tahoma"/>
      <w:sz w:val="16"/>
      <w:szCs w:val="16"/>
    </w:rPr>
  </w:style>
  <w:style w:type="character" w:customStyle="1" w:styleId="TextodegloboCar">
    <w:name w:val="Texto de globo Car"/>
    <w:link w:val="Textodeglobo"/>
    <w:uiPriority w:val="99"/>
    <w:semiHidden/>
    <w:rsid w:val="00387872"/>
    <w:rPr>
      <w:rFonts w:ascii="Tahoma" w:hAnsi="Tahoma" w:cs="Tahoma"/>
      <w:sz w:val="16"/>
      <w:szCs w:val="16"/>
    </w:rPr>
  </w:style>
  <w:style w:type="paragraph" w:styleId="Textoindependiente">
    <w:name w:val="Body Text"/>
    <w:basedOn w:val="Normal"/>
    <w:link w:val="TextoindependienteCar"/>
    <w:rsid w:val="00F4620C"/>
    <w:pPr>
      <w:widowControl w:val="0"/>
    </w:pPr>
    <w:rPr>
      <w:rFonts w:ascii="Tahoma" w:eastAsia="Times New Roman" w:hAnsi="Tahoma" w:cs="Tahoma"/>
      <w:snapToGrid w:val="0"/>
      <w:sz w:val="24"/>
      <w:szCs w:val="20"/>
      <w:lang w:val="es-ES" w:eastAsia="es-ES"/>
    </w:rPr>
  </w:style>
  <w:style w:type="character" w:customStyle="1" w:styleId="TextoindependienteCar">
    <w:name w:val="Texto independiente Car"/>
    <w:link w:val="Textoindependiente"/>
    <w:rsid w:val="00F4620C"/>
    <w:rPr>
      <w:rFonts w:ascii="Tahoma" w:eastAsia="Times New Roman" w:hAnsi="Tahoma" w:cs="Tahoma"/>
      <w:snapToGrid w:val="0"/>
      <w:sz w:val="24"/>
      <w:lang w:val="es-ES" w:eastAsia="es-ES"/>
    </w:rPr>
  </w:style>
  <w:style w:type="paragraph" w:styleId="NormalWeb">
    <w:name w:val="Normal (Web)"/>
    <w:basedOn w:val="Normal"/>
    <w:uiPriority w:val="99"/>
    <w:rsid w:val="00AA1318"/>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F73E2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2F4AF6"/>
    <w:rPr>
      <w:color w:val="800080"/>
      <w:u w:val="single"/>
    </w:rPr>
  </w:style>
  <w:style w:type="paragraph" w:customStyle="1" w:styleId="Default">
    <w:name w:val="Default"/>
    <w:rsid w:val="008E40EA"/>
    <w:pPr>
      <w:autoSpaceDE w:val="0"/>
      <w:autoSpaceDN w:val="0"/>
      <w:adjustRightInd w:val="0"/>
    </w:pPr>
    <w:rPr>
      <w:rFonts w:ascii="Garamond" w:eastAsia="Times New Roman" w:hAnsi="Garamond" w:cs="Garamond"/>
      <w:color w:val="000000"/>
      <w:sz w:val="24"/>
      <w:szCs w:val="24"/>
    </w:rPr>
  </w:style>
  <w:style w:type="paragraph" w:customStyle="1" w:styleId="Listavistosa-nfasis11">
    <w:name w:val="Lista vistosa - Énfasis 11"/>
    <w:basedOn w:val="Normal"/>
    <w:uiPriority w:val="34"/>
    <w:qFormat/>
    <w:rsid w:val="008E40EA"/>
    <w:pPr>
      <w:spacing w:after="200" w:line="276" w:lineRule="auto"/>
      <w:ind w:left="720"/>
      <w:contextualSpacing/>
      <w:jc w:val="left"/>
    </w:pPr>
    <w:rPr>
      <w:lang w:val="es-CO"/>
    </w:rPr>
  </w:style>
  <w:style w:type="paragraph" w:styleId="Textocomentario">
    <w:name w:val="annotation text"/>
    <w:basedOn w:val="Normal"/>
    <w:link w:val="TextocomentarioCar"/>
    <w:uiPriority w:val="99"/>
    <w:semiHidden/>
    <w:unhideWhenUsed/>
    <w:rsid w:val="008E40EA"/>
    <w:pPr>
      <w:spacing w:after="200"/>
      <w:jc w:val="left"/>
    </w:pPr>
    <w:rPr>
      <w:rFonts w:eastAsia="Times New Roman"/>
      <w:sz w:val="20"/>
      <w:szCs w:val="20"/>
      <w:lang w:val="es-CO" w:eastAsia="es-CO"/>
    </w:rPr>
  </w:style>
  <w:style w:type="character" w:customStyle="1" w:styleId="TextocomentarioCar">
    <w:name w:val="Texto comentario Car"/>
    <w:link w:val="Textocomentario"/>
    <w:uiPriority w:val="99"/>
    <w:semiHidden/>
    <w:rsid w:val="008E40EA"/>
    <w:rPr>
      <w:rFonts w:eastAsia="Times New Roman"/>
    </w:rPr>
  </w:style>
  <w:style w:type="paragraph" w:styleId="Asuntodelcomentario">
    <w:name w:val="annotation subject"/>
    <w:basedOn w:val="Textocomentario"/>
    <w:next w:val="Textocomentario"/>
    <w:link w:val="AsuntodelcomentarioCar"/>
    <w:uiPriority w:val="99"/>
    <w:semiHidden/>
    <w:unhideWhenUsed/>
    <w:rsid w:val="008E40EA"/>
    <w:rPr>
      <w:b/>
      <w:bCs/>
    </w:rPr>
  </w:style>
  <w:style w:type="character" w:customStyle="1" w:styleId="AsuntodelcomentarioCar">
    <w:name w:val="Asunto del comentario Car"/>
    <w:link w:val="Asuntodelcomentario"/>
    <w:uiPriority w:val="99"/>
    <w:semiHidden/>
    <w:rsid w:val="008E40EA"/>
    <w:rPr>
      <w:rFonts w:eastAsia="Times New Roman"/>
      <w:b/>
      <w:bCs/>
    </w:rPr>
  </w:style>
  <w:style w:type="paragraph" w:customStyle="1" w:styleId="xl65">
    <w:name w:val="xl65"/>
    <w:basedOn w:val="Normal"/>
    <w:rsid w:val="001D557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sz w:val="18"/>
      <w:szCs w:val="18"/>
      <w:lang w:val="es-CO" w:eastAsia="es-CO"/>
    </w:rPr>
  </w:style>
  <w:style w:type="paragraph" w:customStyle="1" w:styleId="xl66">
    <w:name w:val="xl66"/>
    <w:basedOn w:val="Normal"/>
    <w:rsid w:val="001D557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val="es-CO" w:eastAsia="es-CO"/>
    </w:rPr>
  </w:style>
  <w:style w:type="paragraph" w:customStyle="1" w:styleId="xl67">
    <w:name w:val="xl67"/>
    <w:basedOn w:val="Normal"/>
    <w:rsid w:val="001D557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val="es-CO" w:eastAsia="es-CO"/>
    </w:rPr>
  </w:style>
  <w:style w:type="paragraph" w:customStyle="1" w:styleId="xl68">
    <w:name w:val="xl68"/>
    <w:basedOn w:val="Normal"/>
    <w:rsid w:val="001D55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8"/>
      <w:szCs w:val="18"/>
      <w:lang w:val="es-CO" w:eastAsia="es-CO"/>
    </w:rPr>
  </w:style>
  <w:style w:type="paragraph" w:customStyle="1" w:styleId="xl69">
    <w:name w:val="xl69"/>
    <w:basedOn w:val="Normal"/>
    <w:rsid w:val="001D55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8"/>
      <w:szCs w:val="18"/>
      <w:lang w:val="es-CO" w:eastAsia="es-CO"/>
    </w:rPr>
  </w:style>
  <w:style w:type="character" w:styleId="Refdecomentario">
    <w:name w:val="annotation reference"/>
    <w:uiPriority w:val="99"/>
    <w:semiHidden/>
    <w:unhideWhenUsed/>
    <w:rsid w:val="0075797B"/>
    <w:rPr>
      <w:sz w:val="16"/>
      <w:szCs w:val="16"/>
    </w:rPr>
  </w:style>
  <w:style w:type="character" w:customStyle="1" w:styleId="TextonotapieCar">
    <w:name w:val="Texto nota pie Car"/>
    <w:aliases w:val="ft Car"/>
    <w:link w:val="Textonotapie"/>
    <w:uiPriority w:val="99"/>
    <w:semiHidden/>
    <w:locked/>
    <w:rsid w:val="009D6B14"/>
  </w:style>
  <w:style w:type="paragraph" w:styleId="Textonotapie">
    <w:name w:val="footnote text"/>
    <w:aliases w:val="ft"/>
    <w:basedOn w:val="Normal"/>
    <w:link w:val="TextonotapieCar"/>
    <w:uiPriority w:val="99"/>
    <w:semiHidden/>
    <w:unhideWhenUsed/>
    <w:rsid w:val="009D6B14"/>
    <w:pPr>
      <w:jc w:val="left"/>
    </w:pPr>
    <w:rPr>
      <w:sz w:val="20"/>
      <w:szCs w:val="20"/>
      <w:lang w:val="es-CO" w:eastAsia="es-CO"/>
    </w:rPr>
  </w:style>
  <w:style w:type="character" w:customStyle="1" w:styleId="TextonotapieCar1">
    <w:name w:val="Texto nota pie Car1"/>
    <w:uiPriority w:val="99"/>
    <w:semiHidden/>
    <w:rsid w:val="009D6B14"/>
    <w:rPr>
      <w:lang w:val="en-US" w:eastAsia="en-US"/>
    </w:rPr>
  </w:style>
  <w:style w:type="paragraph" w:styleId="Epgrafe">
    <w:name w:val="caption"/>
    <w:basedOn w:val="Normal"/>
    <w:next w:val="Normal"/>
    <w:uiPriority w:val="35"/>
    <w:qFormat/>
    <w:rsid w:val="009D6B14"/>
    <w:pPr>
      <w:spacing w:after="200"/>
      <w:jc w:val="center"/>
    </w:pPr>
    <w:rPr>
      <w:i/>
      <w:iCs/>
      <w:color w:val="1F497D"/>
      <w:sz w:val="18"/>
      <w:szCs w:val="18"/>
      <w:lang w:val="es-CO"/>
    </w:rPr>
  </w:style>
  <w:style w:type="character" w:styleId="Refdenotaalpie">
    <w:name w:val="footnote reference"/>
    <w:uiPriority w:val="99"/>
    <w:semiHidden/>
    <w:unhideWhenUsed/>
    <w:rsid w:val="009D6B14"/>
    <w:rPr>
      <w:vertAlign w:val="superscript"/>
    </w:rPr>
  </w:style>
  <w:style w:type="paragraph" w:styleId="Textoindependiente3">
    <w:name w:val="Body Text 3"/>
    <w:basedOn w:val="Normal"/>
    <w:link w:val="Textoindependiente3Car"/>
    <w:unhideWhenUsed/>
    <w:rsid w:val="007D01AF"/>
    <w:pPr>
      <w:spacing w:after="120"/>
    </w:pPr>
    <w:rPr>
      <w:sz w:val="16"/>
      <w:szCs w:val="16"/>
    </w:rPr>
  </w:style>
  <w:style w:type="character" w:customStyle="1" w:styleId="Textoindependiente3Car">
    <w:name w:val="Texto independiente 3 Car"/>
    <w:link w:val="Textoindependiente3"/>
    <w:rsid w:val="007D01AF"/>
    <w:rPr>
      <w:sz w:val="16"/>
      <w:szCs w:val="16"/>
      <w:lang w:val="en-US" w:eastAsia="en-US"/>
    </w:rPr>
  </w:style>
  <w:style w:type="paragraph" w:styleId="Textoindependiente2">
    <w:name w:val="Body Text 2"/>
    <w:basedOn w:val="Normal"/>
    <w:link w:val="Textoindependiente2Car"/>
    <w:uiPriority w:val="99"/>
    <w:semiHidden/>
    <w:unhideWhenUsed/>
    <w:rsid w:val="00106690"/>
    <w:pPr>
      <w:spacing w:after="120" w:line="480" w:lineRule="auto"/>
    </w:pPr>
  </w:style>
  <w:style w:type="character" w:customStyle="1" w:styleId="Textoindependiente2Car">
    <w:name w:val="Texto independiente 2 Car"/>
    <w:link w:val="Textoindependiente2"/>
    <w:uiPriority w:val="99"/>
    <w:semiHidden/>
    <w:rsid w:val="00106690"/>
    <w:rPr>
      <w:sz w:val="22"/>
      <w:szCs w:val="22"/>
      <w:lang w:val="en-US" w:eastAsia="en-US"/>
    </w:rPr>
  </w:style>
  <w:style w:type="character" w:customStyle="1" w:styleId="apple-converted-space">
    <w:name w:val="apple-converted-space"/>
    <w:rsid w:val="00FB6D84"/>
  </w:style>
  <w:style w:type="character" w:styleId="Textoennegrita">
    <w:name w:val="Strong"/>
    <w:uiPriority w:val="22"/>
    <w:qFormat/>
    <w:rsid w:val="001A33ED"/>
    <w:rPr>
      <w:b/>
      <w:bCs/>
    </w:rPr>
  </w:style>
  <w:style w:type="paragraph" w:customStyle="1" w:styleId="xl64">
    <w:name w:val="xl64"/>
    <w:basedOn w:val="Normal"/>
    <w:rsid w:val="00C025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sz w:val="20"/>
      <w:szCs w:val="20"/>
      <w:lang w:val="es-CO" w:eastAsia="es-CO"/>
    </w:rPr>
  </w:style>
  <w:style w:type="paragraph" w:customStyle="1" w:styleId="xl70">
    <w:name w:val="xl70"/>
    <w:basedOn w:val="Normal"/>
    <w:rsid w:val="00C025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val="es-CO" w:eastAsia="es-CO"/>
    </w:rPr>
  </w:style>
  <w:style w:type="paragraph" w:customStyle="1" w:styleId="xl71">
    <w:name w:val="xl71"/>
    <w:basedOn w:val="Normal"/>
    <w:rsid w:val="00C0254B"/>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val="es-CO" w:eastAsia="es-CO"/>
    </w:rPr>
  </w:style>
  <w:style w:type="paragraph" w:customStyle="1" w:styleId="xl72">
    <w:name w:val="xl72"/>
    <w:basedOn w:val="Normal"/>
    <w:rsid w:val="00C025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val="es-CO" w:eastAsia="es-CO"/>
    </w:rPr>
  </w:style>
  <w:style w:type="paragraph" w:customStyle="1" w:styleId="xl73">
    <w:name w:val="xl73"/>
    <w:basedOn w:val="Normal"/>
    <w:rsid w:val="00C0254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val="es-CO" w:eastAsia="es-CO"/>
    </w:rPr>
  </w:style>
  <w:style w:type="paragraph" w:customStyle="1" w:styleId="xl74">
    <w:name w:val="xl74"/>
    <w:basedOn w:val="Normal"/>
    <w:rsid w:val="00C0254B"/>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val="es-CO" w:eastAsia="es-CO"/>
    </w:rPr>
  </w:style>
  <w:style w:type="paragraph" w:customStyle="1" w:styleId="xl75">
    <w:name w:val="xl75"/>
    <w:basedOn w:val="Normal"/>
    <w:rsid w:val="00C0254B"/>
    <w:pPr>
      <w:pBdr>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val="es-CO" w:eastAsia="es-CO"/>
    </w:rPr>
  </w:style>
  <w:style w:type="paragraph" w:customStyle="1" w:styleId="xl76">
    <w:name w:val="xl76"/>
    <w:basedOn w:val="Normal"/>
    <w:rsid w:val="00C0254B"/>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val="es-CO" w:eastAsia="es-CO"/>
    </w:rPr>
  </w:style>
  <w:style w:type="paragraph" w:customStyle="1" w:styleId="xl77">
    <w:name w:val="xl77"/>
    <w:basedOn w:val="Normal"/>
    <w:rsid w:val="00C0254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w:eastAsia="Times New Roman" w:hAnsi="Times New Roman"/>
      <w:sz w:val="24"/>
      <w:szCs w:val="24"/>
      <w:lang w:val="es-CO" w:eastAsia="es-CO"/>
    </w:rPr>
  </w:style>
  <w:style w:type="paragraph" w:customStyle="1" w:styleId="xl78">
    <w:name w:val="xl78"/>
    <w:basedOn w:val="Normal"/>
    <w:rsid w:val="00C0254B"/>
    <w:pPr>
      <w:pBdr>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val="es-CO" w:eastAsia="es-CO"/>
    </w:rPr>
  </w:style>
  <w:style w:type="paragraph" w:customStyle="1" w:styleId="xl79">
    <w:name w:val="xl79"/>
    <w:basedOn w:val="Normal"/>
    <w:rsid w:val="00C0254B"/>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val="es-CO" w:eastAsia="es-CO"/>
    </w:rPr>
  </w:style>
  <w:style w:type="paragraph" w:customStyle="1" w:styleId="xl80">
    <w:name w:val="xl80"/>
    <w:basedOn w:val="Normal"/>
    <w:rsid w:val="00C0254B"/>
    <w:pPr>
      <w:pBdr>
        <w:top w:val="single" w:sz="4" w:space="0" w:color="auto"/>
        <w:left w:val="single" w:sz="4" w:space="0" w:color="auto"/>
        <w:bottom w:val="single" w:sz="4" w:space="0" w:color="auto"/>
      </w:pBdr>
      <w:shd w:val="clear" w:color="000000" w:fill="FF0000"/>
      <w:spacing w:before="100" w:beforeAutospacing="1" w:after="100" w:afterAutospacing="1"/>
      <w:jc w:val="left"/>
    </w:pPr>
    <w:rPr>
      <w:rFonts w:ascii="Times New Roman" w:eastAsia="Times New Roman" w:hAnsi="Times New Roman"/>
      <w:sz w:val="24"/>
      <w:szCs w:val="24"/>
      <w:lang w:val="es-CO" w:eastAsia="es-CO"/>
    </w:rPr>
  </w:style>
  <w:style w:type="paragraph" w:customStyle="1" w:styleId="xl81">
    <w:name w:val="xl81"/>
    <w:basedOn w:val="Normal"/>
    <w:rsid w:val="00C025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val="es-CO" w:eastAsia="es-CO"/>
    </w:rPr>
  </w:style>
  <w:style w:type="paragraph" w:styleId="Revisin">
    <w:name w:val="Revision"/>
    <w:hidden/>
    <w:uiPriority w:val="99"/>
    <w:semiHidden/>
    <w:rsid w:val="006850B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66"/>
    <w:pPr>
      <w:jc w:val="both"/>
    </w:pPr>
    <w:rPr>
      <w:sz w:val="22"/>
      <w:szCs w:val="22"/>
      <w:lang w:val="en-US" w:eastAsia="en-US"/>
    </w:rPr>
  </w:style>
  <w:style w:type="paragraph" w:styleId="Ttulo3">
    <w:name w:val="heading 3"/>
    <w:basedOn w:val="Normal"/>
    <w:next w:val="Normal"/>
    <w:link w:val="Ttulo3Car"/>
    <w:qFormat/>
    <w:rsid w:val="00D53841"/>
    <w:pPr>
      <w:keepNext/>
      <w:jc w:val="center"/>
      <w:outlineLvl w:val="2"/>
    </w:pPr>
    <w:rPr>
      <w:rFonts w:ascii="Arial" w:eastAsia="Times New Roman" w:hAnsi="Arial"/>
      <w:sz w:val="24"/>
      <w:szCs w:val="20"/>
      <w:lang w:val="es-ES" w:eastAsia="es-ES"/>
    </w:rPr>
  </w:style>
  <w:style w:type="paragraph" w:styleId="Ttulo4">
    <w:name w:val="heading 4"/>
    <w:basedOn w:val="Normal"/>
    <w:next w:val="Normal"/>
    <w:link w:val="Ttulo4Car"/>
    <w:qFormat/>
    <w:rsid w:val="00D53841"/>
    <w:pPr>
      <w:keepNext/>
      <w:spacing w:line="360" w:lineRule="auto"/>
      <w:outlineLvl w:val="3"/>
    </w:pPr>
    <w:rPr>
      <w:rFonts w:ascii="Times New Roman" w:eastAsia="Times New Roman" w:hAnsi="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D53841"/>
    <w:rPr>
      <w:rFonts w:ascii="Arial" w:eastAsia="Times New Roman" w:hAnsi="Arial"/>
      <w:sz w:val="24"/>
      <w:lang w:val="es-ES" w:eastAsia="es-ES"/>
    </w:rPr>
  </w:style>
  <w:style w:type="character" w:customStyle="1" w:styleId="Ttulo4Car">
    <w:name w:val="Título 4 Car"/>
    <w:link w:val="Ttulo4"/>
    <w:rsid w:val="00D53841"/>
    <w:rPr>
      <w:rFonts w:ascii="Times New Roman" w:eastAsia="Times New Roman" w:hAnsi="Times New Roman"/>
      <w:b/>
      <w:lang w:val="es-ES" w:eastAsia="es-ES"/>
    </w:rPr>
  </w:style>
  <w:style w:type="paragraph" w:styleId="Encabezado">
    <w:name w:val="header"/>
    <w:basedOn w:val="Normal"/>
    <w:link w:val="EncabezadoCar"/>
    <w:uiPriority w:val="99"/>
    <w:unhideWhenUsed/>
    <w:rsid w:val="00387872"/>
    <w:pPr>
      <w:tabs>
        <w:tab w:val="center" w:pos="4680"/>
        <w:tab w:val="right" w:pos="9360"/>
      </w:tabs>
    </w:pPr>
  </w:style>
  <w:style w:type="character" w:customStyle="1" w:styleId="EncabezadoCar">
    <w:name w:val="Encabezado Car"/>
    <w:basedOn w:val="Fuentedeprrafopredeter"/>
    <w:link w:val="Encabezado"/>
    <w:uiPriority w:val="99"/>
    <w:rsid w:val="00387872"/>
  </w:style>
  <w:style w:type="paragraph" w:styleId="Piedepgina">
    <w:name w:val="footer"/>
    <w:basedOn w:val="Normal"/>
    <w:link w:val="PiedepginaCar"/>
    <w:unhideWhenUsed/>
    <w:rsid w:val="00387872"/>
    <w:pPr>
      <w:tabs>
        <w:tab w:val="center" w:pos="4680"/>
        <w:tab w:val="right" w:pos="9360"/>
      </w:tabs>
    </w:pPr>
  </w:style>
  <w:style w:type="character" w:customStyle="1" w:styleId="PiedepginaCar">
    <w:name w:val="Pie de página Car"/>
    <w:basedOn w:val="Fuentedeprrafopredeter"/>
    <w:link w:val="Piedepgina"/>
    <w:rsid w:val="00387872"/>
  </w:style>
  <w:style w:type="character" w:styleId="Hipervnculo">
    <w:name w:val="Hyperlink"/>
    <w:uiPriority w:val="99"/>
    <w:rsid w:val="00387872"/>
    <w:rPr>
      <w:color w:val="0000FF"/>
      <w:u w:val="single"/>
      <w:lang w:val="es-ES"/>
    </w:rPr>
  </w:style>
  <w:style w:type="paragraph" w:styleId="Textodeglobo">
    <w:name w:val="Balloon Text"/>
    <w:basedOn w:val="Normal"/>
    <w:link w:val="TextodegloboCar"/>
    <w:uiPriority w:val="99"/>
    <w:semiHidden/>
    <w:unhideWhenUsed/>
    <w:rsid w:val="00387872"/>
    <w:rPr>
      <w:rFonts w:ascii="Tahoma" w:hAnsi="Tahoma" w:cs="Tahoma"/>
      <w:sz w:val="16"/>
      <w:szCs w:val="16"/>
    </w:rPr>
  </w:style>
  <w:style w:type="character" w:customStyle="1" w:styleId="TextodegloboCar">
    <w:name w:val="Texto de globo Car"/>
    <w:link w:val="Textodeglobo"/>
    <w:uiPriority w:val="99"/>
    <w:semiHidden/>
    <w:rsid w:val="00387872"/>
    <w:rPr>
      <w:rFonts w:ascii="Tahoma" w:hAnsi="Tahoma" w:cs="Tahoma"/>
      <w:sz w:val="16"/>
      <w:szCs w:val="16"/>
    </w:rPr>
  </w:style>
  <w:style w:type="paragraph" w:styleId="Textoindependiente">
    <w:name w:val="Body Text"/>
    <w:basedOn w:val="Normal"/>
    <w:link w:val="TextoindependienteCar"/>
    <w:rsid w:val="00F4620C"/>
    <w:pPr>
      <w:widowControl w:val="0"/>
    </w:pPr>
    <w:rPr>
      <w:rFonts w:ascii="Tahoma" w:eastAsia="Times New Roman" w:hAnsi="Tahoma" w:cs="Tahoma"/>
      <w:snapToGrid w:val="0"/>
      <w:sz w:val="24"/>
      <w:szCs w:val="20"/>
      <w:lang w:val="es-ES" w:eastAsia="es-ES"/>
    </w:rPr>
  </w:style>
  <w:style w:type="character" w:customStyle="1" w:styleId="TextoindependienteCar">
    <w:name w:val="Texto independiente Car"/>
    <w:link w:val="Textoindependiente"/>
    <w:rsid w:val="00F4620C"/>
    <w:rPr>
      <w:rFonts w:ascii="Tahoma" w:eastAsia="Times New Roman" w:hAnsi="Tahoma" w:cs="Tahoma"/>
      <w:snapToGrid w:val="0"/>
      <w:sz w:val="24"/>
      <w:lang w:val="es-ES" w:eastAsia="es-ES"/>
    </w:rPr>
  </w:style>
  <w:style w:type="paragraph" w:styleId="NormalWeb">
    <w:name w:val="Normal (Web)"/>
    <w:basedOn w:val="Normal"/>
    <w:uiPriority w:val="99"/>
    <w:rsid w:val="00AA1318"/>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F73E2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2F4AF6"/>
    <w:rPr>
      <w:color w:val="800080"/>
      <w:u w:val="single"/>
    </w:rPr>
  </w:style>
  <w:style w:type="paragraph" w:customStyle="1" w:styleId="Default">
    <w:name w:val="Default"/>
    <w:rsid w:val="008E40EA"/>
    <w:pPr>
      <w:autoSpaceDE w:val="0"/>
      <w:autoSpaceDN w:val="0"/>
      <w:adjustRightInd w:val="0"/>
    </w:pPr>
    <w:rPr>
      <w:rFonts w:ascii="Garamond" w:eastAsia="Times New Roman" w:hAnsi="Garamond" w:cs="Garamond"/>
      <w:color w:val="000000"/>
      <w:sz w:val="24"/>
      <w:szCs w:val="24"/>
    </w:rPr>
  </w:style>
  <w:style w:type="paragraph" w:customStyle="1" w:styleId="Listavistosa-nfasis11">
    <w:name w:val="Lista vistosa - Énfasis 11"/>
    <w:basedOn w:val="Normal"/>
    <w:uiPriority w:val="34"/>
    <w:qFormat/>
    <w:rsid w:val="008E40EA"/>
    <w:pPr>
      <w:spacing w:after="200" w:line="276" w:lineRule="auto"/>
      <w:ind w:left="720"/>
      <w:contextualSpacing/>
      <w:jc w:val="left"/>
    </w:pPr>
    <w:rPr>
      <w:lang w:val="es-CO"/>
    </w:rPr>
  </w:style>
  <w:style w:type="paragraph" w:styleId="Textocomentario">
    <w:name w:val="annotation text"/>
    <w:basedOn w:val="Normal"/>
    <w:link w:val="TextocomentarioCar"/>
    <w:uiPriority w:val="99"/>
    <w:semiHidden/>
    <w:unhideWhenUsed/>
    <w:rsid w:val="008E40EA"/>
    <w:pPr>
      <w:spacing w:after="200"/>
      <w:jc w:val="left"/>
    </w:pPr>
    <w:rPr>
      <w:rFonts w:eastAsia="Times New Roman"/>
      <w:sz w:val="20"/>
      <w:szCs w:val="20"/>
      <w:lang w:val="es-CO" w:eastAsia="es-CO"/>
    </w:rPr>
  </w:style>
  <w:style w:type="character" w:customStyle="1" w:styleId="TextocomentarioCar">
    <w:name w:val="Texto comentario Car"/>
    <w:link w:val="Textocomentario"/>
    <w:uiPriority w:val="99"/>
    <w:semiHidden/>
    <w:rsid w:val="008E40EA"/>
    <w:rPr>
      <w:rFonts w:eastAsia="Times New Roman"/>
    </w:rPr>
  </w:style>
  <w:style w:type="paragraph" w:styleId="Asuntodelcomentario">
    <w:name w:val="annotation subject"/>
    <w:basedOn w:val="Textocomentario"/>
    <w:next w:val="Textocomentario"/>
    <w:link w:val="AsuntodelcomentarioCar"/>
    <w:uiPriority w:val="99"/>
    <w:semiHidden/>
    <w:unhideWhenUsed/>
    <w:rsid w:val="008E40EA"/>
    <w:rPr>
      <w:b/>
      <w:bCs/>
    </w:rPr>
  </w:style>
  <w:style w:type="character" w:customStyle="1" w:styleId="AsuntodelcomentarioCar">
    <w:name w:val="Asunto del comentario Car"/>
    <w:link w:val="Asuntodelcomentario"/>
    <w:uiPriority w:val="99"/>
    <w:semiHidden/>
    <w:rsid w:val="008E40EA"/>
    <w:rPr>
      <w:rFonts w:eastAsia="Times New Roman"/>
      <w:b/>
      <w:bCs/>
    </w:rPr>
  </w:style>
  <w:style w:type="paragraph" w:customStyle="1" w:styleId="xl65">
    <w:name w:val="xl65"/>
    <w:basedOn w:val="Normal"/>
    <w:rsid w:val="001D557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b/>
      <w:bCs/>
      <w:sz w:val="18"/>
      <w:szCs w:val="18"/>
      <w:lang w:val="es-CO" w:eastAsia="es-CO"/>
    </w:rPr>
  </w:style>
  <w:style w:type="paragraph" w:customStyle="1" w:styleId="xl66">
    <w:name w:val="xl66"/>
    <w:basedOn w:val="Normal"/>
    <w:rsid w:val="001D557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val="es-CO" w:eastAsia="es-CO"/>
    </w:rPr>
  </w:style>
  <w:style w:type="paragraph" w:customStyle="1" w:styleId="xl67">
    <w:name w:val="xl67"/>
    <w:basedOn w:val="Normal"/>
    <w:rsid w:val="001D557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val="es-CO" w:eastAsia="es-CO"/>
    </w:rPr>
  </w:style>
  <w:style w:type="paragraph" w:customStyle="1" w:styleId="xl68">
    <w:name w:val="xl68"/>
    <w:basedOn w:val="Normal"/>
    <w:rsid w:val="001D55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8"/>
      <w:szCs w:val="18"/>
      <w:lang w:val="es-CO" w:eastAsia="es-CO"/>
    </w:rPr>
  </w:style>
  <w:style w:type="paragraph" w:customStyle="1" w:styleId="xl69">
    <w:name w:val="xl69"/>
    <w:basedOn w:val="Normal"/>
    <w:rsid w:val="001D55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8"/>
      <w:szCs w:val="18"/>
      <w:lang w:val="es-CO" w:eastAsia="es-CO"/>
    </w:rPr>
  </w:style>
  <w:style w:type="character" w:styleId="Refdecomentario">
    <w:name w:val="annotation reference"/>
    <w:uiPriority w:val="99"/>
    <w:semiHidden/>
    <w:unhideWhenUsed/>
    <w:rsid w:val="0075797B"/>
    <w:rPr>
      <w:sz w:val="16"/>
      <w:szCs w:val="16"/>
    </w:rPr>
  </w:style>
  <w:style w:type="character" w:customStyle="1" w:styleId="TextonotapieCar">
    <w:name w:val="Texto nota pie Car"/>
    <w:aliases w:val="ft Car"/>
    <w:link w:val="Textonotapie"/>
    <w:uiPriority w:val="99"/>
    <w:semiHidden/>
    <w:locked/>
    <w:rsid w:val="009D6B14"/>
  </w:style>
  <w:style w:type="paragraph" w:styleId="Textonotapie">
    <w:name w:val="footnote text"/>
    <w:aliases w:val="ft"/>
    <w:basedOn w:val="Normal"/>
    <w:link w:val="TextonotapieCar"/>
    <w:uiPriority w:val="99"/>
    <w:semiHidden/>
    <w:unhideWhenUsed/>
    <w:rsid w:val="009D6B14"/>
    <w:pPr>
      <w:jc w:val="left"/>
    </w:pPr>
    <w:rPr>
      <w:sz w:val="20"/>
      <w:szCs w:val="20"/>
      <w:lang w:val="es-CO" w:eastAsia="es-CO"/>
    </w:rPr>
  </w:style>
  <w:style w:type="character" w:customStyle="1" w:styleId="TextonotapieCar1">
    <w:name w:val="Texto nota pie Car1"/>
    <w:uiPriority w:val="99"/>
    <w:semiHidden/>
    <w:rsid w:val="009D6B14"/>
    <w:rPr>
      <w:lang w:val="en-US" w:eastAsia="en-US"/>
    </w:rPr>
  </w:style>
  <w:style w:type="paragraph" w:styleId="Epgrafe">
    <w:name w:val="caption"/>
    <w:basedOn w:val="Normal"/>
    <w:next w:val="Normal"/>
    <w:uiPriority w:val="35"/>
    <w:qFormat/>
    <w:rsid w:val="009D6B14"/>
    <w:pPr>
      <w:spacing w:after="200"/>
      <w:jc w:val="center"/>
    </w:pPr>
    <w:rPr>
      <w:i/>
      <w:iCs/>
      <w:color w:val="1F497D"/>
      <w:sz w:val="18"/>
      <w:szCs w:val="18"/>
      <w:lang w:val="es-CO"/>
    </w:rPr>
  </w:style>
  <w:style w:type="character" w:styleId="Refdenotaalpie">
    <w:name w:val="footnote reference"/>
    <w:uiPriority w:val="99"/>
    <w:semiHidden/>
    <w:unhideWhenUsed/>
    <w:rsid w:val="009D6B14"/>
    <w:rPr>
      <w:vertAlign w:val="superscript"/>
    </w:rPr>
  </w:style>
  <w:style w:type="paragraph" w:styleId="Textoindependiente3">
    <w:name w:val="Body Text 3"/>
    <w:basedOn w:val="Normal"/>
    <w:link w:val="Textoindependiente3Car"/>
    <w:unhideWhenUsed/>
    <w:rsid w:val="007D01AF"/>
    <w:pPr>
      <w:spacing w:after="120"/>
    </w:pPr>
    <w:rPr>
      <w:sz w:val="16"/>
      <w:szCs w:val="16"/>
    </w:rPr>
  </w:style>
  <w:style w:type="character" w:customStyle="1" w:styleId="Textoindependiente3Car">
    <w:name w:val="Texto independiente 3 Car"/>
    <w:link w:val="Textoindependiente3"/>
    <w:rsid w:val="007D01AF"/>
    <w:rPr>
      <w:sz w:val="16"/>
      <w:szCs w:val="16"/>
      <w:lang w:val="en-US" w:eastAsia="en-US"/>
    </w:rPr>
  </w:style>
  <w:style w:type="paragraph" w:styleId="Textoindependiente2">
    <w:name w:val="Body Text 2"/>
    <w:basedOn w:val="Normal"/>
    <w:link w:val="Textoindependiente2Car"/>
    <w:uiPriority w:val="99"/>
    <w:semiHidden/>
    <w:unhideWhenUsed/>
    <w:rsid w:val="00106690"/>
    <w:pPr>
      <w:spacing w:after="120" w:line="480" w:lineRule="auto"/>
    </w:pPr>
  </w:style>
  <w:style w:type="character" w:customStyle="1" w:styleId="Textoindependiente2Car">
    <w:name w:val="Texto independiente 2 Car"/>
    <w:link w:val="Textoindependiente2"/>
    <w:uiPriority w:val="99"/>
    <w:semiHidden/>
    <w:rsid w:val="00106690"/>
    <w:rPr>
      <w:sz w:val="22"/>
      <w:szCs w:val="22"/>
      <w:lang w:val="en-US" w:eastAsia="en-US"/>
    </w:rPr>
  </w:style>
  <w:style w:type="character" w:customStyle="1" w:styleId="apple-converted-space">
    <w:name w:val="apple-converted-space"/>
    <w:rsid w:val="00FB6D84"/>
  </w:style>
  <w:style w:type="character" w:styleId="Textoennegrita">
    <w:name w:val="Strong"/>
    <w:uiPriority w:val="22"/>
    <w:qFormat/>
    <w:rsid w:val="001A33ED"/>
    <w:rPr>
      <w:b/>
      <w:bCs/>
    </w:rPr>
  </w:style>
  <w:style w:type="paragraph" w:customStyle="1" w:styleId="xl64">
    <w:name w:val="xl64"/>
    <w:basedOn w:val="Normal"/>
    <w:rsid w:val="00C025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Times New Roman" w:eastAsia="Times New Roman" w:hAnsi="Times New Roman"/>
      <w:sz w:val="20"/>
      <w:szCs w:val="20"/>
      <w:lang w:val="es-CO" w:eastAsia="es-CO"/>
    </w:rPr>
  </w:style>
  <w:style w:type="paragraph" w:customStyle="1" w:styleId="xl70">
    <w:name w:val="xl70"/>
    <w:basedOn w:val="Normal"/>
    <w:rsid w:val="00C025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val="es-CO" w:eastAsia="es-CO"/>
    </w:rPr>
  </w:style>
  <w:style w:type="paragraph" w:customStyle="1" w:styleId="xl71">
    <w:name w:val="xl71"/>
    <w:basedOn w:val="Normal"/>
    <w:rsid w:val="00C0254B"/>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val="es-CO" w:eastAsia="es-CO"/>
    </w:rPr>
  </w:style>
  <w:style w:type="paragraph" w:customStyle="1" w:styleId="xl72">
    <w:name w:val="xl72"/>
    <w:basedOn w:val="Normal"/>
    <w:rsid w:val="00C025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val="es-CO" w:eastAsia="es-CO"/>
    </w:rPr>
  </w:style>
  <w:style w:type="paragraph" w:customStyle="1" w:styleId="xl73">
    <w:name w:val="xl73"/>
    <w:basedOn w:val="Normal"/>
    <w:rsid w:val="00C0254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val="es-CO" w:eastAsia="es-CO"/>
    </w:rPr>
  </w:style>
  <w:style w:type="paragraph" w:customStyle="1" w:styleId="xl74">
    <w:name w:val="xl74"/>
    <w:basedOn w:val="Normal"/>
    <w:rsid w:val="00C0254B"/>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val="es-CO" w:eastAsia="es-CO"/>
    </w:rPr>
  </w:style>
  <w:style w:type="paragraph" w:customStyle="1" w:styleId="xl75">
    <w:name w:val="xl75"/>
    <w:basedOn w:val="Normal"/>
    <w:rsid w:val="00C0254B"/>
    <w:pPr>
      <w:pBdr>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val="es-CO" w:eastAsia="es-CO"/>
    </w:rPr>
  </w:style>
  <w:style w:type="paragraph" w:customStyle="1" w:styleId="xl76">
    <w:name w:val="xl76"/>
    <w:basedOn w:val="Normal"/>
    <w:rsid w:val="00C0254B"/>
    <w:pPr>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0"/>
      <w:szCs w:val="20"/>
      <w:lang w:val="es-CO" w:eastAsia="es-CO"/>
    </w:rPr>
  </w:style>
  <w:style w:type="paragraph" w:customStyle="1" w:styleId="xl77">
    <w:name w:val="xl77"/>
    <w:basedOn w:val="Normal"/>
    <w:rsid w:val="00C0254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w:eastAsia="Times New Roman" w:hAnsi="Times New Roman"/>
      <w:sz w:val="24"/>
      <w:szCs w:val="24"/>
      <w:lang w:val="es-CO" w:eastAsia="es-CO"/>
    </w:rPr>
  </w:style>
  <w:style w:type="paragraph" w:customStyle="1" w:styleId="xl78">
    <w:name w:val="xl78"/>
    <w:basedOn w:val="Normal"/>
    <w:rsid w:val="00C0254B"/>
    <w:pPr>
      <w:pBdr>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val="es-CO" w:eastAsia="es-CO"/>
    </w:rPr>
  </w:style>
  <w:style w:type="paragraph" w:customStyle="1" w:styleId="xl79">
    <w:name w:val="xl79"/>
    <w:basedOn w:val="Normal"/>
    <w:rsid w:val="00C0254B"/>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sz w:val="24"/>
      <w:szCs w:val="24"/>
      <w:lang w:val="es-CO" w:eastAsia="es-CO"/>
    </w:rPr>
  </w:style>
  <w:style w:type="paragraph" w:customStyle="1" w:styleId="xl80">
    <w:name w:val="xl80"/>
    <w:basedOn w:val="Normal"/>
    <w:rsid w:val="00C0254B"/>
    <w:pPr>
      <w:pBdr>
        <w:top w:val="single" w:sz="4" w:space="0" w:color="auto"/>
        <w:left w:val="single" w:sz="4" w:space="0" w:color="auto"/>
        <w:bottom w:val="single" w:sz="4" w:space="0" w:color="auto"/>
      </w:pBdr>
      <w:shd w:val="clear" w:color="000000" w:fill="FF0000"/>
      <w:spacing w:before="100" w:beforeAutospacing="1" w:after="100" w:afterAutospacing="1"/>
      <w:jc w:val="left"/>
    </w:pPr>
    <w:rPr>
      <w:rFonts w:ascii="Times New Roman" w:eastAsia="Times New Roman" w:hAnsi="Times New Roman"/>
      <w:sz w:val="24"/>
      <w:szCs w:val="24"/>
      <w:lang w:val="es-CO" w:eastAsia="es-CO"/>
    </w:rPr>
  </w:style>
  <w:style w:type="paragraph" w:customStyle="1" w:styleId="xl81">
    <w:name w:val="xl81"/>
    <w:basedOn w:val="Normal"/>
    <w:rsid w:val="00C025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0"/>
      <w:szCs w:val="20"/>
      <w:lang w:val="es-CO" w:eastAsia="es-CO"/>
    </w:rPr>
  </w:style>
  <w:style w:type="paragraph" w:styleId="Revisin">
    <w:name w:val="Revision"/>
    <w:hidden/>
    <w:uiPriority w:val="99"/>
    <w:semiHidden/>
    <w:rsid w:val="006850B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113">
      <w:bodyDiv w:val="1"/>
      <w:marLeft w:val="0"/>
      <w:marRight w:val="0"/>
      <w:marTop w:val="0"/>
      <w:marBottom w:val="0"/>
      <w:divBdr>
        <w:top w:val="none" w:sz="0" w:space="0" w:color="auto"/>
        <w:left w:val="none" w:sz="0" w:space="0" w:color="auto"/>
        <w:bottom w:val="none" w:sz="0" w:space="0" w:color="auto"/>
        <w:right w:val="none" w:sz="0" w:space="0" w:color="auto"/>
      </w:divBdr>
    </w:div>
    <w:div w:id="56711632">
      <w:bodyDiv w:val="1"/>
      <w:marLeft w:val="0"/>
      <w:marRight w:val="0"/>
      <w:marTop w:val="0"/>
      <w:marBottom w:val="0"/>
      <w:divBdr>
        <w:top w:val="none" w:sz="0" w:space="0" w:color="auto"/>
        <w:left w:val="none" w:sz="0" w:space="0" w:color="auto"/>
        <w:bottom w:val="none" w:sz="0" w:space="0" w:color="auto"/>
        <w:right w:val="none" w:sz="0" w:space="0" w:color="auto"/>
      </w:divBdr>
    </w:div>
    <w:div w:id="63845190">
      <w:bodyDiv w:val="1"/>
      <w:marLeft w:val="0"/>
      <w:marRight w:val="0"/>
      <w:marTop w:val="0"/>
      <w:marBottom w:val="0"/>
      <w:divBdr>
        <w:top w:val="none" w:sz="0" w:space="0" w:color="auto"/>
        <w:left w:val="none" w:sz="0" w:space="0" w:color="auto"/>
        <w:bottom w:val="none" w:sz="0" w:space="0" w:color="auto"/>
        <w:right w:val="none" w:sz="0" w:space="0" w:color="auto"/>
      </w:divBdr>
    </w:div>
    <w:div w:id="209877873">
      <w:bodyDiv w:val="1"/>
      <w:marLeft w:val="0"/>
      <w:marRight w:val="0"/>
      <w:marTop w:val="0"/>
      <w:marBottom w:val="0"/>
      <w:divBdr>
        <w:top w:val="none" w:sz="0" w:space="0" w:color="auto"/>
        <w:left w:val="none" w:sz="0" w:space="0" w:color="auto"/>
        <w:bottom w:val="none" w:sz="0" w:space="0" w:color="auto"/>
        <w:right w:val="none" w:sz="0" w:space="0" w:color="auto"/>
      </w:divBdr>
    </w:div>
    <w:div w:id="210045800">
      <w:bodyDiv w:val="1"/>
      <w:marLeft w:val="0"/>
      <w:marRight w:val="0"/>
      <w:marTop w:val="0"/>
      <w:marBottom w:val="0"/>
      <w:divBdr>
        <w:top w:val="none" w:sz="0" w:space="0" w:color="auto"/>
        <w:left w:val="none" w:sz="0" w:space="0" w:color="auto"/>
        <w:bottom w:val="none" w:sz="0" w:space="0" w:color="auto"/>
        <w:right w:val="none" w:sz="0" w:space="0" w:color="auto"/>
      </w:divBdr>
    </w:div>
    <w:div w:id="246503685">
      <w:bodyDiv w:val="1"/>
      <w:marLeft w:val="0"/>
      <w:marRight w:val="0"/>
      <w:marTop w:val="0"/>
      <w:marBottom w:val="0"/>
      <w:divBdr>
        <w:top w:val="none" w:sz="0" w:space="0" w:color="auto"/>
        <w:left w:val="none" w:sz="0" w:space="0" w:color="auto"/>
        <w:bottom w:val="none" w:sz="0" w:space="0" w:color="auto"/>
        <w:right w:val="none" w:sz="0" w:space="0" w:color="auto"/>
      </w:divBdr>
    </w:div>
    <w:div w:id="325322740">
      <w:bodyDiv w:val="1"/>
      <w:marLeft w:val="0"/>
      <w:marRight w:val="0"/>
      <w:marTop w:val="0"/>
      <w:marBottom w:val="0"/>
      <w:divBdr>
        <w:top w:val="none" w:sz="0" w:space="0" w:color="auto"/>
        <w:left w:val="none" w:sz="0" w:space="0" w:color="auto"/>
        <w:bottom w:val="none" w:sz="0" w:space="0" w:color="auto"/>
        <w:right w:val="none" w:sz="0" w:space="0" w:color="auto"/>
      </w:divBdr>
    </w:div>
    <w:div w:id="407461389">
      <w:bodyDiv w:val="1"/>
      <w:marLeft w:val="0"/>
      <w:marRight w:val="0"/>
      <w:marTop w:val="0"/>
      <w:marBottom w:val="0"/>
      <w:divBdr>
        <w:top w:val="none" w:sz="0" w:space="0" w:color="auto"/>
        <w:left w:val="none" w:sz="0" w:space="0" w:color="auto"/>
        <w:bottom w:val="none" w:sz="0" w:space="0" w:color="auto"/>
        <w:right w:val="none" w:sz="0" w:space="0" w:color="auto"/>
      </w:divBdr>
    </w:div>
    <w:div w:id="448818936">
      <w:bodyDiv w:val="1"/>
      <w:marLeft w:val="0"/>
      <w:marRight w:val="0"/>
      <w:marTop w:val="0"/>
      <w:marBottom w:val="0"/>
      <w:divBdr>
        <w:top w:val="none" w:sz="0" w:space="0" w:color="auto"/>
        <w:left w:val="none" w:sz="0" w:space="0" w:color="auto"/>
        <w:bottom w:val="none" w:sz="0" w:space="0" w:color="auto"/>
        <w:right w:val="none" w:sz="0" w:space="0" w:color="auto"/>
      </w:divBdr>
    </w:div>
    <w:div w:id="456069763">
      <w:bodyDiv w:val="1"/>
      <w:marLeft w:val="0"/>
      <w:marRight w:val="0"/>
      <w:marTop w:val="0"/>
      <w:marBottom w:val="0"/>
      <w:divBdr>
        <w:top w:val="none" w:sz="0" w:space="0" w:color="auto"/>
        <w:left w:val="none" w:sz="0" w:space="0" w:color="auto"/>
        <w:bottom w:val="none" w:sz="0" w:space="0" w:color="auto"/>
        <w:right w:val="none" w:sz="0" w:space="0" w:color="auto"/>
      </w:divBdr>
    </w:div>
    <w:div w:id="459540847">
      <w:bodyDiv w:val="1"/>
      <w:marLeft w:val="0"/>
      <w:marRight w:val="0"/>
      <w:marTop w:val="0"/>
      <w:marBottom w:val="0"/>
      <w:divBdr>
        <w:top w:val="none" w:sz="0" w:space="0" w:color="auto"/>
        <w:left w:val="none" w:sz="0" w:space="0" w:color="auto"/>
        <w:bottom w:val="none" w:sz="0" w:space="0" w:color="auto"/>
        <w:right w:val="none" w:sz="0" w:space="0" w:color="auto"/>
      </w:divBdr>
    </w:div>
    <w:div w:id="512501451">
      <w:bodyDiv w:val="1"/>
      <w:marLeft w:val="0"/>
      <w:marRight w:val="0"/>
      <w:marTop w:val="0"/>
      <w:marBottom w:val="0"/>
      <w:divBdr>
        <w:top w:val="none" w:sz="0" w:space="0" w:color="auto"/>
        <w:left w:val="none" w:sz="0" w:space="0" w:color="auto"/>
        <w:bottom w:val="none" w:sz="0" w:space="0" w:color="auto"/>
        <w:right w:val="none" w:sz="0" w:space="0" w:color="auto"/>
      </w:divBdr>
    </w:div>
    <w:div w:id="537595971">
      <w:bodyDiv w:val="1"/>
      <w:marLeft w:val="0"/>
      <w:marRight w:val="0"/>
      <w:marTop w:val="0"/>
      <w:marBottom w:val="0"/>
      <w:divBdr>
        <w:top w:val="none" w:sz="0" w:space="0" w:color="auto"/>
        <w:left w:val="none" w:sz="0" w:space="0" w:color="auto"/>
        <w:bottom w:val="none" w:sz="0" w:space="0" w:color="auto"/>
        <w:right w:val="none" w:sz="0" w:space="0" w:color="auto"/>
      </w:divBdr>
    </w:div>
    <w:div w:id="646280435">
      <w:bodyDiv w:val="1"/>
      <w:marLeft w:val="0"/>
      <w:marRight w:val="0"/>
      <w:marTop w:val="0"/>
      <w:marBottom w:val="0"/>
      <w:divBdr>
        <w:top w:val="none" w:sz="0" w:space="0" w:color="auto"/>
        <w:left w:val="none" w:sz="0" w:space="0" w:color="auto"/>
        <w:bottom w:val="none" w:sz="0" w:space="0" w:color="auto"/>
        <w:right w:val="none" w:sz="0" w:space="0" w:color="auto"/>
      </w:divBdr>
    </w:div>
    <w:div w:id="662203127">
      <w:bodyDiv w:val="1"/>
      <w:marLeft w:val="0"/>
      <w:marRight w:val="0"/>
      <w:marTop w:val="0"/>
      <w:marBottom w:val="0"/>
      <w:divBdr>
        <w:top w:val="none" w:sz="0" w:space="0" w:color="auto"/>
        <w:left w:val="none" w:sz="0" w:space="0" w:color="auto"/>
        <w:bottom w:val="none" w:sz="0" w:space="0" w:color="auto"/>
        <w:right w:val="none" w:sz="0" w:space="0" w:color="auto"/>
      </w:divBdr>
    </w:div>
    <w:div w:id="690836115">
      <w:bodyDiv w:val="1"/>
      <w:marLeft w:val="0"/>
      <w:marRight w:val="0"/>
      <w:marTop w:val="0"/>
      <w:marBottom w:val="0"/>
      <w:divBdr>
        <w:top w:val="none" w:sz="0" w:space="0" w:color="auto"/>
        <w:left w:val="none" w:sz="0" w:space="0" w:color="auto"/>
        <w:bottom w:val="none" w:sz="0" w:space="0" w:color="auto"/>
        <w:right w:val="none" w:sz="0" w:space="0" w:color="auto"/>
      </w:divBdr>
    </w:div>
    <w:div w:id="836309182">
      <w:bodyDiv w:val="1"/>
      <w:marLeft w:val="0"/>
      <w:marRight w:val="0"/>
      <w:marTop w:val="0"/>
      <w:marBottom w:val="0"/>
      <w:divBdr>
        <w:top w:val="none" w:sz="0" w:space="0" w:color="auto"/>
        <w:left w:val="none" w:sz="0" w:space="0" w:color="auto"/>
        <w:bottom w:val="none" w:sz="0" w:space="0" w:color="auto"/>
        <w:right w:val="none" w:sz="0" w:space="0" w:color="auto"/>
      </w:divBdr>
    </w:div>
    <w:div w:id="903947339">
      <w:bodyDiv w:val="1"/>
      <w:marLeft w:val="0"/>
      <w:marRight w:val="0"/>
      <w:marTop w:val="0"/>
      <w:marBottom w:val="0"/>
      <w:divBdr>
        <w:top w:val="none" w:sz="0" w:space="0" w:color="auto"/>
        <w:left w:val="none" w:sz="0" w:space="0" w:color="auto"/>
        <w:bottom w:val="none" w:sz="0" w:space="0" w:color="auto"/>
        <w:right w:val="none" w:sz="0" w:space="0" w:color="auto"/>
      </w:divBdr>
    </w:div>
    <w:div w:id="964963480">
      <w:bodyDiv w:val="1"/>
      <w:marLeft w:val="0"/>
      <w:marRight w:val="0"/>
      <w:marTop w:val="0"/>
      <w:marBottom w:val="0"/>
      <w:divBdr>
        <w:top w:val="none" w:sz="0" w:space="0" w:color="auto"/>
        <w:left w:val="none" w:sz="0" w:space="0" w:color="auto"/>
        <w:bottom w:val="none" w:sz="0" w:space="0" w:color="auto"/>
        <w:right w:val="none" w:sz="0" w:space="0" w:color="auto"/>
      </w:divBdr>
    </w:div>
    <w:div w:id="1040668695">
      <w:bodyDiv w:val="1"/>
      <w:marLeft w:val="0"/>
      <w:marRight w:val="0"/>
      <w:marTop w:val="0"/>
      <w:marBottom w:val="0"/>
      <w:divBdr>
        <w:top w:val="none" w:sz="0" w:space="0" w:color="auto"/>
        <w:left w:val="none" w:sz="0" w:space="0" w:color="auto"/>
        <w:bottom w:val="none" w:sz="0" w:space="0" w:color="auto"/>
        <w:right w:val="none" w:sz="0" w:space="0" w:color="auto"/>
      </w:divBdr>
    </w:div>
    <w:div w:id="1093090607">
      <w:bodyDiv w:val="1"/>
      <w:marLeft w:val="0"/>
      <w:marRight w:val="0"/>
      <w:marTop w:val="0"/>
      <w:marBottom w:val="0"/>
      <w:divBdr>
        <w:top w:val="none" w:sz="0" w:space="0" w:color="auto"/>
        <w:left w:val="none" w:sz="0" w:space="0" w:color="auto"/>
        <w:bottom w:val="none" w:sz="0" w:space="0" w:color="auto"/>
        <w:right w:val="none" w:sz="0" w:space="0" w:color="auto"/>
      </w:divBdr>
    </w:div>
    <w:div w:id="1118455166">
      <w:bodyDiv w:val="1"/>
      <w:marLeft w:val="0"/>
      <w:marRight w:val="0"/>
      <w:marTop w:val="0"/>
      <w:marBottom w:val="0"/>
      <w:divBdr>
        <w:top w:val="none" w:sz="0" w:space="0" w:color="auto"/>
        <w:left w:val="none" w:sz="0" w:space="0" w:color="auto"/>
        <w:bottom w:val="none" w:sz="0" w:space="0" w:color="auto"/>
        <w:right w:val="none" w:sz="0" w:space="0" w:color="auto"/>
      </w:divBdr>
    </w:div>
    <w:div w:id="1122112713">
      <w:bodyDiv w:val="1"/>
      <w:marLeft w:val="0"/>
      <w:marRight w:val="0"/>
      <w:marTop w:val="0"/>
      <w:marBottom w:val="0"/>
      <w:divBdr>
        <w:top w:val="none" w:sz="0" w:space="0" w:color="auto"/>
        <w:left w:val="none" w:sz="0" w:space="0" w:color="auto"/>
        <w:bottom w:val="none" w:sz="0" w:space="0" w:color="auto"/>
        <w:right w:val="none" w:sz="0" w:space="0" w:color="auto"/>
      </w:divBdr>
    </w:div>
    <w:div w:id="1155030399">
      <w:bodyDiv w:val="1"/>
      <w:marLeft w:val="0"/>
      <w:marRight w:val="0"/>
      <w:marTop w:val="0"/>
      <w:marBottom w:val="0"/>
      <w:divBdr>
        <w:top w:val="none" w:sz="0" w:space="0" w:color="auto"/>
        <w:left w:val="none" w:sz="0" w:space="0" w:color="auto"/>
        <w:bottom w:val="none" w:sz="0" w:space="0" w:color="auto"/>
        <w:right w:val="none" w:sz="0" w:space="0" w:color="auto"/>
      </w:divBdr>
    </w:div>
    <w:div w:id="1157185133">
      <w:bodyDiv w:val="1"/>
      <w:marLeft w:val="0"/>
      <w:marRight w:val="0"/>
      <w:marTop w:val="0"/>
      <w:marBottom w:val="0"/>
      <w:divBdr>
        <w:top w:val="none" w:sz="0" w:space="0" w:color="auto"/>
        <w:left w:val="none" w:sz="0" w:space="0" w:color="auto"/>
        <w:bottom w:val="none" w:sz="0" w:space="0" w:color="auto"/>
        <w:right w:val="none" w:sz="0" w:space="0" w:color="auto"/>
      </w:divBdr>
    </w:div>
    <w:div w:id="1241796252">
      <w:bodyDiv w:val="1"/>
      <w:marLeft w:val="0"/>
      <w:marRight w:val="0"/>
      <w:marTop w:val="0"/>
      <w:marBottom w:val="0"/>
      <w:divBdr>
        <w:top w:val="none" w:sz="0" w:space="0" w:color="auto"/>
        <w:left w:val="none" w:sz="0" w:space="0" w:color="auto"/>
        <w:bottom w:val="none" w:sz="0" w:space="0" w:color="auto"/>
        <w:right w:val="none" w:sz="0" w:space="0" w:color="auto"/>
      </w:divBdr>
    </w:div>
    <w:div w:id="1252618663">
      <w:bodyDiv w:val="1"/>
      <w:marLeft w:val="0"/>
      <w:marRight w:val="0"/>
      <w:marTop w:val="0"/>
      <w:marBottom w:val="0"/>
      <w:divBdr>
        <w:top w:val="none" w:sz="0" w:space="0" w:color="auto"/>
        <w:left w:val="none" w:sz="0" w:space="0" w:color="auto"/>
        <w:bottom w:val="none" w:sz="0" w:space="0" w:color="auto"/>
        <w:right w:val="none" w:sz="0" w:space="0" w:color="auto"/>
      </w:divBdr>
    </w:div>
    <w:div w:id="1324579746">
      <w:bodyDiv w:val="1"/>
      <w:marLeft w:val="0"/>
      <w:marRight w:val="0"/>
      <w:marTop w:val="0"/>
      <w:marBottom w:val="0"/>
      <w:divBdr>
        <w:top w:val="none" w:sz="0" w:space="0" w:color="auto"/>
        <w:left w:val="none" w:sz="0" w:space="0" w:color="auto"/>
        <w:bottom w:val="none" w:sz="0" w:space="0" w:color="auto"/>
        <w:right w:val="none" w:sz="0" w:space="0" w:color="auto"/>
      </w:divBdr>
    </w:div>
    <w:div w:id="1389694076">
      <w:bodyDiv w:val="1"/>
      <w:marLeft w:val="0"/>
      <w:marRight w:val="0"/>
      <w:marTop w:val="0"/>
      <w:marBottom w:val="0"/>
      <w:divBdr>
        <w:top w:val="none" w:sz="0" w:space="0" w:color="auto"/>
        <w:left w:val="none" w:sz="0" w:space="0" w:color="auto"/>
        <w:bottom w:val="none" w:sz="0" w:space="0" w:color="auto"/>
        <w:right w:val="none" w:sz="0" w:space="0" w:color="auto"/>
      </w:divBdr>
    </w:div>
    <w:div w:id="1592276708">
      <w:bodyDiv w:val="1"/>
      <w:marLeft w:val="0"/>
      <w:marRight w:val="0"/>
      <w:marTop w:val="0"/>
      <w:marBottom w:val="0"/>
      <w:divBdr>
        <w:top w:val="none" w:sz="0" w:space="0" w:color="auto"/>
        <w:left w:val="none" w:sz="0" w:space="0" w:color="auto"/>
        <w:bottom w:val="none" w:sz="0" w:space="0" w:color="auto"/>
        <w:right w:val="none" w:sz="0" w:space="0" w:color="auto"/>
      </w:divBdr>
    </w:div>
    <w:div w:id="1708994338">
      <w:bodyDiv w:val="1"/>
      <w:marLeft w:val="0"/>
      <w:marRight w:val="0"/>
      <w:marTop w:val="0"/>
      <w:marBottom w:val="0"/>
      <w:divBdr>
        <w:top w:val="none" w:sz="0" w:space="0" w:color="auto"/>
        <w:left w:val="none" w:sz="0" w:space="0" w:color="auto"/>
        <w:bottom w:val="none" w:sz="0" w:space="0" w:color="auto"/>
        <w:right w:val="none" w:sz="0" w:space="0" w:color="auto"/>
      </w:divBdr>
    </w:div>
    <w:div w:id="1741370858">
      <w:bodyDiv w:val="1"/>
      <w:marLeft w:val="0"/>
      <w:marRight w:val="0"/>
      <w:marTop w:val="0"/>
      <w:marBottom w:val="0"/>
      <w:divBdr>
        <w:top w:val="none" w:sz="0" w:space="0" w:color="auto"/>
        <w:left w:val="none" w:sz="0" w:space="0" w:color="auto"/>
        <w:bottom w:val="none" w:sz="0" w:space="0" w:color="auto"/>
        <w:right w:val="none" w:sz="0" w:space="0" w:color="auto"/>
      </w:divBdr>
    </w:div>
    <w:div w:id="1766878696">
      <w:bodyDiv w:val="1"/>
      <w:marLeft w:val="0"/>
      <w:marRight w:val="0"/>
      <w:marTop w:val="0"/>
      <w:marBottom w:val="0"/>
      <w:divBdr>
        <w:top w:val="none" w:sz="0" w:space="0" w:color="auto"/>
        <w:left w:val="none" w:sz="0" w:space="0" w:color="auto"/>
        <w:bottom w:val="none" w:sz="0" w:space="0" w:color="auto"/>
        <w:right w:val="none" w:sz="0" w:space="0" w:color="auto"/>
      </w:divBdr>
    </w:div>
    <w:div w:id="1870606464">
      <w:bodyDiv w:val="1"/>
      <w:marLeft w:val="0"/>
      <w:marRight w:val="0"/>
      <w:marTop w:val="0"/>
      <w:marBottom w:val="0"/>
      <w:divBdr>
        <w:top w:val="none" w:sz="0" w:space="0" w:color="auto"/>
        <w:left w:val="none" w:sz="0" w:space="0" w:color="auto"/>
        <w:bottom w:val="none" w:sz="0" w:space="0" w:color="auto"/>
        <w:right w:val="none" w:sz="0" w:space="0" w:color="auto"/>
      </w:divBdr>
    </w:div>
    <w:div w:id="1875538618">
      <w:bodyDiv w:val="1"/>
      <w:marLeft w:val="0"/>
      <w:marRight w:val="0"/>
      <w:marTop w:val="0"/>
      <w:marBottom w:val="0"/>
      <w:divBdr>
        <w:top w:val="none" w:sz="0" w:space="0" w:color="auto"/>
        <w:left w:val="none" w:sz="0" w:space="0" w:color="auto"/>
        <w:bottom w:val="none" w:sz="0" w:space="0" w:color="auto"/>
        <w:right w:val="none" w:sz="0" w:space="0" w:color="auto"/>
      </w:divBdr>
    </w:div>
    <w:div w:id="2046901851">
      <w:bodyDiv w:val="1"/>
      <w:marLeft w:val="0"/>
      <w:marRight w:val="0"/>
      <w:marTop w:val="0"/>
      <w:marBottom w:val="0"/>
      <w:divBdr>
        <w:top w:val="none" w:sz="0" w:space="0" w:color="auto"/>
        <w:left w:val="none" w:sz="0" w:space="0" w:color="auto"/>
        <w:bottom w:val="none" w:sz="0" w:space="0" w:color="auto"/>
        <w:right w:val="none" w:sz="0" w:space="0" w:color="auto"/>
      </w:divBdr>
    </w:div>
    <w:div w:id="2067870778">
      <w:bodyDiv w:val="1"/>
      <w:marLeft w:val="0"/>
      <w:marRight w:val="0"/>
      <w:marTop w:val="0"/>
      <w:marBottom w:val="0"/>
      <w:divBdr>
        <w:top w:val="none" w:sz="0" w:space="0" w:color="auto"/>
        <w:left w:val="none" w:sz="0" w:space="0" w:color="auto"/>
        <w:bottom w:val="none" w:sz="0" w:space="0" w:color="auto"/>
        <w:right w:val="none" w:sz="0" w:space="0" w:color="auto"/>
      </w:divBdr>
    </w:div>
    <w:div w:id="2115782417">
      <w:bodyDiv w:val="1"/>
      <w:marLeft w:val="0"/>
      <w:marRight w:val="0"/>
      <w:marTop w:val="0"/>
      <w:marBottom w:val="0"/>
      <w:divBdr>
        <w:top w:val="none" w:sz="0" w:space="0" w:color="auto"/>
        <w:left w:val="none" w:sz="0" w:space="0" w:color="auto"/>
        <w:bottom w:val="none" w:sz="0" w:space="0" w:color="auto"/>
        <w:right w:val="none" w:sz="0" w:space="0" w:color="auto"/>
      </w:divBdr>
    </w:div>
    <w:div w:id="2127775790">
      <w:bodyDiv w:val="1"/>
      <w:marLeft w:val="0"/>
      <w:marRight w:val="0"/>
      <w:marTop w:val="0"/>
      <w:marBottom w:val="0"/>
      <w:divBdr>
        <w:top w:val="none" w:sz="0" w:space="0" w:color="auto"/>
        <w:left w:val="none" w:sz="0" w:space="0" w:color="auto"/>
        <w:bottom w:val="none" w:sz="0" w:space="0" w:color="auto"/>
        <w:right w:val="none" w:sz="0" w:space="0" w:color="auto"/>
      </w:divBdr>
    </w:div>
    <w:div w:id="21454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atastro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EEBF-CD15-4D22-A9DD-55AF36A7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5790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EL DIRECTOR DE LA UNIDAD ADMINISTRATIVA ESPECIAL DE CATASTRO DISTRITAL – UAECD –, en uso de sus facultades legales, y en especial de las que le confiere la Ley 14 de 1983, su Decreto Reglamentario 3496 de 1983, la Resolución IGAC 2555 de 1988 y el Acuerd</vt:lpstr>
    </vt:vector>
  </TitlesOfParts>
  <Company>Hewlett-Packard Company</Company>
  <LinksUpToDate>false</LinksUpToDate>
  <CharactersWithSpaces>6829</CharactersWithSpaces>
  <SharedDoc>false</SharedDoc>
  <HLinks>
    <vt:vector size="6" baseType="variant">
      <vt:variant>
        <vt:i4>4980824</vt:i4>
      </vt:variant>
      <vt:variant>
        <vt:i4>0</vt:i4>
      </vt:variant>
      <vt:variant>
        <vt:i4>0</vt:i4>
      </vt:variant>
      <vt:variant>
        <vt:i4>5</vt:i4>
      </vt:variant>
      <vt:variant>
        <vt:lpwstr>http://www.catastrobogota.gov.co/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DIRECTOR DE LA UNIDAD ADMINISTRATIVA ESPECIAL DE CATASTRO DISTRITAL – UAECD –, en uso de sus facultades legales, y en especial de las que le confiere la Ley 14 de 1983, su Decreto Reglamentario 3496 de 1983, la Resolución IGAC 2555 de 1988 y el Acuerd</dc:title>
  <dc:creator>Diego Nicolás Pardo</dc:creator>
  <cp:lastModifiedBy>Helberth Alexander Forero Vergara</cp:lastModifiedBy>
  <cp:revision>2</cp:revision>
  <cp:lastPrinted>2017-03-06T22:41:00Z</cp:lastPrinted>
  <dcterms:created xsi:type="dcterms:W3CDTF">2019-12-13T21:12:00Z</dcterms:created>
  <dcterms:modified xsi:type="dcterms:W3CDTF">2019-12-13T21:12:00Z</dcterms:modified>
</cp:coreProperties>
</file>