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F40B7" w14:textId="77777777" w:rsidR="006B2088" w:rsidRDefault="006B2088">
      <w:pPr>
        <w:pStyle w:val="Textoindependiente"/>
        <w:rPr>
          <w:sz w:val="20"/>
        </w:rPr>
      </w:pPr>
    </w:p>
    <w:p w14:paraId="69C25F5B" w14:textId="77777777" w:rsidR="006B2088" w:rsidRDefault="006B2088">
      <w:pPr>
        <w:pStyle w:val="Textoindependiente"/>
        <w:rPr>
          <w:sz w:val="20"/>
        </w:rPr>
      </w:pPr>
    </w:p>
    <w:p w14:paraId="60D10CB5" w14:textId="77777777" w:rsidR="006B2088" w:rsidRDefault="006B2088">
      <w:pPr>
        <w:pStyle w:val="Textoindependiente"/>
        <w:rPr>
          <w:sz w:val="20"/>
        </w:rPr>
      </w:pPr>
    </w:p>
    <w:p w14:paraId="4EE1761C" w14:textId="77777777" w:rsidR="006B2088" w:rsidRDefault="006B2088">
      <w:pPr>
        <w:pStyle w:val="Textoindependiente"/>
        <w:spacing w:before="6"/>
        <w:rPr>
          <w:sz w:val="21"/>
        </w:rPr>
      </w:pPr>
    </w:p>
    <w:p w14:paraId="3A7D01C4" w14:textId="77777777" w:rsidR="006B2088" w:rsidRDefault="00D912A0">
      <w:pPr>
        <w:pStyle w:val="Textoindependiente"/>
        <w:spacing w:before="91"/>
        <w:ind w:left="153"/>
      </w:pPr>
      <w:r>
        <w:rPr>
          <w:noProof/>
        </w:rPr>
        <mc:AlternateContent>
          <mc:Choice Requires="wps">
            <w:drawing>
              <wp:anchor distT="0" distB="0" distL="114300" distR="114300" simplePos="0" relativeHeight="251660288" behindDoc="0" locked="0" layoutInCell="1" allowOverlap="1" wp14:anchorId="6D302657" wp14:editId="6B3BB663">
                <wp:simplePos x="0" y="0"/>
                <wp:positionH relativeFrom="page">
                  <wp:posOffset>6593205</wp:posOffset>
                </wp:positionH>
                <wp:positionV relativeFrom="paragraph">
                  <wp:posOffset>363220</wp:posOffset>
                </wp:positionV>
                <wp:extent cx="365760" cy="164465"/>
                <wp:effectExtent l="0" t="0" r="0" b="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644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96834" id="Rectangle 6" o:spid="_x0000_s1026" style="position:absolute;margin-left:519.15pt;margin-top:28.6pt;width:28.8pt;height:1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" filled="f">
                <w10:wrap anchorx="page"/>
              </v:rect>
            </w:pict>
          </mc:Fallback>
        </mc:AlternateContent>
      </w:r>
      <w:r>
        <w:rPr>
          <w:noProof/>
        </w:rPr>
        <mc:AlternateContent>
          <mc:Choice Requires="wpg">
            <w:drawing>
              <wp:anchor distT="0" distB="0" distL="114300" distR="114300" simplePos="0" relativeHeight="251661312" behindDoc="0" locked="0" layoutInCell="1" allowOverlap="1" wp14:anchorId="6CD0EB9F" wp14:editId="25EC361D">
                <wp:simplePos x="0" y="0"/>
                <wp:positionH relativeFrom="page">
                  <wp:posOffset>4092575</wp:posOffset>
                </wp:positionH>
                <wp:positionV relativeFrom="paragraph">
                  <wp:posOffset>284480</wp:posOffset>
                </wp:positionV>
                <wp:extent cx="464820" cy="210185"/>
                <wp:effectExtent l="0" t="0" r="0" b="0"/>
                <wp:wrapNone/>
                <wp:docPr id="2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210185"/>
                          <a:chOff x="6445" y="448"/>
                          <a:chExt cx="732" cy="331"/>
                        </a:xfrm>
                      </wpg:grpSpPr>
                      <wps:wsp>
                        <wps:cNvPr id="28" name="Rectangle 5"/>
                        <wps:cNvSpPr>
                          <a:spLocks noChangeArrowheads="1"/>
                        </wps:cNvSpPr>
                        <wps:spPr bwMode="auto">
                          <a:xfrm>
                            <a:off x="6452" y="455"/>
                            <a:ext cx="717" cy="31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4"/>
                        <wps:cNvSpPr>
                          <a:spLocks/>
                        </wps:cNvSpPr>
                        <wps:spPr bwMode="auto">
                          <a:xfrm>
                            <a:off x="6452" y="483"/>
                            <a:ext cx="717" cy="251"/>
                          </a:xfrm>
                          <a:custGeom>
                            <a:avLst/>
                            <a:gdLst>
                              <a:gd name="T0" fmla="+- 0 6490 6452"/>
                              <a:gd name="T1" fmla="*/ T0 w 717"/>
                              <a:gd name="T2" fmla="+- 0 484 484"/>
                              <a:gd name="T3" fmla="*/ 484 h 251"/>
                              <a:gd name="T4" fmla="+- 0 7135 6452"/>
                              <a:gd name="T5" fmla="*/ T4 w 717"/>
                              <a:gd name="T6" fmla="+- 0 720 484"/>
                              <a:gd name="T7" fmla="*/ 720 h 251"/>
                              <a:gd name="T8" fmla="+- 0 7169 6452"/>
                              <a:gd name="T9" fmla="*/ T8 w 717"/>
                              <a:gd name="T10" fmla="+- 0 484 484"/>
                              <a:gd name="T11" fmla="*/ 484 h 251"/>
                              <a:gd name="T12" fmla="+- 0 6452 6452"/>
                              <a:gd name="T13" fmla="*/ T12 w 717"/>
                              <a:gd name="T14" fmla="+- 0 735 484"/>
                              <a:gd name="T15" fmla="*/ 735 h 251"/>
                            </a:gdLst>
                            <a:ahLst/>
                            <a:cxnLst>
                              <a:cxn ang="0">
                                <a:pos x="T1" y="T3"/>
                              </a:cxn>
                              <a:cxn ang="0">
                                <a:pos x="T5" y="T7"/>
                              </a:cxn>
                              <a:cxn ang="0">
                                <a:pos x="T9" y="T11"/>
                              </a:cxn>
                              <a:cxn ang="0">
                                <a:pos x="T13" y="T15"/>
                              </a:cxn>
                            </a:cxnLst>
                            <a:rect l="0" t="0" r="r" b="b"/>
                            <a:pathLst>
                              <a:path w="717" h="251">
                                <a:moveTo>
                                  <a:pt x="38" y="0"/>
                                </a:moveTo>
                                <a:lnTo>
                                  <a:pt x="683" y="236"/>
                                </a:lnTo>
                                <a:moveTo>
                                  <a:pt x="717" y="0"/>
                                </a:moveTo>
                                <a:lnTo>
                                  <a:pt x="0" y="25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5E52F" id="Group 3" o:spid="_x0000_s1026" style="position:absolute;margin-left:322.25pt;margin-top:22.4pt;width:36.6pt;height:16.55pt;z-index:251661312;mso-position-horizontal-relative:page" coordorigin="6445,448" coordsize="73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">
                <v:rect id="Rectangle 5" o:spid="_x0000_s1027" style="position:absolute;left:6452;top:455;width:71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shape id="AutoShape 4" o:spid="_x0000_s1028" style="position:absolute;left:6452;top:483;width:717;height:251;visibility:visible;mso-wrap-style:square;v-text-anchor:top" coordsize="71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" path="m38,l683,236m717,l,251e" filled="f">
                  <v:path arrowok="t" o:connecttype="custom" o:connectlocs="38,484;683,720;717,484;0,735" o:connectangles="0,0,0,0"/>
                </v:shape>
                <w10:wrap anchorx="page"/>
              </v:group>
            </w:pict>
          </mc:Fallback>
        </mc:AlternateContent>
      </w:r>
      <w:r w:rsidR="005E0600">
        <w:t>Seleccionar tipo de Informe:</w:t>
      </w:r>
    </w:p>
    <w:p w14:paraId="68B97DC3" w14:textId="77777777" w:rsidR="006B2088" w:rsidRDefault="006B2088">
      <w:pPr>
        <w:pStyle w:val="Textoindependiente"/>
        <w:spacing w:before="10"/>
        <w:rPr>
          <w:sz w:val="13"/>
        </w:rPr>
      </w:pPr>
    </w:p>
    <w:p w14:paraId="2F1A9F92" w14:textId="77777777" w:rsidR="006B2088" w:rsidRDefault="006B2088">
      <w:pPr>
        <w:rPr>
          <w:sz w:val="13"/>
        </w:rPr>
        <w:sectPr w:rsidR="006B2088">
          <w:headerReference w:type="default" r:id="rId7"/>
          <w:footerReference w:type="default" r:id="rId8"/>
          <w:type w:val="continuous"/>
          <w:pgSz w:w="12240" w:h="15840"/>
          <w:pgMar w:top="2260" w:right="760" w:bottom="1960" w:left="980" w:header="364" w:footer="1768" w:gutter="0"/>
          <w:pgNumType w:start="1"/>
          <w:cols w:space="720"/>
        </w:sectPr>
      </w:pPr>
    </w:p>
    <w:p w14:paraId="2B6875F0" w14:textId="77777777" w:rsidR="006B2088" w:rsidRDefault="005E0600">
      <w:pPr>
        <w:pStyle w:val="Textoindependiente"/>
        <w:spacing w:before="92"/>
        <w:ind w:left="153"/>
      </w:pPr>
      <w:r>
        <w:t>Evaluación</w:t>
      </w:r>
    </w:p>
    <w:p w14:paraId="6181401E" w14:textId="77777777" w:rsidR="006B2088" w:rsidRDefault="005E0600">
      <w:pPr>
        <w:pStyle w:val="Textoindependiente"/>
        <w:spacing w:before="92"/>
        <w:ind w:left="153"/>
      </w:pPr>
      <w:r>
        <w:br w:type="column"/>
      </w:r>
      <w:r>
        <w:t>Seguimiento</w:t>
      </w:r>
    </w:p>
    <w:p w14:paraId="3685A720" w14:textId="77777777" w:rsidR="006B2088" w:rsidRDefault="005E0600">
      <w:pPr>
        <w:pStyle w:val="Textoindependiente"/>
        <w:spacing w:before="92"/>
        <w:ind w:left="153"/>
      </w:pPr>
      <w:r>
        <w:br w:type="column"/>
      </w:r>
      <w:r>
        <w:t>Auditoría de Gestión</w:t>
      </w:r>
    </w:p>
    <w:p w14:paraId="40694380" w14:textId="77777777" w:rsidR="006B2088" w:rsidRDefault="006B2088">
      <w:pPr>
        <w:sectPr w:rsidR="006B2088">
          <w:type w:val="continuous"/>
          <w:pgSz w:w="12240" w:h="15840"/>
          <w:pgMar w:top="2260" w:right="760" w:bottom="1960" w:left="980" w:header="720" w:footer="720" w:gutter="0"/>
          <w:cols w:num="3" w:space="720" w:equalWidth="0">
            <w:col w:w="1182" w:space="2415"/>
            <w:col w:w="1301" w:space="2030"/>
            <w:col w:w="3572"/>
          </w:cols>
        </w:sectPr>
      </w:pPr>
    </w:p>
    <w:p w14:paraId="214F6D47" w14:textId="77777777" w:rsidR="006B2088" w:rsidRDefault="005E0600">
      <w:pPr>
        <w:pStyle w:val="Textoindependiente"/>
        <w:spacing w:before="3"/>
        <w:rPr>
          <w:sz w:val="14"/>
        </w:rPr>
      </w:pPr>
      <w:r>
        <w:rPr>
          <w:noProof/>
        </w:rPr>
        <w:drawing>
          <wp:anchor distT="0" distB="0" distL="0" distR="0" simplePos="0" relativeHeight="251658240" behindDoc="0" locked="0" layoutInCell="1" allowOverlap="1" wp14:anchorId="71E4BA0B" wp14:editId="6EC22B15">
            <wp:simplePos x="0" y="0"/>
            <wp:positionH relativeFrom="page">
              <wp:posOffset>910215</wp:posOffset>
            </wp:positionH>
            <wp:positionV relativeFrom="page">
              <wp:posOffset>754643</wp:posOffset>
            </wp:positionV>
            <wp:extent cx="1386624" cy="45925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7F200638" w14:textId="77777777" w:rsidR="006B2088" w:rsidRDefault="00D912A0">
      <w:pPr>
        <w:pStyle w:val="Textoindependiente"/>
        <w:spacing w:before="92"/>
        <w:ind w:left="153" w:right="576"/>
      </w:pPr>
      <w:r>
        <w:rPr>
          <w:noProof/>
        </w:rPr>
        <mc:AlternateContent>
          <mc:Choice Requires="wps">
            <w:drawing>
              <wp:anchor distT="0" distB="0" distL="114300" distR="114300" simplePos="0" relativeHeight="251659264" behindDoc="0" locked="0" layoutInCell="1" allowOverlap="1" wp14:anchorId="29FBC4D5" wp14:editId="3ABAF120">
                <wp:simplePos x="0" y="0"/>
                <wp:positionH relativeFrom="page">
                  <wp:posOffset>1544955</wp:posOffset>
                </wp:positionH>
                <wp:positionV relativeFrom="paragraph">
                  <wp:posOffset>-255905</wp:posOffset>
                </wp:positionV>
                <wp:extent cx="365760" cy="164465"/>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644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EA7F1" id="Rectangle 2" o:spid="_x0000_s1026" style="position:absolute;margin-left:121.65pt;margin-top:-20.15pt;width:28.8pt;height:1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" filled="f">
                <w10:wrap anchorx="page"/>
              </v:rect>
            </w:pict>
          </mc:Fallback>
        </mc:AlternateContent>
      </w:r>
      <w:r w:rsidR="005E0600">
        <w:t>En cumplimiento del Plan Anual de Auditorías de la vigencia 2020</w:t>
      </w:r>
      <w:r w:rsidR="005E0600">
        <w:rPr>
          <w:b/>
        </w:rPr>
        <w:t xml:space="preserve">, </w:t>
      </w:r>
      <w:r w:rsidR="005E0600">
        <w:t>a continuación, se presentan los resultados del Informe citado dirigido al director de la UAECD con copia a las áreas o procesos involucrados.</w:t>
      </w:r>
    </w:p>
    <w:p w14:paraId="0A9B92D9" w14:textId="77777777" w:rsidR="006B2088" w:rsidRDefault="006B2088">
      <w:pPr>
        <w:pStyle w:val="Textoindependiente"/>
        <w:spacing w:before="11"/>
        <w:rPr>
          <w:sz w:val="21"/>
        </w:rPr>
      </w:pPr>
    </w:p>
    <w:p w14:paraId="0D5D5618" w14:textId="77777777" w:rsidR="006B2088" w:rsidRDefault="005E0600">
      <w:pPr>
        <w:pStyle w:val="Textoindependiente"/>
        <w:ind w:left="153"/>
      </w:pPr>
      <w:r>
        <w:t>Proceso (s): Gestión Financiera.</w:t>
      </w:r>
    </w:p>
    <w:p w14:paraId="50BC803A" w14:textId="77777777" w:rsidR="006B2088" w:rsidRDefault="005E0600">
      <w:pPr>
        <w:pStyle w:val="Textoindependiente"/>
        <w:spacing w:before="1"/>
        <w:ind w:left="153"/>
      </w:pPr>
      <w:r>
        <w:t>Subproceso (s): Gestión Contabilidad, Gestión Presupuestal.</w:t>
      </w:r>
    </w:p>
    <w:p w14:paraId="6A902309" w14:textId="77777777" w:rsidR="006B2088" w:rsidRDefault="006B2088">
      <w:pPr>
        <w:pStyle w:val="Textoindependiente"/>
        <w:spacing w:before="3"/>
      </w:pPr>
    </w:p>
    <w:p w14:paraId="369CF4AD" w14:textId="77777777" w:rsidR="006B2088" w:rsidRDefault="005E0600">
      <w:pPr>
        <w:pStyle w:val="Ttulo2"/>
        <w:spacing w:before="1"/>
      </w:pPr>
      <w:r>
        <w:t>NOMBRE DEL INFORME:</w:t>
      </w:r>
    </w:p>
    <w:p w14:paraId="3E63539C" w14:textId="77777777" w:rsidR="006B2088" w:rsidRDefault="006B2088">
      <w:pPr>
        <w:pStyle w:val="Textoindependiente"/>
        <w:spacing w:before="4"/>
        <w:rPr>
          <w:b/>
          <w:sz w:val="21"/>
        </w:rPr>
      </w:pPr>
    </w:p>
    <w:p w14:paraId="038B5B72" w14:textId="77777777" w:rsidR="006B2088" w:rsidRDefault="005E0600">
      <w:pPr>
        <w:pStyle w:val="Textoindependiente"/>
        <w:ind w:left="153"/>
      </w:pPr>
      <w:r>
        <w:t>Seguimiento medidas de Austeridad del Gasto Público correspondiente al tercer trimestre del 2020.</w:t>
      </w:r>
    </w:p>
    <w:p w14:paraId="143FDABD" w14:textId="77777777" w:rsidR="006B2088" w:rsidRDefault="006B2088">
      <w:pPr>
        <w:pStyle w:val="Textoindependiente"/>
        <w:spacing w:before="8"/>
      </w:pPr>
    </w:p>
    <w:p w14:paraId="70B75295" w14:textId="77777777" w:rsidR="006B2088" w:rsidRDefault="005E0600">
      <w:pPr>
        <w:pStyle w:val="Ttulo2"/>
        <w:numPr>
          <w:ilvl w:val="0"/>
          <w:numId w:val="3"/>
        </w:numPr>
        <w:tabs>
          <w:tab w:val="left" w:pos="374"/>
        </w:tabs>
      </w:pPr>
      <w:r>
        <w:t>OBJETIVO</w:t>
      </w:r>
      <w:r>
        <w:rPr>
          <w:spacing w:val="-3"/>
        </w:rPr>
        <w:t xml:space="preserve"> </w:t>
      </w:r>
      <w:r>
        <w:t>GENERAL</w:t>
      </w:r>
    </w:p>
    <w:p w14:paraId="43E81ABC" w14:textId="77777777" w:rsidR="006B2088" w:rsidRDefault="006B2088">
      <w:pPr>
        <w:pStyle w:val="Textoindependiente"/>
        <w:spacing w:before="5"/>
        <w:rPr>
          <w:b/>
          <w:sz w:val="21"/>
        </w:rPr>
      </w:pPr>
    </w:p>
    <w:p w14:paraId="3A567AD6" w14:textId="77777777" w:rsidR="006B2088" w:rsidRDefault="005E0600">
      <w:pPr>
        <w:pStyle w:val="Textoindependiente"/>
        <w:ind w:left="153"/>
      </w:pPr>
      <w:r>
        <w:t>Verificar el cumplimiento de las medidas de austeridad del gasto de la UAECD, según selectivo.</w:t>
      </w:r>
    </w:p>
    <w:p w14:paraId="22B323BC" w14:textId="77777777" w:rsidR="006B2088" w:rsidRDefault="006B2088">
      <w:pPr>
        <w:pStyle w:val="Textoindependiente"/>
        <w:spacing w:before="8"/>
      </w:pPr>
    </w:p>
    <w:p w14:paraId="4D6E9B6B" w14:textId="77777777" w:rsidR="006B2088" w:rsidRDefault="005E0600">
      <w:pPr>
        <w:pStyle w:val="Ttulo2"/>
        <w:numPr>
          <w:ilvl w:val="0"/>
          <w:numId w:val="3"/>
        </w:numPr>
        <w:tabs>
          <w:tab w:val="left" w:pos="379"/>
        </w:tabs>
        <w:ind w:left="378" w:hanging="226"/>
      </w:pPr>
      <w:r>
        <w:t>ALCANCE</w:t>
      </w:r>
    </w:p>
    <w:p w14:paraId="274D3396" w14:textId="77777777" w:rsidR="006B2088" w:rsidRDefault="006B2088">
      <w:pPr>
        <w:pStyle w:val="Textoindependiente"/>
        <w:spacing w:before="4"/>
        <w:rPr>
          <w:b/>
          <w:sz w:val="21"/>
        </w:rPr>
      </w:pPr>
    </w:p>
    <w:p w14:paraId="57C0C18E" w14:textId="77777777" w:rsidR="006B2088" w:rsidRDefault="005E0600">
      <w:pPr>
        <w:pStyle w:val="Textoindependiente"/>
        <w:spacing w:before="1"/>
        <w:ind w:left="153" w:right="417"/>
        <w:jc w:val="both"/>
      </w:pPr>
      <w:r>
        <w:t>Verificación de las medidas de austeridad en el Gasto contempladas en la Resolución 0890 del 21 de julio de 2014 según selectivo correspondientes al tercer trimestre del 2020, por concepto de: Servicio de teléfono (artículo 5°), Fotocopiado y servicios afines de fotocopiado, (artículo 7°), Carné (artículo 9°), Prohibida la utilización de recursos públicos para afiliación o pago de cuotas de servidores públicos a clubes o para el otorgamiento y pagos de tarjetas de crédito (artículo 11°), Actividades de bienestar e incentivos, (artículo 17°), Gestión Ambiental -campañas que promuevan el uso racional del papel (artículo 20°) y Gestión Ambiental- todas las áreas deberán hacer uso racional de los recursos naturales y económicos que tienen a su disposición para el desarrollo de las actividades diarias (artículo 24°).</w:t>
      </w:r>
    </w:p>
    <w:p w14:paraId="18CE4A0B" w14:textId="77777777" w:rsidR="006B2088" w:rsidRDefault="006B2088">
      <w:pPr>
        <w:pStyle w:val="Textoindependiente"/>
        <w:spacing w:before="4"/>
      </w:pPr>
    </w:p>
    <w:p w14:paraId="3CFB3939" w14:textId="77777777" w:rsidR="006B2088" w:rsidRDefault="005E0600">
      <w:pPr>
        <w:pStyle w:val="Ttulo2"/>
        <w:numPr>
          <w:ilvl w:val="0"/>
          <w:numId w:val="3"/>
        </w:numPr>
        <w:tabs>
          <w:tab w:val="left" w:pos="379"/>
        </w:tabs>
        <w:ind w:left="378" w:hanging="226"/>
      </w:pPr>
      <w:r>
        <w:t>MARCO NORMATIVO O CRITERIOS DE</w:t>
      </w:r>
      <w:r>
        <w:rPr>
          <w:spacing w:val="-9"/>
        </w:rPr>
        <w:t xml:space="preserve"> </w:t>
      </w:r>
      <w:r>
        <w:t>AUDITORÍA</w:t>
      </w:r>
    </w:p>
    <w:p w14:paraId="0CCF2683" w14:textId="77777777" w:rsidR="006B2088" w:rsidRDefault="006B2088">
      <w:pPr>
        <w:pStyle w:val="Textoindependiente"/>
        <w:spacing w:before="9"/>
        <w:rPr>
          <w:b/>
          <w:sz w:val="21"/>
        </w:rPr>
      </w:pPr>
    </w:p>
    <w:p w14:paraId="02052B29" w14:textId="77777777" w:rsidR="006B2088" w:rsidRDefault="005E0600">
      <w:pPr>
        <w:ind w:left="153" w:right="427"/>
        <w:jc w:val="both"/>
        <w:rPr>
          <w:i/>
        </w:rPr>
      </w:pPr>
      <w:r>
        <w:t>-Decreto 1737 de agosto 21 de 1998</w:t>
      </w:r>
      <w:r>
        <w:rPr>
          <w:i/>
        </w:rPr>
        <w:t>“Por el cual se expiden medidas de austeridad y eficiencia y se someten a condiciones especiales la asunción de compromisos por parte de las entidades públicas que manejan recursos del Tesoro Público”.</w:t>
      </w:r>
    </w:p>
    <w:p w14:paraId="1B5586E2" w14:textId="77777777" w:rsidR="006B2088" w:rsidRDefault="006B2088">
      <w:pPr>
        <w:pStyle w:val="Textoindependiente"/>
        <w:spacing w:before="1"/>
        <w:rPr>
          <w:i/>
        </w:rPr>
      </w:pPr>
    </w:p>
    <w:p w14:paraId="3B244E6B" w14:textId="77777777" w:rsidR="006B2088" w:rsidRDefault="005E0600">
      <w:pPr>
        <w:ind w:left="153"/>
        <w:rPr>
          <w:i/>
        </w:rPr>
      </w:pPr>
      <w:r>
        <w:rPr>
          <w:i/>
        </w:rPr>
        <w:t>-</w:t>
      </w:r>
      <w:r>
        <w:t>Decreto 2209 de 1998</w:t>
      </w:r>
      <w:r>
        <w:rPr>
          <w:i/>
        </w:rPr>
        <w:t>“Por el cual se modifican los Decretos 1737 y 1738 del 21 de agosto de 1998”.</w:t>
      </w:r>
    </w:p>
    <w:p w14:paraId="7AE11FD5" w14:textId="77777777" w:rsidR="006B2088" w:rsidRDefault="006B2088">
      <w:pPr>
        <w:pStyle w:val="Textoindependiente"/>
        <w:spacing w:before="10"/>
        <w:rPr>
          <w:i/>
          <w:sz w:val="21"/>
        </w:rPr>
      </w:pPr>
    </w:p>
    <w:p w14:paraId="298F1ABA" w14:textId="77777777" w:rsidR="006B2088" w:rsidRDefault="005E0600">
      <w:pPr>
        <w:ind w:left="153"/>
        <w:rPr>
          <w:i/>
        </w:rPr>
      </w:pPr>
      <w:r>
        <w:t xml:space="preserve">-Decreto 984 de 2012 </w:t>
      </w:r>
      <w:r>
        <w:rPr>
          <w:i/>
        </w:rPr>
        <w:t>“Por el cual se modifica el artículo 22 del Decreto 1737 de 1998”.</w:t>
      </w:r>
    </w:p>
    <w:p w14:paraId="72011E38" w14:textId="77777777" w:rsidR="006B2088" w:rsidRDefault="006B2088">
      <w:pPr>
        <w:pStyle w:val="Textoindependiente"/>
        <w:rPr>
          <w:i/>
          <w:sz w:val="20"/>
        </w:rPr>
      </w:pPr>
    </w:p>
    <w:p w14:paraId="2FF14394" w14:textId="77777777" w:rsidR="006B2088" w:rsidRDefault="006B2088">
      <w:pPr>
        <w:pStyle w:val="Textoindependiente"/>
        <w:spacing w:before="7"/>
        <w:rPr>
          <w:i/>
          <w:sz w:val="29"/>
        </w:rPr>
      </w:pPr>
    </w:p>
    <w:p w14:paraId="55BA5AB5" w14:textId="77777777" w:rsidR="006B2088" w:rsidRDefault="005E0600">
      <w:pPr>
        <w:spacing w:before="60"/>
        <w:ind w:left="1181"/>
        <w:rPr>
          <w:rFonts w:ascii="Calibri"/>
          <w:b/>
          <w:sz w:val="20"/>
        </w:rPr>
      </w:pPr>
      <w:r>
        <w:rPr>
          <w:rFonts w:ascii="Calibri"/>
          <w:b/>
          <w:sz w:val="20"/>
        </w:rPr>
        <w:lastRenderedPageBreak/>
        <w:t>Unidad Administrativa Especial de Catastro Distrital</w:t>
      </w:r>
    </w:p>
    <w:p w14:paraId="6936B8B4" w14:textId="77777777" w:rsidR="006B2088" w:rsidRDefault="006B2088">
      <w:pPr>
        <w:rPr>
          <w:rFonts w:ascii="Calibri"/>
          <w:sz w:val="20"/>
        </w:rPr>
        <w:sectPr w:rsidR="006B2088">
          <w:type w:val="continuous"/>
          <w:pgSz w:w="12240" w:h="15840"/>
          <w:pgMar w:top="2260" w:right="760" w:bottom="1960" w:left="980" w:header="720" w:footer="720" w:gutter="0"/>
          <w:cols w:space="720"/>
        </w:sectPr>
      </w:pPr>
    </w:p>
    <w:p w14:paraId="7358C141"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62336" behindDoc="0" locked="0" layoutInCell="1" allowOverlap="1" wp14:anchorId="30C138FC" wp14:editId="7FB3E5A6">
            <wp:simplePos x="0" y="0"/>
            <wp:positionH relativeFrom="page">
              <wp:posOffset>910215</wp:posOffset>
            </wp:positionH>
            <wp:positionV relativeFrom="page">
              <wp:posOffset>754643</wp:posOffset>
            </wp:positionV>
            <wp:extent cx="1386624" cy="45925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2EFAE216" w14:textId="77777777" w:rsidR="006B2088" w:rsidRDefault="005E0600">
      <w:pPr>
        <w:spacing w:before="91"/>
        <w:ind w:left="153" w:right="576"/>
        <w:rPr>
          <w:i/>
        </w:rPr>
      </w:pPr>
      <w:r>
        <w:t xml:space="preserve">-Resolución 0890 del 21 de julio de 2014 </w:t>
      </w:r>
      <w:r>
        <w:rPr>
          <w:i/>
        </w:rPr>
        <w:t>“Por la cual se adoptan medidas sobre austeridad del gasto público en la UAECD”.</w:t>
      </w:r>
    </w:p>
    <w:p w14:paraId="69C0290D" w14:textId="77777777" w:rsidR="006B2088" w:rsidRDefault="006B2088">
      <w:pPr>
        <w:pStyle w:val="Textoindependiente"/>
        <w:spacing w:before="11"/>
        <w:rPr>
          <w:i/>
          <w:sz w:val="21"/>
        </w:rPr>
      </w:pPr>
    </w:p>
    <w:p w14:paraId="0BF3C75F" w14:textId="77777777" w:rsidR="006B2088" w:rsidRDefault="005E0600">
      <w:pPr>
        <w:ind w:left="153" w:right="576"/>
        <w:rPr>
          <w:i/>
        </w:rPr>
      </w:pPr>
      <w:r>
        <w:t xml:space="preserve">-Decreto 1068 de 2015 </w:t>
      </w:r>
      <w:r>
        <w:rPr>
          <w:i/>
        </w:rPr>
        <w:t>“Por medio del cual se expide el Decreto Único Reglamentario del Sector Hacienda y Crédito Público”. Artículo 2.8.4.8.2.</w:t>
      </w:r>
    </w:p>
    <w:p w14:paraId="22342D5A" w14:textId="77777777" w:rsidR="006B2088" w:rsidRDefault="006B2088">
      <w:pPr>
        <w:pStyle w:val="Textoindependiente"/>
        <w:rPr>
          <w:i/>
        </w:rPr>
      </w:pPr>
    </w:p>
    <w:p w14:paraId="46BCA51F" w14:textId="77777777" w:rsidR="006B2088" w:rsidRDefault="005E0600">
      <w:pPr>
        <w:ind w:left="153" w:right="576"/>
        <w:rPr>
          <w:i/>
        </w:rPr>
      </w:pPr>
      <w:r>
        <w:t xml:space="preserve">-Resolución 2073 del 05 de octubre de 2015 </w:t>
      </w:r>
      <w:r>
        <w:rPr>
          <w:i/>
        </w:rPr>
        <w:t>“Por la cual se adiciona a la Resolución 890 del 21 de julio de 2014 que adoptó medidas sobre austeridad del gasto público en la UAECD”.</w:t>
      </w:r>
    </w:p>
    <w:p w14:paraId="4E175E6B" w14:textId="77777777" w:rsidR="006B2088" w:rsidRDefault="006B2088">
      <w:pPr>
        <w:pStyle w:val="Textoindependiente"/>
        <w:spacing w:before="11"/>
        <w:rPr>
          <w:i/>
          <w:sz w:val="21"/>
        </w:rPr>
      </w:pPr>
    </w:p>
    <w:p w14:paraId="718E05A3" w14:textId="77777777" w:rsidR="006B2088" w:rsidRDefault="005E0600">
      <w:pPr>
        <w:ind w:left="153" w:right="346"/>
        <w:rPr>
          <w:i/>
        </w:rPr>
      </w:pPr>
      <w:r>
        <w:t xml:space="preserve">-Acuerdo </w:t>
      </w:r>
      <w:hyperlink r:id="rId10">
        <w:r>
          <w:t xml:space="preserve">719 </w:t>
        </w:r>
      </w:hyperlink>
      <w:r>
        <w:t>de 2018</w:t>
      </w:r>
      <w:r>
        <w:rPr>
          <w:i/>
        </w:rPr>
        <w:t>, “Por el cual se establecen lineamientos generales para promover medidas de austeridad y transparencia del gasto público en las Entidades del Orden Distrital, y se dictan otras disposiciones”.</w:t>
      </w:r>
    </w:p>
    <w:p w14:paraId="707B2517" w14:textId="77777777" w:rsidR="006B2088" w:rsidRDefault="006B2088">
      <w:pPr>
        <w:pStyle w:val="Textoindependiente"/>
        <w:spacing w:before="11"/>
        <w:rPr>
          <w:i/>
          <w:sz w:val="21"/>
        </w:rPr>
      </w:pPr>
    </w:p>
    <w:p w14:paraId="3F4ACC55" w14:textId="77777777" w:rsidR="006B2088" w:rsidRDefault="005E0600">
      <w:pPr>
        <w:spacing w:line="242" w:lineRule="auto"/>
        <w:ind w:left="153" w:right="420"/>
        <w:jc w:val="both"/>
        <w:rPr>
          <w:i/>
        </w:rPr>
      </w:pPr>
      <w:r>
        <w:t xml:space="preserve">-Decreto 492 de agosto 15 de 2019 </w:t>
      </w:r>
      <w:r>
        <w:rPr>
          <w:i/>
        </w:rPr>
        <w:t>“Por el cual se expiden lineamientos generales sobre austeridad y transparencia del gasto público en las entidades y organismos del orden distrital, y se dictan otras disposiciones”.</w:t>
      </w:r>
    </w:p>
    <w:p w14:paraId="338D9ECA" w14:textId="77777777" w:rsidR="006B2088" w:rsidRDefault="006B2088">
      <w:pPr>
        <w:pStyle w:val="Textoindependiente"/>
        <w:spacing w:before="7"/>
        <w:rPr>
          <w:i/>
          <w:sz w:val="30"/>
        </w:rPr>
      </w:pPr>
    </w:p>
    <w:p w14:paraId="5B1170EA" w14:textId="77777777" w:rsidR="006B2088" w:rsidRDefault="005E0600">
      <w:pPr>
        <w:pStyle w:val="Ttulo2"/>
        <w:numPr>
          <w:ilvl w:val="0"/>
          <w:numId w:val="3"/>
        </w:numPr>
        <w:tabs>
          <w:tab w:val="left" w:pos="379"/>
        </w:tabs>
        <w:ind w:left="378" w:hanging="226"/>
      </w:pPr>
      <w:r>
        <w:t>METODOLOGÍA</w:t>
      </w:r>
    </w:p>
    <w:p w14:paraId="4725B06D" w14:textId="77777777" w:rsidR="006B2088" w:rsidRDefault="005E0600">
      <w:pPr>
        <w:pStyle w:val="Textoindependiente"/>
        <w:spacing w:before="201" w:line="237" w:lineRule="auto"/>
        <w:ind w:left="153" w:right="417"/>
        <w:jc w:val="both"/>
      </w:pPr>
      <w:r>
        <w:t>En el seguimiento se aplicaron normas para el ejercicio profesional de la auditoría, en el cual se incluyó la planeación, ejecución, generación y comunicación del informe con las conclusiones y recomendaciones que permiten contribuir al mejoramiento del sistema de control interno, se aplicaron técnicas como: consulta, observación, inspección de documentos, y confirmación.</w:t>
      </w:r>
    </w:p>
    <w:p w14:paraId="0BEE2343" w14:textId="77777777" w:rsidR="006B2088" w:rsidRDefault="005E0600">
      <w:pPr>
        <w:pStyle w:val="Textoindependiente"/>
        <w:spacing w:before="105"/>
        <w:ind w:left="153" w:right="416"/>
        <w:jc w:val="both"/>
      </w:pPr>
      <w:r>
        <w:t>Se verificó la información recibida de la Subgerencia Administrativa y Financiera, de acuerdo a los gastos seleccionados : Servicio de teléfono, Fotocopiado y servicios afines, Carné, Prohibida la utilización de recursos públicos para afiliación pago de cuotas de servidores públicos a clubes o para el otorgamiento de tarjetas de crédito, Actividades de personal e incentivos, Gestión Ambiental-todas las áreas deberán hacer uso racional del papel aplicando las campañas que al respecto promueva el Equipo Ambiental, y Gestión ambiental, todas las Áreas deberán hacer uso racional de los recursos naturales y económicos que tienen a su disposición para el desarrollo de las actividades diarias, de los cuales se evaluaron en un 100%, soportes frente a balance de prueba, documentos contables, (auxiliares, registros, informes, entre otros).</w:t>
      </w:r>
    </w:p>
    <w:p w14:paraId="49CB76C3" w14:textId="77777777" w:rsidR="006B2088" w:rsidRDefault="006B2088">
      <w:pPr>
        <w:pStyle w:val="Textoindependiente"/>
        <w:spacing w:before="4"/>
      </w:pPr>
    </w:p>
    <w:p w14:paraId="1D98043D" w14:textId="77777777" w:rsidR="006B2088" w:rsidRDefault="005E0600">
      <w:pPr>
        <w:pStyle w:val="Ttulo2"/>
        <w:numPr>
          <w:ilvl w:val="0"/>
          <w:numId w:val="3"/>
        </w:numPr>
        <w:tabs>
          <w:tab w:val="left" w:pos="379"/>
        </w:tabs>
        <w:ind w:left="378" w:hanging="226"/>
      </w:pPr>
      <w:r>
        <w:t>PRESENTACIÓN DE</w:t>
      </w:r>
      <w:r>
        <w:rPr>
          <w:spacing w:val="1"/>
        </w:rPr>
        <w:t xml:space="preserve"> </w:t>
      </w:r>
      <w:r>
        <w:t>RESULTADOS</w:t>
      </w:r>
    </w:p>
    <w:p w14:paraId="6BE75320" w14:textId="77777777" w:rsidR="006B2088" w:rsidRDefault="006B2088">
      <w:pPr>
        <w:pStyle w:val="Textoindependiente"/>
        <w:spacing w:before="2"/>
        <w:rPr>
          <w:b/>
          <w:sz w:val="31"/>
        </w:rPr>
      </w:pPr>
    </w:p>
    <w:p w14:paraId="246CF0F5" w14:textId="77777777" w:rsidR="006B2088" w:rsidRDefault="005E0600">
      <w:pPr>
        <w:pStyle w:val="Prrafodelista"/>
        <w:numPr>
          <w:ilvl w:val="1"/>
          <w:numId w:val="3"/>
        </w:numPr>
        <w:tabs>
          <w:tab w:val="left" w:pos="499"/>
        </w:tabs>
        <w:spacing w:line="237" w:lineRule="auto"/>
        <w:ind w:right="418" w:firstLine="0"/>
        <w:rPr>
          <w:b/>
        </w:rPr>
      </w:pPr>
      <w:r>
        <w:rPr>
          <w:b/>
        </w:rPr>
        <w:t xml:space="preserve">Verificación del cumplimiento de las medidas de austeridad en el gasto relacionadas con </w:t>
      </w:r>
      <w:r>
        <w:rPr>
          <w:b/>
          <w:i/>
        </w:rPr>
        <w:t>“Servicio de teléfono”</w:t>
      </w:r>
      <w:r>
        <w:rPr>
          <w:b/>
        </w:rPr>
        <w:t>.</w:t>
      </w:r>
    </w:p>
    <w:p w14:paraId="0264A413" w14:textId="77777777" w:rsidR="006B2088" w:rsidRDefault="006B2088">
      <w:pPr>
        <w:pStyle w:val="Textoindependiente"/>
        <w:rPr>
          <w:b/>
          <w:sz w:val="31"/>
        </w:rPr>
      </w:pPr>
    </w:p>
    <w:p w14:paraId="69F721CD" w14:textId="77777777" w:rsidR="006B2088" w:rsidRDefault="005E0600">
      <w:pPr>
        <w:ind w:left="153"/>
        <w:rPr>
          <w:b/>
        </w:rPr>
      </w:pPr>
      <w:r>
        <w:rPr>
          <w:b/>
        </w:rPr>
        <w:t>Verificación de la Información Suministrada</w:t>
      </w:r>
    </w:p>
    <w:p w14:paraId="48D89874" w14:textId="77777777" w:rsidR="006B2088" w:rsidRDefault="006B2088">
      <w:pPr>
        <w:pStyle w:val="Textoindependiente"/>
        <w:spacing w:before="5"/>
        <w:rPr>
          <w:b/>
          <w:sz w:val="21"/>
        </w:rPr>
      </w:pPr>
    </w:p>
    <w:p w14:paraId="385D88F6" w14:textId="77777777" w:rsidR="006B2088" w:rsidRDefault="005E0600">
      <w:pPr>
        <w:pStyle w:val="Textoindependiente"/>
        <w:ind w:left="153" w:right="422"/>
        <w:jc w:val="both"/>
      </w:pPr>
      <w:r>
        <w:t>La Oficina de Control Interno, solicitó el día 15 de octubre de 2020 la información relacionada con los gastos realizados por servicio teléfono la Subgerencia Administrativa y Financiera- Contabilidad, quien posteriormente envió la información el 21 de octubre de 2020. Se revisó y verificó la información suministrada, con los siguientes resultados.</w:t>
      </w:r>
    </w:p>
    <w:p w14:paraId="775C11A4" w14:textId="77777777" w:rsidR="006B2088" w:rsidRDefault="005E0600">
      <w:pPr>
        <w:spacing w:before="31"/>
        <w:ind w:left="1181"/>
        <w:rPr>
          <w:rFonts w:ascii="Calibri"/>
          <w:b/>
          <w:sz w:val="20"/>
        </w:rPr>
      </w:pPr>
      <w:r>
        <w:rPr>
          <w:rFonts w:ascii="Calibri"/>
          <w:b/>
          <w:sz w:val="20"/>
        </w:rPr>
        <w:t>Unidad Administrativa Especial de Catastro Distrital</w:t>
      </w:r>
    </w:p>
    <w:p w14:paraId="221DBD56" w14:textId="77777777" w:rsidR="006B2088" w:rsidRDefault="006B2088">
      <w:pPr>
        <w:rPr>
          <w:rFonts w:ascii="Calibri"/>
          <w:sz w:val="20"/>
        </w:rPr>
        <w:sectPr w:rsidR="006B2088">
          <w:pgSz w:w="12240" w:h="15840"/>
          <w:pgMar w:top="2260" w:right="760" w:bottom="1960" w:left="980" w:header="364" w:footer="1768" w:gutter="0"/>
          <w:cols w:space="720"/>
        </w:sectPr>
      </w:pPr>
    </w:p>
    <w:p w14:paraId="69F5505A" w14:textId="77777777" w:rsidR="006B2088" w:rsidRDefault="005E0600">
      <w:pPr>
        <w:pStyle w:val="Textoindependiente"/>
        <w:rPr>
          <w:rFonts w:ascii="Calibri"/>
          <w:b/>
          <w:sz w:val="20"/>
        </w:rPr>
      </w:pPr>
      <w:r>
        <w:rPr>
          <w:noProof/>
        </w:rPr>
        <w:lastRenderedPageBreak/>
        <w:drawing>
          <wp:anchor distT="0" distB="0" distL="0" distR="0" simplePos="0" relativeHeight="251663360" behindDoc="0" locked="0" layoutInCell="1" allowOverlap="1" wp14:anchorId="337E03CC" wp14:editId="04647192">
            <wp:simplePos x="0" y="0"/>
            <wp:positionH relativeFrom="page">
              <wp:posOffset>910215</wp:posOffset>
            </wp:positionH>
            <wp:positionV relativeFrom="page">
              <wp:posOffset>754643</wp:posOffset>
            </wp:positionV>
            <wp:extent cx="1386624" cy="45925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03186ACF" w14:textId="77777777" w:rsidR="006B2088" w:rsidRDefault="006B2088">
      <w:pPr>
        <w:pStyle w:val="Textoindependiente"/>
        <w:rPr>
          <w:rFonts w:ascii="Calibri"/>
          <w:b/>
          <w:sz w:val="20"/>
        </w:rPr>
      </w:pPr>
    </w:p>
    <w:p w14:paraId="5AC64012" w14:textId="77777777" w:rsidR="006B2088" w:rsidRDefault="006B2088">
      <w:pPr>
        <w:pStyle w:val="Textoindependiente"/>
        <w:spacing w:before="4"/>
        <w:rPr>
          <w:rFonts w:ascii="Calibri"/>
          <w:b/>
          <w:sz w:val="16"/>
        </w:rPr>
      </w:pPr>
    </w:p>
    <w:p w14:paraId="0294C737" w14:textId="77777777" w:rsidR="006B2088" w:rsidRDefault="005E0600">
      <w:pPr>
        <w:pStyle w:val="Ttulo2"/>
        <w:spacing w:before="91"/>
        <w:jc w:val="both"/>
      </w:pPr>
      <w:r>
        <w:t>Situación Evidenciada.</w:t>
      </w:r>
    </w:p>
    <w:p w14:paraId="20AB36D7" w14:textId="77777777" w:rsidR="006B2088" w:rsidRDefault="006B2088">
      <w:pPr>
        <w:pStyle w:val="Textoindependiente"/>
        <w:spacing w:before="9"/>
        <w:rPr>
          <w:b/>
          <w:sz w:val="30"/>
        </w:rPr>
      </w:pPr>
    </w:p>
    <w:p w14:paraId="63638FE0" w14:textId="77777777" w:rsidR="006B2088" w:rsidRDefault="005E0600">
      <w:pPr>
        <w:pStyle w:val="Textoindependiente"/>
        <w:spacing w:line="237" w:lineRule="auto"/>
        <w:ind w:left="153" w:right="419"/>
        <w:jc w:val="both"/>
      </w:pPr>
      <w:r>
        <w:t xml:space="preserve">Se </w:t>
      </w:r>
      <w:r>
        <w:rPr>
          <w:spacing w:val="-5"/>
        </w:rPr>
        <w:t xml:space="preserve">observó </w:t>
      </w:r>
      <w:r>
        <w:rPr>
          <w:spacing w:val="-4"/>
        </w:rPr>
        <w:t xml:space="preserve">el </w:t>
      </w:r>
      <w:r>
        <w:rPr>
          <w:spacing w:val="-6"/>
        </w:rPr>
        <w:t xml:space="preserve">cumplimiento </w:t>
      </w:r>
      <w:r>
        <w:rPr>
          <w:spacing w:val="-3"/>
        </w:rPr>
        <w:t xml:space="preserve">de </w:t>
      </w:r>
      <w:r>
        <w:rPr>
          <w:spacing w:val="-7"/>
        </w:rPr>
        <w:t xml:space="preserve">los </w:t>
      </w:r>
      <w:r>
        <w:rPr>
          <w:spacing w:val="-6"/>
        </w:rPr>
        <w:t xml:space="preserve">criterios </w:t>
      </w:r>
      <w:r>
        <w:rPr>
          <w:spacing w:val="-3"/>
        </w:rPr>
        <w:t xml:space="preserve">de </w:t>
      </w:r>
      <w:r>
        <w:rPr>
          <w:spacing w:val="-5"/>
        </w:rPr>
        <w:t xml:space="preserve">la </w:t>
      </w:r>
      <w:r>
        <w:rPr>
          <w:spacing w:val="-6"/>
        </w:rPr>
        <w:t xml:space="preserve">Resolución </w:t>
      </w:r>
      <w:r>
        <w:rPr>
          <w:spacing w:val="-4"/>
        </w:rPr>
        <w:t xml:space="preserve">0890 </w:t>
      </w:r>
      <w:r>
        <w:rPr>
          <w:spacing w:val="-3"/>
        </w:rPr>
        <w:t xml:space="preserve">de </w:t>
      </w:r>
      <w:r>
        <w:rPr>
          <w:spacing w:val="-4"/>
        </w:rPr>
        <w:t xml:space="preserve">2014 </w:t>
      </w:r>
      <w:r>
        <w:rPr>
          <w:spacing w:val="-6"/>
        </w:rPr>
        <w:t xml:space="preserve">respecto </w:t>
      </w:r>
      <w:r>
        <w:rPr>
          <w:spacing w:val="-4"/>
        </w:rPr>
        <w:t xml:space="preserve">del </w:t>
      </w:r>
      <w:r>
        <w:rPr>
          <w:spacing w:val="-5"/>
        </w:rPr>
        <w:t xml:space="preserve">servicio </w:t>
      </w:r>
      <w:r>
        <w:rPr>
          <w:spacing w:val="-3"/>
        </w:rPr>
        <w:t xml:space="preserve">de </w:t>
      </w:r>
      <w:r>
        <w:rPr>
          <w:spacing w:val="-5"/>
        </w:rPr>
        <w:t xml:space="preserve">teléfono </w:t>
      </w:r>
      <w:r>
        <w:rPr>
          <w:spacing w:val="-6"/>
        </w:rPr>
        <w:t xml:space="preserve">ver </w:t>
      </w:r>
      <w:r>
        <w:rPr>
          <w:spacing w:val="-5"/>
        </w:rPr>
        <w:t xml:space="preserve">tabla </w:t>
      </w:r>
      <w:r>
        <w:rPr>
          <w:spacing w:val="-6"/>
        </w:rPr>
        <w:t>siguiente:</w:t>
      </w:r>
    </w:p>
    <w:p w14:paraId="7D9376F0" w14:textId="77777777" w:rsidR="006B2088" w:rsidRDefault="006B2088">
      <w:pPr>
        <w:pStyle w:val="Textoindependiente"/>
        <w:spacing w:before="7"/>
      </w:pPr>
    </w:p>
    <w:p w14:paraId="1D46CAFA" w14:textId="77777777" w:rsidR="006B2088" w:rsidRDefault="005E0600">
      <w:pPr>
        <w:spacing w:after="4"/>
        <w:ind w:left="153"/>
        <w:jc w:val="both"/>
        <w:rPr>
          <w:sz w:val="18"/>
        </w:rPr>
      </w:pPr>
      <w:r>
        <w:rPr>
          <w:b/>
          <w:sz w:val="18"/>
        </w:rPr>
        <w:t>Tabla No. 1. Revisión cumplimiento Resol. 890 del 21 de julio del 2014</w:t>
      </w:r>
      <w:r>
        <w:rPr>
          <w:sz w:val="18"/>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1"/>
        <w:gridCol w:w="4072"/>
        <w:gridCol w:w="1277"/>
        <w:gridCol w:w="3184"/>
      </w:tblGrid>
      <w:tr w:rsidR="006B2088" w14:paraId="675D6D96" w14:textId="77777777">
        <w:trPr>
          <w:trHeight w:val="206"/>
        </w:trPr>
        <w:tc>
          <w:tcPr>
            <w:tcW w:w="9844" w:type="dxa"/>
            <w:gridSpan w:val="4"/>
            <w:shd w:val="clear" w:color="auto" w:fill="D9E0F1"/>
          </w:tcPr>
          <w:p w14:paraId="3FE5A0FA" w14:textId="77777777" w:rsidR="006B2088" w:rsidRDefault="005E0600">
            <w:pPr>
              <w:pStyle w:val="TableParagraph"/>
              <w:spacing w:line="186" w:lineRule="exact"/>
              <w:ind w:left="2222" w:right="2210"/>
              <w:jc w:val="center"/>
              <w:rPr>
                <w:b/>
                <w:sz w:val="18"/>
              </w:rPr>
            </w:pPr>
            <w:r>
              <w:rPr>
                <w:b/>
                <w:sz w:val="18"/>
              </w:rPr>
              <w:t>GASTOS OBJETO AUSTERIDAD TERCER TRIMESTRE DE 2020</w:t>
            </w:r>
          </w:p>
        </w:tc>
      </w:tr>
      <w:tr w:rsidR="006B2088" w14:paraId="1116A64D" w14:textId="77777777">
        <w:trPr>
          <w:trHeight w:val="412"/>
        </w:trPr>
        <w:tc>
          <w:tcPr>
            <w:tcW w:w="1311" w:type="dxa"/>
            <w:shd w:val="clear" w:color="auto" w:fill="D9E0F1"/>
          </w:tcPr>
          <w:p w14:paraId="0641FA5F" w14:textId="77777777" w:rsidR="006B2088" w:rsidRDefault="005E0600">
            <w:pPr>
              <w:pStyle w:val="TableParagraph"/>
              <w:spacing w:before="3" w:line="206" w:lineRule="exact"/>
              <w:ind w:left="321" w:right="202" w:hanging="87"/>
              <w:rPr>
                <w:b/>
                <w:sz w:val="18"/>
              </w:rPr>
            </w:pPr>
            <w:r>
              <w:rPr>
                <w:b/>
                <w:sz w:val="18"/>
              </w:rPr>
              <w:t>Servicio de Teléfono</w:t>
            </w:r>
          </w:p>
        </w:tc>
        <w:tc>
          <w:tcPr>
            <w:tcW w:w="4072" w:type="dxa"/>
            <w:shd w:val="clear" w:color="auto" w:fill="D9E0F1"/>
          </w:tcPr>
          <w:p w14:paraId="2C2ED10D" w14:textId="77777777" w:rsidR="006B2088" w:rsidRDefault="005E0600">
            <w:pPr>
              <w:pStyle w:val="TableParagraph"/>
              <w:spacing w:before="105"/>
              <w:ind w:left="1709" w:right="1692"/>
              <w:jc w:val="center"/>
              <w:rPr>
                <w:b/>
                <w:sz w:val="18"/>
              </w:rPr>
            </w:pPr>
            <w:r>
              <w:rPr>
                <w:b/>
                <w:sz w:val="18"/>
              </w:rPr>
              <w:t>Criterio</w:t>
            </w:r>
          </w:p>
        </w:tc>
        <w:tc>
          <w:tcPr>
            <w:tcW w:w="1277" w:type="dxa"/>
            <w:shd w:val="clear" w:color="auto" w:fill="D9E0F1"/>
          </w:tcPr>
          <w:p w14:paraId="1B169E97" w14:textId="77777777" w:rsidR="006B2088" w:rsidRDefault="005E0600">
            <w:pPr>
              <w:pStyle w:val="TableParagraph"/>
              <w:spacing w:before="3" w:line="206" w:lineRule="exact"/>
              <w:ind w:left="393" w:right="301" w:hanging="58"/>
              <w:rPr>
                <w:b/>
                <w:sz w:val="18"/>
              </w:rPr>
            </w:pPr>
            <w:r>
              <w:rPr>
                <w:b/>
                <w:sz w:val="18"/>
              </w:rPr>
              <w:t>Cumple SÍ/NO</w:t>
            </w:r>
          </w:p>
        </w:tc>
        <w:tc>
          <w:tcPr>
            <w:tcW w:w="3184" w:type="dxa"/>
            <w:shd w:val="clear" w:color="auto" w:fill="D9E0F1"/>
          </w:tcPr>
          <w:p w14:paraId="4DCEC98B" w14:textId="77777777" w:rsidR="006B2088" w:rsidRDefault="005E0600">
            <w:pPr>
              <w:pStyle w:val="TableParagraph"/>
              <w:spacing w:before="105"/>
              <w:ind w:left="840"/>
              <w:rPr>
                <w:b/>
                <w:sz w:val="18"/>
              </w:rPr>
            </w:pPr>
            <w:r>
              <w:rPr>
                <w:b/>
                <w:sz w:val="18"/>
              </w:rPr>
              <w:t>Observaciones OCI</w:t>
            </w:r>
          </w:p>
        </w:tc>
      </w:tr>
      <w:tr w:rsidR="006B2088" w14:paraId="1252C134" w14:textId="77777777">
        <w:trPr>
          <w:trHeight w:val="6209"/>
        </w:trPr>
        <w:tc>
          <w:tcPr>
            <w:tcW w:w="1311" w:type="dxa"/>
          </w:tcPr>
          <w:p w14:paraId="2CF6926B" w14:textId="77777777" w:rsidR="006B2088" w:rsidRDefault="006B2088">
            <w:pPr>
              <w:pStyle w:val="TableParagraph"/>
              <w:rPr>
                <w:sz w:val="20"/>
              </w:rPr>
            </w:pPr>
          </w:p>
          <w:p w14:paraId="0A5BE06D" w14:textId="77777777" w:rsidR="006B2088" w:rsidRDefault="006B2088">
            <w:pPr>
              <w:pStyle w:val="TableParagraph"/>
              <w:rPr>
                <w:sz w:val="20"/>
              </w:rPr>
            </w:pPr>
          </w:p>
          <w:p w14:paraId="01BD6901" w14:textId="77777777" w:rsidR="006B2088" w:rsidRDefault="006B2088">
            <w:pPr>
              <w:pStyle w:val="TableParagraph"/>
              <w:rPr>
                <w:sz w:val="20"/>
              </w:rPr>
            </w:pPr>
          </w:p>
          <w:p w14:paraId="5A71EFB4" w14:textId="77777777" w:rsidR="006B2088" w:rsidRDefault="006B2088">
            <w:pPr>
              <w:pStyle w:val="TableParagraph"/>
              <w:spacing w:before="11"/>
              <w:rPr>
                <w:sz w:val="29"/>
              </w:rPr>
            </w:pPr>
          </w:p>
          <w:p w14:paraId="6005A9E7" w14:textId="77777777" w:rsidR="006B2088" w:rsidRDefault="005E0600">
            <w:pPr>
              <w:pStyle w:val="TableParagraph"/>
              <w:ind w:left="575" w:right="139" w:hanging="404"/>
              <w:rPr>
                <w:b/>
                <w:sz w:val="18"/>
              </w:rPr>
            </w:pPr>
            <w:r>
              <w:rPr>
                <w:b/>
                <w:sz w:val="18"/>
              </w:rPr>
              <w:t>ARTICULO 5°</w:t>
            </w:r>
          </w:p>
        </w:tc>
        <w:tc>
          <w:tcPr>
            <w:tcW w:w="4072" w:type="dxa"/>
          </w:tcPr>
          <w:p w14:paraId="5453E7C5" w14:textId="77777777" w:rsidR="006B2088" w:rsidRDefault="005E0600">
            <w:pPr>
              <w:pStyle w:val="TableParagraph"/>
              <w:ind w:left="71" w:right="51"/>
              <w:jc w:val="both"/>
              <w:rPr>
                <w:i/>
                <w:sz w:val="18"/>
              </w:rPr>
            </w:pPr>
            <w:r>
              <w:rPr>
                <w:i/>
                <w:sz w:val="18"/>
              </w:rPr>
              <w:t xml:space="preserve">“La Subgerencia de Infraestructura Tecnológica y la Subgerencia Administrativa y Financiera se encargarán de adoptar sistemas de comunicación telefónica con </w:t>
            </w:r>
            <w:r>
              <w:rPr>
                <w:i/>
                <w:spacing w:val="-3"/>
                <w:sz w:val="18"/>
              </w:rPr>
              <w:t xml:space="preserve">el </w:t>
            </w:r>
            <w:r>
              <w:rPr>
                <w:i/>
                <w:sz w:val="18"/>
              </w:rPr>
              <w:t xml:space="preserve">fin de establecer mecanismos de control como códigos u otros para todo tipo de llamadas internacionales, nacionales y a teléfonos celulares, incluyendo la adopción de tecnología IP, teléfonos digitales o tecnología similares o superiores, así mismo, propenderán por </w:t>
            </w:r>
            <w:r>
              <w:rPr>
                <w:i/>
                <w:spacing w:val="-3"/>
                <w:sz w:val="18"/>
              </w:rPr>
              <w:t xml:space="preserve">elegir </w:t>
            </w:r>
            <w:r>
              <w:rPr>
                <w:i/>
                <w:sz w:val="18"/>
              </w:rPr>
              <w:t xml:space="preserve">la mejor opción de acuerdo con los planes disponibles </w:t>
            </w:r>
            <w:r>
              <w:rPr>
                <w:i/>
                <w:spacing w:val="-3"/>
                <w:sz w:val="18"/>
              </w:rPr>
              <w:t>en el</w:t>
            </w:r>
            <w:r>
              <w:rPr>
                <w:i/>
                <w:spacing w:val="9"/>
                <w:sz w:val="18"/>
              </w:rPr>
              <w:t xml:space="preserve"> </w:t>
            </w:r>
            <w:r>
              <w:rPr>
                <w:i/>
                <w:sz w:val="18"/>
              </w:rPr>
              <w:t>mercado”.</w:t>
            </w:r>
          </w:p>
          <w:p w14:paraId="31EF5D24" w14:textId="77777777" w:rsidR="006B2088" w:rsidRDefault="006B2088">
            <w:pPr>
              <w:pStyle w:val="TableParagraph"/>
              <w:spacing w:before="7"/>
              <w:rPr>
                <w:sz w:val="17"/>
              </w:rPr>
            </w:pPr>
          </w:p>
          <w:p w14:paraId="46D4E91F" w14:textId="77777777" w:rsidR="006B2088" w:rsidRDefault="005E0600">
            <w:pPr>
              <w:pStyle w:val="TableParagraph"/>
              <w:ind w:left="71" w:right="56"/>
              <w:jc w:val="both"/>
              <w:rPr>
                <w:i/>
                <w:sz w:val="18"/>
              </w:rPr>
            </w:pPr>
            <w:r>
              <w:rPr>
                <w:i/>
                <w:spacing w:val="-3"/>
                <w:sz w:val="18"/>
              </w:rPr>
              <w:t xml:space="preserve">PARAGRÁFO </w:t>
            </w:r>
            <w:r>
              <w:rPr>
                <w:i/>
                <w:sz w:val="18"/>
              </w:rPr>
              <w:t xml:space="preserve">1: Únicamente se autorizan llamadas de larga distancia nacionales e internacionales a través de extensiones de la Entidad a las dependencias que lo requieran para </w:t>
            </w:r>
            <w:r>
              <w:rPr>
                <w:i/>
                <w:spacing w:val="-3"/>
                <w:sz w:val="18"/>
              </w:rPr>
              <w:t xml:space="preserve">el </w:t>
            </w:r>
            <w:r>
              <w:rPr>
                <w:i/>
                <w:sz w:val="18"/>
              </w:rPr>
              <w:t xml:space="preserve">cumplimiento de sus funciones, a través del formato “solicitud autorización de llamadas a celulares a través de la Extensión” llevando un estricto control de las </w:t>
            </w:r>
            <w:r>
              <w:rPr>
                <w:i/>
                <w:spacing w:val="-3"/>
                <w:sz w:val="18"/>
              </w:rPr>
              <w:t xml:space="preserve">mismas en </w:t>
            </w:r>
            <w:r>
              <w:rPr>
                <w:i/>
                <w:sz w:val="18"/>
              </w:rPr>
              <w:t xml:space="preserve">cumplimiento de las funciones a cargo, previa autorización de la Subgerencia Administrativa y Financiera de conformidad con </w:t>
            </w:r>
            <w:r>
              <w:rPr>
                <w:i/>
                <w:spacing w:val="-3"/>
                <w:sz w:val="18"/>
              </w:rPr>
              <w:t xml:space="preserve">el </w:t>
            </w:r>
            <w:r>
              <w:rPr>
                <w:i/>
                <w:sz w:val="18"/>
              </w:rPr>
              <w:t>procedimiento interno</w:t>
            </w:r>
            <w:r>
              <w:rPr>
                <w:i/>
                <w:spacing w:val="2"/>
                <w:sz w:val="18"/>
              </w:rPr>
              <w:t xml:space="preserve"> </w:t>
            </w:r>
            <w:r>
              <w:rPr>
                <w:i/>
                <w:sz w:val="18"/>
              </w:rPr>
              <w:t>establecido.</w:t>
            </w:r>
          </w:p>
          <w:p w14:paraId="71002931" w14:textId="77777777" w:rsidR="006B2088" w:rsidRDefault="006B2088">
            <w:pPr>
              <w:pStyle w:val="TableParagraph"/>
              <w:spacing w:before="10"/>
              <w:rPr>
                <w:sz w:val="17"/>
              </w:rPr>
            </w:pPr>
          </w:p>
          <w:p w14:paraId="2E394253" w14:textId="77777777" w:rsidR="006B2088" w:rsidRDefault="005E0600">
            <w:pPr>
              <w:pStyle w:val="TableParagraph"/>
              <w:ind w:left="71" w:right="56"/>
              <w:jc w:val="both"/>
              <w:rPr>
                <w:i/>
                <w:sz w:val="18"/>
              </w:rPr>
            </w:pPr>
            <w:r>
              <w:rPr>
                <w:i/>
                <w:sz w:val="18"/>
              </w:rPr>
              <w:t>Este control será ejercido por cada dependencia a través de formato “Control de Llamadas Autorizadas a Celulares a Través de la Extensión”. La Subgerencia Administrativa y Financiera realizará un seguimiento de acuerdo al comportamiento de cada</w:t>
            </w:r>
          </w:p>
          <w:p w14:paraId="65B23800" w14:textId="77777777" w:rsidR="006B2088" w:rsidRDefault="005E0600">
            <w:pPr>
              <w:pStyle w:val="TableParagraph"/>
              <w:spacing w:before="2" w:line="191" w:lineRule="exact"/>
              <w:ind w:left="71"/>
              <w:jc w:val="both"/>
              <w:rPr>
                <w:i/>
                <w:sz w:val="18"/>
              </w:rPr>
            </w:pPr>
            <w:r>
              <w:rPr>
                <w:i/>
                <w:sz w:val="18"/>
              </w:rPr>
              <w:t>una de estas cuando lo ameriten.</w:t>
            </w:r>
          </w:p>
        </w:tc>
        <w:tc>
          <w:tcPr>
            <w:tcW w:w="1277" w:type="dxa"/>
          </w:tcPr>
          <w:p w14:paraId="011B4DA4" w14:textId="77777777" w:rsidR="006B2088" w:rsidRDefault="006B2088">
            <w:pPr>
              <w:pStyle w:val="TableParagraph"/>
              <w:rPr>
                <w:sz w:val="20"/>
              </w:rPr>
            </w:pPr>
          </w:p>
          <w:p w14:paraId="0F7E46CD" w14:textId="77777777" w:rsidR="006B2088" w:rsidRDefault="006B2088">
            <w:pPr>
              <w:pStyle w:val="TableParagraph"/>
              <w:rPr>
                <w:sz w:val="20"/>
              </w:rPr>
            </w:pPr>
          </w:p>
          <w:p w14:paraId="7A6EDF1E" w14:textId="77777777" w:rsidR="006B2088" w:rsidRDefault="006B2088">
            <w:pPr>
              <w:pStyle w:val="TableParagraph"/>
              <w:rPr>
                <w:sz w:val="20"/>
              </w:rPr>
            </w:pPr>
          </w:p>
          <w:p w14:paraId="0A727388" w14:textId="77777777" w:rsidR="006B2088" w:rsidRDefault="006B2088">
            <w:pPr>
              <w:pStyle w:val="TableParagraph"/>
              <w:rPr>
                <w:sz w:val="20"/>
              </w:rPr>
            </w:pPr>
          </w:p>
          <w:p w14:paraId="63C6DA62" w14:textId="77777777" w:rsidR="006B2088" w:rsidRDefault="006B2088">
            <w:pPr>
              <w:pStyle w:val="TableParagraph"/>
              <w:rPr>
                <w:sz w:val="20"/>
              </w:rPr>
            </w:pPr>
          </w:p>
          <w:p w14:paraId="5EB4C15C" w14:textId="77777777" w:rsidR="006B2088" w:rsidRDefault="006B2088">
            <w:pPr>
              <w:pStyle w:val="TableParagraph"/>
              <w:rPr>
                <w:sz w:val="20"/>
              </w:rPr>
            </w:pPr>
          </w:p>
          <w:p w14:paraId="576AC581" w14:textId="77777777" w:rsidR="006B2088" w:rsidRDefault="006B2088">
            <w:pPr>
              <w:pStyle w:val="TableParagraph"/>
              <w:rPr>
                <w:sz w:val="20"/>
              </w:rPr>
            </w:pPr>
          </w:p>
          <w:p w14:paraId="3627D2F6" w14:textId="77777777" w:rsidR="006B2088" w:rsidRDefault="006B2088">
            <w:pPr>
              <w:pStyle w:val="TableParagraph"/>
              <w:rPr>
                <w:sz w:val="20"/>
              </w:rPr>
            </w:pPr>
          </w:p>
          <w:p w14:paraId="30D4ECD4" w14:textId="77777777" w:rsidR="006B2088" w:rsidRDefault="006B2088">
            <w:pPr>
              <w:pStyle w:val="TableParagraph"/>
              <w:rPr>
                <w:sz w:val="20"/>
              </w:rPr>
            </w:pPr>
          </w:p>
          <w:p w14:paraId="738E4319" w14:textId="77777777" w:rsidR="006B2088" w:rsidRDefault="006B2088">
            <w:pPr>
              <w:pStyle w:val="TableParagraph"/>
              <w:rPr>
                <w:sz w:val="20"/>
              </w:rPr>
            </w:pPr>
          </w:p>
          <w:p w14:paraId="33B11E3A" w14:textId="77777777" w:rsidR="006B2088" w:rsidRDefault="006B2088">
            <w:pPr>
              <w:pStyle w:val="TableParagraph"/>
              <w:rPr>
                <w:sz w:val="20"/>
              </w:rPr>
            </w:pPr>
          </w:p>
          <w:p w14:paraId="2CE1728F" w14:textId="77777777" w:rsidR="006B2088" w:rsidRDefault="006B2088">
            <w:pPr>
              <w:pStyle w:val="TableParagraph"/>
              <w:rPr>
                <w:sz w:val="20"/>
              </w:rPr>
            </w:pPr>
          </w:p>
          <w:p w14:paraId="5FF4A978" w14:textId="77777777" w:rsidR="006B2088" w:rsidRDefault="006B2088">
            <w:pPr>
              <w:pStyle w:val="TableParagraph"/>
              <w:spacing w:before="5"/>
              <w:rPr>
                <w:sz w:val="29"/>
              </w:rPr>
            </w:pPr>
          </w:p>
          <w:p w14:paraId="48165269" w14:textId="77777777" w:rsidR="006B2088" w:rsidRDefault="005E0600">
            <w:pPr>
              <w:pStyle w:val="TableParagraph"/>
              <w:ind w:left="541" w:right="524"/>
              <w:jc w:val="center"/>
              <w:rPr>
                <w:sz w:val="18"/>
              </w:rPr>
            </w:pPr>
            <w:r>
              <w:rPr>
                <w:sz w:val="18"/>
              </w:rPr>
              <w:t>SI</w:t>
            </w:r>
          </w:p>
        </w:tc>
        <w:tc>
          <w:tcPr>
            <w:tcW w:w="3184" w:type="dxa"/>
          </w:tcPr>
          <w:p w14:paraId="1B645C9D" w14:textId="77777777" w:rsidR="006B2088" w:rsidRDefault="005E0600">
            <w:pPr>
              <w:pStyle w:val="TableParagraph"/>
              <w:numPr>
                <w:ilvl w:val="0"/>
                <w:numId w:val="2"/>
              </w:numPr>
              <w:tabs>
                <w:tab w:val="left" w:pos="264"/>
              </w:tabs>
              <w:spacing w:line="242" w:lineRule="auto"/>
              <w:ind w:right="55" w:firstLine="0"/>
              <w:jc w:val="both"/>
              <w:rPr>
                <w:sz w:val="18"/>
              </w:rPr>
            </w:pPr>
            <w:r>
              <w:rPr>
                <w:spacing w:val="-3"/>
                <w:sz w:val="18"/>
              </w:rPr>
              <w:t xml:space="preserve">La </w:t>
            </w:r>
            <w:r>
              <w:rPr>
                <w:sz w:val="18"/>
              </w:rPr>
              <w:t xml:space="preserve">unidad cuenta </w:t>
            </w:r>
            <w:r>
              <w:rPr>
                <w:spacing w:val="-4"/>
                <w:sz w:val="18"/>
              </w:rPr>
              <w:t xml:space="preserve">con </w:t>
            </w:r>
            <w:r>
              <w:rPr>
                <w:sz w:val="18"/>
              </w:rPr>
              <w:t xml:space="preserve">un procedimiento para control de llamadas a celular a través de extensión donde se documenta </w:t>
            </w:r>
            <w:r>
              <w:rPr>
                <w:spacing w:val="-3"/>
                <w:sz w:val="18"/>
              </w:rPr>
              <w:t xml:space="preserve">el </w:t>
            </w:r>
            <w:r>
              <w:rPr>
                <w:sz w:val="18"/>
              </w:rPr>
              <w:t xml:space="preserve">trámite para activar la salida </w:t>
            </w:r>
            <w:r>
              <w:rPr>
                <w:spacing w:val="-3"/>
                <w:sz w:val="18"/>
              </w:rPr>
              <w:t>de</w:t>
            </w:r>
            <w:r>
              <w:rPr>
                <w:spacing w:val="-17"/>
                <w:sz w:val="18"/>
              </w:rPr>
              <w:t xml:space="preserve"> </w:t>
            </w:r>
            <w:r>
              <w:rPr>
                <w:sz w:val="18"/>
              </w:rPr>
              <w:t>llamadas.</w:t>
            </w:r>
          </w:p>
          <w:p w14:paraId="7441BE09" w14:textId="77777777" w:rsidR="006B2088" w:rsidRDefault="006B2088">
            <w:pPr>
              <w:pStyle w:val="TableParagraph"/>
              <w:spacing w:before="9"/>
              <w:rPr>
                <w:sz w:val="16"/>
              </w:rPr>
            </w:pPr>
          </w:p>
          <w:p w14:paraId="192458A8" w14:textId="77777777" w:rsidR="006B2088" w:rsidRDefault="005E0600">
            <w:pPr>
              <w:pStyle w:val="TableParagraph"/>
              <w:numPr>
                <w:ilvl w:val="0"/>
                <w:numId w:val="2"/>
              </w:numPr>
              <w:tabs>
                <w:tab w:val="left" w:pos="288"/>
              </w:tabs>
              <w:ind w:right="52" w:firstLine="0"/>
              <w:jc w:val="both"/>
              <w:rPr>
                <w:sz w:val="18"/>
              </w:rPr>
            </w:pPr>
            <w:r>
              <w:rPr>
                <w:sz w:val="18"/>
              </w:rPr>
              <w:t xml:space="preserve">Para actividad las llamadas a celular a través </w:t>
            </w:r>
            <w:r>
              <w:rPr>
                <w:spacing w:val="-3"/>
                <w:sz w:val="18"/>
              </w:rPr>
              <w:t xml:space="preserve">de </w:t>
            </w:r>
            <w:r>
              <w:rPr>
                <w:sz w:val="18"/>
              </w:rPr>
              <w:t>la extensión, se requiere del diligenciamiento del formato</w:t>
            </w:r>
            <w:r>
              <w:rPr>
                <w:spacing w:val="3"/>
                <w:sz w:val="18"/>
              </w:rPr>
              <w:t xml:space="preserve"> </w:t>
            </w:r>
            <w:r>
              <w:rPr>
                <w:sz w:val="18"/>
              </w:rPr>
              <w:t>07-02-FR-</w:t>
            </w:r>
          </w:p>
          <w:p w14:paraId="2269E266" w14:textId="77777777" w:rsidR="006B2088" w:rsidRDefault="005E0600">
            <w:pPr>
              <w:pStyle w:val="TableParagraph"/>
              <w:spacing w:line="242" w:lineRule="auto"/>
              <w:ind w:left="71" w:right="54"/>
              <w:jc w:val="both"/>
              <w:rPr>
                <w:sz w:val="18"/>
              </w:rPr>
            </w:pPr>
            <w:r>
              <w:rPr>
                <w:sz w:val="18"/>
              </w:rPr>
              <w:t xml:space="preserve">12 </w:t>
            </w:r>
            <w:r>
              <w:rPr>
                <w:i/>
                <w:sz w:val="18"/>
              </w:rPr>
              <w:t>“Solicitud de autorización de llamadas a celulares a través de la extensión”</w:t>
            </w:r>
            <w:r>
              <w:rPr>
                <w:sz w:val="18"/>
              </w:rPr>
              <w:t>, por parte del superior que autoriza y el funcionario quien</w:t>
            </w:r>
            <w:r>
              <w:rPr>
                <w:spacing w:val="-7"/>
                <w:sz w:val="18"/>
              </w:rPr>
              <w:t xml:space="preserve"> </w:t>
            </w:r>
            <w:r>
              <w:rPr>
                <w:sz w:val="18"/>
              </w:rPr>
              <w:t>solicita.</w:t>
            </w:r>
          </w:p>
          <w:p w14:paraId="531F33D4" w14:textId="77777777" w:rsidR="006B2088" w:rsidRDefault="006B2088">
            <w:pPr>
              <w:pStyle w:val="TableParagraph"/>
              <w:spacing w:before="4"/>
              <w:rPr>
                <w:sz w:val="17"/>
              </w:rPr>
            </w:pPr>
          </w:p>
          <w:p w14:paraId="6F141E82" w14:textId="5825A3C0" w:rsidR="006B2088" w:rsidRDefault="005E0600">
            <w:pPr>
              <w:pStyle w:val="TableParagraph"/>
              <w:ind w:left="71" w:right="51"/>
              <w:jc w:val="both"/>
              <w:rPr>
                <w:sz w:val="18"/>
              </w:rPr>
            </w:pPr>
            <w:r>
              <w:rPr>
                <w:spacing w:val="-3"/>
                <w:sz w:val="18"/>
              </w:rPr>
              <w:t xml:space="preserve">c) </w:t>
            </w:r>
            <w:r>
              <w:rPr>
                <w:sz w:val="18"/>
              </w:rPr>
              <w:t xml:space="preserve">Se aportan los </w:t>
            </w:r>
            <w:r w:rsidR="004E2E7E">
              <w:rPr>
                <w:sz w:val="18"/>
              </w:rPr>
              <w:t>controles establecidos</w:t>
            </w:r>
            <w:r>
              <w:rPr>
                <w:sz w:val="18"/>
              </w:rPr>
              <w:t xml:space="preserve"> en cumplimiento de la norma, </w:t>
            </w:r>
            <w:r>
              <w:rPr>
                <w:spacing w:val="-3"/>
                <w:sz w:val="18"/>
              </w:rPr>
              <w:t xml:space="preserve">para </w:t>
            </w:r>
            <w:r>
              <w:rPr>
                <w:sz w:val="18"/>
              </w:rPr>
              <w:t xml:space="preserve">cada uno de los artículos (formato diligenciado de control </w:t>
            </w:r>
            <w:r>
              <w:rPr>
                <w:spacing w:val="-3"/>
                <w:sz w:val="18"/>
              </w:rPr>
              <w:t xml:space="preserve">de </w:t>
            </w:r>
            <w:r>
              <w:rPr>
                <w:sz w:val="18"/>
              </w:rPr>
              <w:t>llamadas a celulares a través de la</w:t>
            </w:r>
            <w:r>
              <w:rPr>
                <w:spacing w:val="-4"/>
                <w:sz w:val="18"/>
              </w:rPr>
              <w:t xml:space="preserve"> </w:t>
            </w:r>
            <w:r>
              <w:rPr>
                <w:sz w:val="18"/>
              </w:rPr>
              <w:t>extensión).</w:t>
            </w:r>
          </w:p>
          <w:p w14:paraId="71E360E7" w14:textId="77777777" w:rsidR="006B2088" w:rsidRDefault="005E0600">
            <w:pPr>
              <w:pStyle w:val="TableParagraph"/>
              <w:spacing w:line="242" w:lineRule="auto"/>
              <w:ind w:left="71" w:right="57"/>
              <w:jc w:val="both"/>
              <w:rPr>
                <w:sz w:val="18"/>
              </w:rPr>
            </w:pPr>
            <w:r>
              <w:rPr>
                <w:sz w:val="18"/>
              </w:rPr>
              <w:t>Durante el período objeto de seguimiento no se realizaron llamadas de los teléfonos IP a números móviles.</w:t>
            </w:r>
          </w:p>
          <w:p w14:paraId="3B096B8A" w14:textId="77777777" w:rsidR="006B2088" w:rsidRDefault="005E0600">
            <w:pPr>
              <w:pStyle w:val="TableParagraph"/>
              <w:ind w:left="71" w:right="52"/>
              <w:jc w:val="both"/>
              <w:rPr>
                <w:sz w:val="18"/>
              </w:rPr>
            </w:pPr>
            <w:r>
              <w:rPr>
                <w:sz w:val="18"/>
              </w:rPr>
              <w:t>Las llamadas nacionales se autorizaron solamente para los 2 teléfonos IP de la dirección.</w:t>
            </w:r>
          </w:p>
          <w:p w14:paraId="736F5D14" w14:textId="77777777" w:rsidR="006B2088" w:rsidRDefault="005E0600">
            <w:pPr>
              <w:pStyle w:val="TableParagraph"/>
              <w:spacing w:line="242" w:lineRule="auto"/>
              <w:ind w:left="71" w:right="54"/>
              <w:jc w:val="both"/>
              <w:rPr>
                <w:sz w:val="18"/>
              </w:rPr>
            </w:pPr>
            <w:r>
              <w:rPr>
                <w:sz w:val="18"/>
              </w:rPr>
              <w:t xml:space="preserve">Por medio del teams se generan llamadas a móvil desde la bolsa </w:t>
            </w:r>
            <w:r>
              <w:rPr>
                <w:spacing w:val="-3"/>
                <w:sz w:val="18"/>
              </w:rPr>
              <w:t xml:space="preserve">de minutos </w:t>
            </w:r>
            <w:r>
              <w:rPr>
                <w:sz w:val="18"/>
              </w:rPr>
              <w:t>a celular que tienen contratada la Subgerencia</w:t>
            </w:r>
            <w:r>
              <w:rPr>
                <w:spacing w:val="2"/>
                <w:sz w:val="18"/>
              </w:rPr>
              <w:t xml:space="preserve"> </w:t>
            </w:r>
            <w:r>
              <w:rPr>
                <w:sz w:val="18"/>
              </w:rPr>
              <w:t>Administrativa.</w:t>
            </w:r>
          </w:p>
        </w:tc>
      </w:tr>
    </w:tbl>
    <w:p w14:paraId="0BCAA1F7" w14:textId="77777777" w:rsidR="006B2088" w:rsidRDefault="005E0600">
      <w:pPr>
        <w:ind w:left="153"/>
        <w:jc w:val="both"/>
        <w:rPr>
          <w:sz w:val="16"/>
        </w:rPr>
      </w:pPr>
      <w:r>
        <w:rPr>
          <w:sz w:val="16"/>
        </w:rPr>
        <w:t>Fuente: elaboración propia OCI, información enviada por la SAF</w:t>
      </w:r>
    </w:p>
    <w:p w14:paraId="77B42B70" w14:textId="77777777" w:rsidR="006B2088" w:rsidRDefault="006B2088">
      <w:pPr>
        <w:pStyle w:val="Textoindependiente"/>
        <w:spacing w:before="8"/>
        <w:rPr>
          <w:sz w:val="21"/>
        </w:rPr>
      </w:pPr>
    </w:p>
    <w:p w14:paraId="55F3560E" w14:textId="77777777" w:rsidR="006B2088" w:rsidRDefault="005E0600">
      <w:pPr>
        <w:pStyle w:val="Textoindependiente"/>
        <w:ind w:left="153" w:right="422"/>
        <w:jc w:val="both"/>
      </w:pPr>
      <w:r>
        <w:t>La UAECD, suscribió el contrato No. 158-2020, con la empresa de Telecomunicaciones de Bogotá, (ETB), con vigencia de 12 meses contados a partir del acta de inicio 12 de abril 2020, con el objeto de prestar el servicio de telefonía IP con comunicaciones unificadas y canales de comunicaciones para la operación de la UAECD, valor del contrato $408.779.875 IVA incluido.</w:t>
      </w:r>
    </w:p>
    <w:p w14:paraId="7339465A" w14:textId="77777777" w:rsidR="006B2088" w:rsidRDefault="006B2088">
      <w:pPr>
        <w:pStyle w:val="Textoindependiente"/>
        <w:rPr>
          <w:sz w:val="20"/>
        </w:rPr>
      </w:pPr>
    </w:p>
    <w:p w14:paraId="774CE0C7" w14:textId="77777777" w:rsidR="006B2088" w:rsidRDefault="006B2088">
      <w:pPr>
        <w:pStyle w:val="Textoindependiente"/>
        <w:spacing w:before="5"/>
        <w:rPr>
          <w:sz w:val="27"/>
        </w:rPr>
      </w:pPr>
    </w:p>
    <w:p w14:paraId="5B583CAF" w14:textId="77777777" w:rsidR="006B2088" w:rsidRDefault="005E0600">
      <w:pPr>
        <w:spacing w:before="61"/>
        <w:ind w:left="1181"/>
        <w:rPr>
          <w:rFonts w:ascii="Calibri"/>
          <w:b/>
          <w:sz w:val="20"/>
        </w:rPr>
      </w:pPr>
      <w:r>
        <w:rPr>
          <w:rFonts w:ascii="Calibri"/>
          <w:b/>
          <w:sz w:val="20"/>
        </w:rPr>
        <w:t>Unidad Administrativa Especial de Catastro Distrital</w:t>
      </w:r>
    </w:p>
    <w:p w14:paraId="631CF24B" w14:textId="77777777" w:rsidR="006B2088" w:rsidRDefault="006B2088">
      <w:pPr>
        <w:rPr>
          <w:rFonts w:ascii="Calibri"/>
          <w:sz w:val="20"/>
        </w:rPr>
        <w:sectPr w:rsidR="006B2088">
          <w:pgSz w:w="12240" w:h="15840"/>
          <w:pgMar w:top="2260" w:right="760" w:bottom="1960" w:left="980" w:header="364" w:footer="1768" w:gutter="0"/>
          <w:cols w:space="720"/>
        </w:sectPr>
      </w:pPr>
    </w:p>
    <w:p w14:paraId="68881696"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64384" behindDoc="0" locked="0" layoutInCell="1" allowOverlap="1" wp14:anchorId="1C6593F5" wp14:editId="7FE9CE08">
            <wp:simplePos x="0" y="0"/>
            <wp:positionH relativeFrom="page">
              <wp:posOffset>910215</wp:posOffset>
            </wp:positionH>
            <wp:positionV relativeFrom="page">
              <wp:posOffset>754643</wp:posOffset>
            </wp:positionV>
            <wp:extent cx="1386624" cy="459257"/>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47D7758C" w14:textId="427573E4" w:rsidR="006B2088" w:rsidRDefault="005E0600">
      <w:pPr>
        <w:pStyle w:val="Textoindependiente"/>
        <w:spacing w:before="91"/>
        <w:ind w:left="153" w:right="422"/>
        <w:jc w:val="both"/>
      </w:pPr>
      <w:r>
        <w:t xml:space="preserve">Esta </w:t>
      </w:r>
      <w:r>
        <w:rPr>
          <w:spacing w:val="-3"/>
        </w:rPr>
        <w:t xml:space="preserve">Oficina </w:t>
      </w:r>
      <w:r>
        <w:t xml:space="preserve">logró evidenciar que, durante el tercer trimestre del 2020, en </w:t>
      </w:r>
      <w:r w:rsidR="004E2E7E">
        <w:t>la ejecución</w:t>
      </w:r>
      <w:r>
        <w:t xml:space="preserve"> del respectivo contrato, se reconocieron gastos por este concepto por valor de $25.679.487 registrados en la cuenta contable 5-1-11-17- 04, Gastos Generales Comunicaciones. </w:t>
      </w:r>
      <w:r>
        <w:rPr>
          <w:spacing w:val="-3"/>
        </w:rPr>
        <w:t xml:space="preserve">(Ver </w:t>
      </w:r>
      <w:r>
        <w:t>tabla</w:t>
      </w:r>
      <w:r>
        <w:rPr>
          <w:spacing w:val="21"/>
        </w:rPr>
        <w:t xml:space="preserve"> </w:t>
      </w:r>
      <w:r>
        <w:t>adjunta).</w:t>
      </w:r>
    </w:p>
    <w:p w14:paraId="2FC55BC5" w14:textId="77777777" w:rsidR="006B2088" w:rsidRDefault="005E0600">
      <w:pPr>
        <w:spacing w:before="210" w:after="4"/>
        <w:ind w:left="153"/>
        <w:jc w:val="both"/>
        <w:rPr>
          <w:sz w:val="18"/>
        </w:rPr>
      </w:pPr>
      <w:r>
        <w:rPr>
          <w:b/>
          <w:sz w:val="18"/>
        </w:rPr>
        <w:t xml:space="preserve">Tabla No.2 </w:t>
      </w:r>
      <w:r>
        <w:rPr>
          <w:sz w:val="18"/>
        </w:rPr>
        <w:t>Gastos por Servicio de teléfono 2020.</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2305"/>
        <w:gridCol w:w="3237"/>
        <w:gridCol w:w="1316"/>
        <w:gridCol w:w="1056"/>
      </w:tblGrid>
      <w:tr w:rsidR="006B2088" w14:paraId="4749AEDA" w14:textId="77777777">
        <w:trPr>
          <w:trHeight w:val="186"/>
        </w:trPr>
        <w:tc>
          <w:tcPr>
            <w:tcW w:w="1829" w:type="dxa"/>
            <w:shd w:val="clear" w:color="auto" w:fill="D0CECE"/>
          </w:tcPr>
          <w:p w14:paraId="415E5B39" w14:textId="77777777" w:rsidR="006B2088" w:rsidRDefault="005E0600">
            <w:pPr>
              <w:pStyle w:val="TableParagraph"/>
              <w:spacing w:line="167" w:lineRule="exact"/>
              <w:ind w:left="86" w:right="79"/>
              <w:jc w:val="center"/>
              <w:rPr>
                <w:b/>
                <w:sz w:val="16"/>
              </w:rPr>
            </w:pPr>
            <w:r>
              <w:rPr>
                <w:b/>
                <w:sz w:val="16"/>
              </w:rPr>
              <w:t>CUENTA CONTABLE</w:t>
            </w:r>
          </w:p>
        </w:tc>
        <w:tc>
          <w:tcPr>
            <w:tcW w:w="2305" w:type="dxa"/>
            <w:shd w:val="clear" w:color="auto" w:fill="D0CECE"/>
          </w:tcPr>
          <w:p w14:paraId="5BDE7E8F" w14:textId="77777777" w:rsidR="006B2088" w:rsidRDefault="005E0600">
            <w:pPr>
              <w:pStyle w:val="TableParagraph"/>
              <w:spacing w:line="167" w:lineRule="exact"/>
              <w:ind w:left="643"/>
              <w:rPr>
                <w:b/>
                <w:sz w:val="16"/>
              </w:rPr>
            </w:pPr>
            <w:r>
              <w:rPr>
                <w:b/>
                <w:sz w:val="16"/>
              </w:rPr>
              <w:t>PROVEEDOR</w:t>
            </w:r>
          </w:p>
        </w:tc>
        <w:tc>
          <w:tcPr>
            <w:tcW w:w="3237" w:type="dxa"/>
            <w:shd w:val="clear" w:color="auto" w:fill="D0CECE"/>
          </w:tcPr>
          <w:p w14:paraId="01AA2086" w14:textId="77777777" w:rsidR="006B2088" w:rsidRDefault="005E0600">
            <w:pPr>
              <w:pStyle w:val="TableParagraph"/>
              <w:spacing w:line="167" w:lineRule="exact"/>
              <w:ind w:left="758"/>
              <w:rPr>
                <w:b/>
                <w:sz w:val="16"/>
              </w:rPr>
            </w:pPr>
            <w:r>
              <w:rPr>
                <w:b/>
                <w:sz w:val="16"/>
              </w:rPr>
              <w:t>CONCEPTO/DETALLE</w:t>
            </w:r>
          </w:p>
        </w:tc>
        <w:tc>
          <w:tcPr>
            <w:tcW w:w="1316" w:type="dxa"/>
            <w:shd w:val="clear" w:color="auto" w:fill="D0CECE"/>
          </w:tcPr>
          <w:p w14:paraId="76AE6FB8" w14:textId="77777777" w:rsidR="006B2088" w:rsidRDefault="005E0600">
            <w:pPr>
              <w:pStyle w:val="TableParagraph"/>
              <w:spacing w:line="167" w:lineRule="exact"/>
              <w:ind w:left="374"/>
              <w:rPr>
                <w:b/>
                <w:sz w:val="16"/>
              </w:rPr>
            </w:pPr>
            <w:r>
              <w:rPr>
                <w:b/>
                <w:sz w:val="16"/>
              </w:rPr>
              <w:t>FECHA</w:t>
            </w:r>
          </w:p>
        </w:tc>
        <w:tc>
          <w:tcPr>
            <w:tcW w:w="1056" w:type="dxa"/>
            <w:shd w:val="clear" w:color="auto" w:fill="D0CECE"/>
          </w:tcPr>
          <w:p w14:paraId="1D00EB25" w14:textId="77777777" w:rsidR="006B2088" w:rsidRDefault="005E0600">
            <w:pPr>
              <w:pStyle w:val="TableParagraph"/>
              <w:spacing w:line="167" w:lineRule="exact"/>
              <w:ind w:left="239"/>
              <w:rPr>
                <w:b/>
                <w:sz w:val="16"/>
              </w:rPr>
            </w:pPr>
            <w:r>
              <w:rPr>
                <w:b/>
                <w:sz w:val="16"/>
              </w:rPr>
              <w:t>VALOR</w:t>
            </w:r>
          </w:p>
        </w:tc>
      </w:tr>
      <w:tr w:rsidR="006B2088" w14:paraId="1CBC21B1" w14:textId="77777777">
        <w:trPr>
          <w:trHeight w:val="734"/>
        </w:trPr>
        <w:tc>
          <w:tcPr>
            <w:tcW w:w="1829" w:type="dxa"/>
          </w:tcPr>
          <w:p w14:paraId="70C5B4D0" w14:textId="77777777" w:rsidR="006B2088" w:rsidRDefault="006B2088">
            <w:pPr>
              <w:pStyle w:val="TableParagraph"/>
              <w:spacing w:before="3"/>
              <w:rPr>
                <w:sz w:val="23"/>
              </w:rPr>
            </w:pPr>
          </w:p>
          <w:p w14:paraId="6BB684AC" w14:textId="77777777" w:rsidR="006B2088" w:rsidRDefault="005E0600">
            <w:pPr>
              <w:pStyle w:val="TableParagraph"/>
              <w:spacing w:before="1"/>
              <w:ind w:left="86" w:right="75"/>
              <w:jc w:val="center"/>
              <w:rPr>
                <w:sz w:val="16"/>
              </w:rPr>
            </w:pPr>
            <w:r>
              <w:rPr>
                <w:sz w:val="16"/>
              </w:rPr>
              <w:t>5-1-11-17-04 Teléfono</w:t>
            </w:r>
          </w:p>
        </w:tc>
        <w:tc>
          <w:tcPr>
            <w:tcW w:w="2305" w:type="dxa"/>
          </w:tcPr>
          <w:p w14:paraId="540CB717" w14:textId="77777777" w:rsidR="006B2088" w:rsidRDefault="005E0600">
            <w:pPr>
              <w:pStyle w:val="TableParagraph"/>
              <w:spacing w:line="237" w:lineRule="auto"/>
              <w:ind w:left="235" w:right="223" w:hanging="6"/>
              <w:jc w:val="center"/>
              <w:rPr>
                <w:sz w:val="16"/>
              </w:rPr>
            </w:pPr>
            <w:r>
              <w:rPr>
                <w:sz w:val="16"/>
              </w:rPr>
              <w:t xml:space="preserve">EMPRESA DE </w:t>
            </w:r>
            <w:r>
              <w:rPr>
                <w:w w:val="95"/>
                <w:sz w:val="16"/>
              </w:rPr>
              <w:t xml:space="preserve">TELECOMUNICACIONES </w:t>
            </w:r>
            <w:r>
              <w:rPr>
                <w:sz w:val="16"/>
              </w:rPr>
              <w:t>DE BOGOTA SA ESP</w:t>
            </w:r>
          </w:p>
          <w:p w14:paraId="06D8C9E5" w14:textId="77777777" w:rsidR="006B2088" w:rsidRDefault="005E0600">
            <w:pPr>
              <w:pStyle w:val="TableParagraph"/>
              <w:spacing w:line="168" w:lineRule="exact"/>
              <w:ind w:left="619" w:right="609"/>
              <w:jc w:val="center"/>
              <w:rPr>
                <w:sz w:val="16"/>
              </w:rPr>
            </w:pPr>
            <w:r>
              <w:rPr>
                <w:sz w:val="16"/>
              </w:rPr>
              <w:t>NIT 899999115</w:t>
            </w:r>
          </w:p>
        </w:tc>
        <w:tc>
          <w:tcPr>
            <w:tcW w:w="3237" w:type="dxa"/>
          </w:tcPr>
          <w:p w14:paraId="45C6162E" w14:textId="77777777" w:rsidR="006B2088" w:rsidRDefault="005E0600">
            <w:pPr>
              <w:pStyle w:val="TableParagraph"/>
              <w:spacing w:before="86"/>
              <w:ind w:left="110" w:right="99"/>
              <w:jc w:val="both"/>
              <w:rPr>
                <w:sz w:val="16"/>
              </w:rPr>
            </w:pPr>
            <w:r>
              <w:rPr>
                <w:sz w:val="16"/>
              </w:rPr>
              <w:t>SERV. TELÉFONO MES-AGO-2020 LINEA 69 FACTURA C.C. 283597734, O.P.1496 FACTURA 31/08/2020</w:t>
            </w:r>
          </w:p>
        </w:tc>
        <w:tc>
          <w:tcPr>
            <w:tcW w:w="1316" w:type="dxa"/>
          </w:tcPr>
          <w:p w14:paraId="5B4DC132" w14:textId="77777777" w:rsidR="006B2088" w:rsidRDefault="006B2088">
            <w:pPr>
              <w:pStyle w:val="TableParagraph"/>
              <w:spacing w:before="3"/>
              <w:rPr>
                <w:sz w:val="23"/>
              </w:rPr>
            </w:pPr>
          </w:p>
          <w:p w14:paraId="50F976E0" w14:textId="77777777" w:rsidR="006B2088" w:rsidRDefault="005E0600">
            <w:pPr>
              <w:pStyle w:val="TableParagraph"/>
              <w:spacing w:before="1"/>
              <w:ind w:left="105"/>
              <w:rPr>
                <w:sz w:val="16"/>
              </w:rPr>
            </w:pPr>
            <w:r>
              <w:rPr>
                <w:sz w:val="16"/>
              </w:rPr>
              <w:t>31-ago-20</w:t>
            </w:r>
          </w:p>
        </w:tc>
        <w:tc>
          <w:tcPr>
            <w:tcW w:w="1056" w:type="dxa"/>
          </w:tcPr>
          <w:p w14:paraId="0D5255CE" w14:textId="77777777" w:rsidR="006B2088" w:rsidRDefault="006B2088">
            <w:pPr>
              <w:pStyle w:val="TableParagraph"/>
              <w:spacing w:before="3"/>
              <w:rPr>
                <w:sz w:val="23"/>
              </w:rPr>
            </w:pPr>
          </w:p>
          <w:p w14:paraId="2AB27EED" w14:textId="77777777" w:rsidR="006B2088" w:rsidRDefault="005E0600">
            <w:pPr>
              <w:pStyle w:val="TableParagraph"/>
              <w:spacing w:before="1"/>
              <w:ind w:right="136"/>
              <w:jc w:val="right"/>
              <w:rPr>
                <w:sz w:val="16"/>
              </w:rPr>
            </w:pPr>
            <w:r>
              <w:rPr>
                <w:sz w:val="16"/>
              </w:rPr>
              <w:t>$ 1.615.718</w:t>
            </w:r>
          </w:p>
        </w:tc>
      </w:tr>
      <w:tr w:rsidR="006B2088" w14:paraId="5DEDE1A9" w14:textId="77777777">
        <w:trPr>
          <w:trHeight w:val="1838"/>
        </w:trPr>
        <w:tc>
          <w:tcPr>
            <w:tcW w:w="1829" w:type="dxa"/>
          </w:tcPr>
          <w:p w14:paraId="786543BC" w14:textId="77777777" w:rsidR="006B2088" w:rsidRDefault="006B2088">
            <w:pPr>
              <w:pStyle w:val="TableParagraph"/>
              <w:rPr>
                <w:sz w:val="18"/>
              </w:rPr>
            </w:pPr>
          </w:p>
          <w:p w14:paraId="5FE48B97" w14:textId="77777777" w:rsidR="006B2088" w:rsidRDefault="006B2088">
            <w:pPr>
              <w:pStyle w:val="TableParagraph"/>
              <w:rPr>
                <w:sz w:val="18"/>
              </w:rPr>
            </w:pPr>
          </w:p>
          <w:p w14:paraId="5DCC0947" w14:textId="77777777" w:rsidR="006B2088" w:rsidRDefault="006B2088">
            <w:pPr>
              <w:pStyle w:val="TableParagraph"/>
              <w:rPr>
                <w:sz w:val="18"/>
              </w:rPr>
            </w:pPr>
          </w:p>
          <w:p w14:paraId="778CD86F" w14:textId="77777777" w:rsidR="006B2088" w:rsidRDefault="006B2088">
            <w:pPr>
              <w:pStyle w:val="TableParagraph"/>
              <w:spacing w:before="8"/>
              <w:rPr>
                <w:sz w:val="17"/>
              </w:rPr>
            </w:pPr>
          </w:p>
          <w:p w14:paraId="71580CE3" w14:textId="77777777" w:rsidR="006B2088" w:rsidRDefault="005E0600">
            <w:pPr>
              <w:pStyle w:val="TableParagraph"/>
              <w:ind w:left="86" w:right="75"/>
              <w:jc w:val="center"/>
              <w:rPr>
                <w:sz w:val="16"/>
              </w:rPr>
            </w:pPr>
            <w:r>
              <w:rPr>
                <w:sz w:val="16"/>
              </w:rPr>
              <w:t>5-1-11-17-04 Teléfono</w:t>
            </w:r>
          </w:p>
        </w:tc>
        <w:tc>
          <w:tcPr>
            <w:tcW w:w="2305" w:type="dxa"/>
          </w:tcPr>
          <w:p w14:paraId="59F35653" w14:textId="77777777" w:rsidR="006B2088" w:rsidRDefault="006B2088">
            <w:pPr>
              <w:pStyle w:val="TableParagraph"/>
              <w:rPr>
                <w:sz w:val="18"/>
              </w:rPr>
            </w:pPr>
          </w:p>
          <w:p w14:paraId="6743A3B6" w14:textId="77777777" w:rsidR="006B2088" w:rsidRDefault="006B2088">
            <w:pPr>
              <w:pStyle w:val="TableParagraph"/>
              <w:rPr>
                <w:sz w:val="18"/>
              </w:rPr>
            </w:pPr>
          </w:p>
          <w:p w14:paraId="28EC7D19" w14:textId="77777777" w:rsidR="006B2088" w:rsidRDefault="005E0600">
            <w:pPr>
              <w:pStyle w:val="TableParagraph"/>
              <w:spacing w:before="132"/>
              <w:ind w:left="235" w:right="223" w:hanging="6"/>
              <w:jc w:val="center"/>
              <w:rPr>
                <w:sz w:val="16"/>
              </w:rPr>
            </w:pPr>
            <w:r>
              <w:rPr>
                <w:sz w:val="16"/>
              </w:rPr>
              <w:t xml:space="preserve">EMPRESA DE </w:t>
            </w:r>
            <w:r>
              <w:rPr>
                <w:w w:val="95"/>
                <w:sz w:val="16"/>
              </w:rPr>
              <w:t xml:space="preserve">TELECOMUNICACIONES </w:t>
            </w:r>
            <w:r>
              <w:rPr>
                <w:sz w:val="16"/>
              </w:rPr>
              <w:t>DE BOGOTA SA ESP</w:t>
            </w:r>
          </w:p>
          <w:p w14:paraId="1387E4DA" w14:textId="77777777" w:rsidR="006B2088" w:rsidRDefault="005E0600">
            <w:pPr>
              <w:pStyle w:val="TableParagraph"/>
              <w:spacing w:before="1"/>
              <w:ind w:left="619" w:right="609"/>
              <w:jc w:val="center"/>
              <w:rPr>
                <w:sz w:val="16"/>
              </w:rPr>
            </w:pPr>
            <w:r>
              <w:rPr>
                <w:sz w:val="16"/>
              </w:rPr>
              <w:t>NIT 899999115</w:t>
            </w:r>
          </w:p>
        </w:tc>
        <w:tc>
          <w:tcPr>
            <w:tcW w:w="3237" w:type="dxa"/>
          </w:tcPr>
          <w:p w14:paraId="5F633E95" w14:textId="77777777" w:rsidR="006B2088" w:rsidRDefault="005E0600">
            <w:pPr>
              <w:pStyle w:val="TableParagraph"/>
              <w:ind w:left="110" w:right="102"/>
              <w:jc w:val="both"/>
              <w:rPr>
                <w:sz w:val="16"/>
              </w:rPr>
            </w:pPr>
            <w:r>
              <w:rPr>
                <w:sz w:val="16"/>
              </w:rPr>
              <w:t xml:space="preserve">PAGO DE SERVICIO LLAMADAS A CELULARES DE ETB MOVIL-PLAN CORPOTATIVO FACTURA </w:t>
            </w:r>
            <w:r>
              <w:rPr>
                <w:spacing w:val="2"/>
                <w:sz w:val="16"/>
              </w:rPr>
              <w:t xml:space="preserve">DE </w:t>
            </w:r>
            <w:r>
              <w:rPr>
                <w:sz w:val="16"/>
              </w:rPr>
              <w:t xml:space="preserve">VENTA 000283573120    REFERENCIA   DE  </w:t>
            </w:r>
            <w:r>
              <w:rPr>
                <w:spacing w:val="2"/>
                <w:sz w:val="16"/>
              </w:rPr>
              <w:t xml:space="preserve"> </w:t>
            </w:r>
            <w:r>
              <w:rPr>
                <w:sz w:val="16"/>
              </w:rPr>
              <w:t>PAGO</w:t>
            </w:r>
          </w:p>
          <w:p w14:paraId="7D64CD97" w14:textId="77777777" w:rsidR="006B2088" w:rsidRDefault="005E0600">
            <w:pPr>
              <w:pStyle w:val="TableParagraph"/>
              <w:spacing w:line="242" w:lineRule="auto"/>
              <w:ind w:left="110" w:right="103"/>
              <w:jc w:val="both"/>
              <w:rPr>
                <w:sz w:val="16"/>
              </w:rPr>
            </w:pPr>
            <w:r>
              <w:rPr>
                <w:sz w:val="16"/>
              </w:rPr>
              <w:t>12051752267 PERIODO DE CONSUMO CONSUMO DEL 05 DE AGOSTO AL 04 DE SEPTIEMBRE DE 2020, LINEA 69. VR</w:t>
            </w:r>
            <w:r>
              <w:rPr>
                <w:spacing w:val="21"/>
                <w:sz w:val="16"/>
              </w:rPr>
              <w:t xml:space="preserve"> </w:t>
            </w:r>
            <w:r>
              <w:rPr>
                <w:sz w:val="16"/>
              </w:rPr>
              <w:t>IVA</w:t>
            </w:r>
          </w:p>
          <w:p w14:paraId="1F30168A" w14:textId="77777777" w:rsidR="006B2088" w:rsidRDefault="005E0600">
            <w:pPr>
              <w:pStyle w:val="TableParagraph"/>
              <w:spacing w:line="244" w:lineRule="auto"/>
              <w:ind w:left="110" w:right="98"/>
              <w:jc w:val="both"/>
              <w:rPr>
                <w:sz w:val="16"/>
              </w:rPr>
            </w:pPr>
            <w:r>
              <w:rPr>
                <w:sz w:val="16"/>
              </w:rPr>
              <w:t xml:space="preserve">$820.785, VR SERV. $3.837.755. N DCTO: 1423   TIPO   DCTO:   OP  </w:t>
            </w:r>
            <w:r>
              <w:rPr>
                <w:spacing w:val="37"/>
                <w:sz w:val="16"/>
              </w:rPr>
              <w:t xml:space="preserve"> </w:t>
            </w:r>
            <w:r>
              <w:rPr>
                <w:sz w:val="16"/>
              </w:rPr>
              <w:t>FECHA   DCTO:</w:t>
            </w:r>
          </w:p>
          <w:p w14:paraId="12DD6934" w14:textId="77777777" w:rsidR="006B2088" w:rsidRDefault="005E0600">
            <w:pPr>
              <w:pStyle w:val="TableParagraph"/>
              <w:spacing w:line="162" w:lineRule="exact"/>
              <w:ind w:left="110"/>
              <w:rPr>
                <w:sz w:val="16"/>
              </w:rPr>
            </w:pPr>
            <w:r>
              <w:rPr>
                <w:sz w:val="16"/>
              </w:rPr>
              <w:t>18/09/2020</w:t>
            </w:r>
          </w:p>
        </w:tc>
        <w:tc>
          <w:tcPr>
            <w:tcW w:w="1316" w:type="dxa"/>
          </w:tcPr>
          <w:p w14:paraId="5319A4CA" w14:textId="77777777" w:rsidR="006B2088" w:rsidRDefault="006B2088">
            <w:pPr>
              <w:pStyle w:val="TableParagraph"/>
              <w:rPr>
                <w:sz w:val="18"/>
              </w:rPr>
            </w:pPr>
          </w:p>
          <w:p w14:paraId="19D3BC5E" w14:textId="77777777" w:rsidR="006B2088" w:rsidRDefault="006B2088">
            <w:pPr>
              <w:pStyle w:val="TableParagraph"/>
              <w:rPr>
                <w:sz w:val="18"/>
              </w:rPr>
            </w:pPr>
          </w:p>
          <w:p w14:paraId="6AEE1399" w14:textId="77777777" w:rsidR="006B2088" w:rsidRDefault="006B2088">
            <w:pPr>
              <w:pStyle w:val="TableParagraph"/>
              <w:rPr>
                <w:sz w:val="18"/>
              </w:rPr>
            </w:pPr>
          </w:p>
          <w:p w14:paraId="4A72D04A" w14:textId="77777777" w:rsidR="006B2088" w:rsidRDefault="006B2088">
            <w:pPr>
              <w:pStyle w:val="TableParagraph"/>
              <w:spacing w:before="8"/>
              <w:rPr>
                <w:sz w:val="17"/>
              </w:rPr>
            </w:pPr>
          </w:p>
          <w:p w14:paraId="31AD7C87" w14:textId="77777777" w:rsidR="006B2088" w:rsidRDefault="005E0600">
            <w:pPr>
              <w:pStyle w:val="TableParagraph"/>
              <w:ind w:left="105"/>
              <w:rPr>
                <w:sz w:val="16"/>
              </w:rPr>
            </w:pPr>
            <w:r>
              <w:rPr>
                <w:sz w:val="16"/>
              </w:rPr>
              <w:t>23-sep-20</w:t>
            </w:r>
          </w:p>
        </w:tc>
        <w:tc>
          <w:tcPr>
            <w:tcW w:w="1056" w:type="dxa"/>
          </w:tcPr>
          <w:p w14:paraId="678F121E" w14:textId="77777777" w:rsidR="006B2088" w:rsidRDefault="006B2088">
            <w:pPr>
              <w:pStyle w:val="TableParagraph"/>
              <w:rPr>
                <w:sz w:val="18"/>
              </w:rPr>
            </w:pPr>
          </w:p>
          <w:p w14:paraId="76B7093F" w14:textId="77777777" w:rsidR="006B2088" w:rsidRDefault="006B2088">
            <w:pPr>
              <w:pStyle w:val="TableParagraph"/>
              <w:rPr>
                <w:sz w:val="18"/>
              </w:rPr>
            </w:pPr>
          </w:p>
          <w:p w14:paraId="66EABBDB" w14:textId="77777777" w:rsidR="006B2088" w:rsidRDefault="006B2088">
            <w:pPr>
              <w:pStyle w:val="TableParagraph"/>
              <w:rPr>
                <w:sz w:val="18"/>
              </w:rPr>
            </w:pPr>
          </w:p>
          <w:p w14:paraId="5635B811" w14:textId="77777777" w:rsidR="006B2088" w:rsidRDefault="006B2088">
            <w:pPr>
              <w:pStyle w:val="TableParagraph"/>
              <w:spacing w:before="8"/>
              <w:rPr>
                <w:sz w:val="17"/>
              </w:rPr>
            </w:pPr>
          </w:p>
          <w:p w14:paraId="65E35983" w14:textId="77777777" w:rsidR="006B2088" w:rsidRDefault="005E0600">
            <w:pPr>
              <w:pStyle w:val="TableParagraph"/>
              <w:ind w:left="210"/>
              <w:rPr>
                <w:sz w:val="16"/>
              </w:rPr>
            </w:pPr>
            <w:r>
              <w:rPr>
                <w:sz w:val="16"/>
              </w:rPr>
              <w:t>$ 820.785</w:t>
            </w:r>
          </w:p>
        </w:tc>
      </w:tr>
      <w:tr w:rsidR="006B2088" w14:paraId="70D88E26" w14:textId="77777777">
        <w:trPr>
          <w:trHeight w:val="1104"/>
        </w:trPr>
        <w:tc>
          <w:tcPr>
            <w:tcW w:w="1829" w:type="dxa"/>
          </w:tcPr>
          <w:p w14:paraId="09F6FFE4" w14:textId="77777777" w:rsidR="006B2088" w:rsidRDefault="006B2088">
            <w:pPr>
              <w:pStyle w:val="TableParagraph"/>
              <w:rPr>
                <w:sz w:val="18"/>
              </w:rPr>
            </w:pPr>
          </w:p>
          <w:p w14:paraId="63C38C17" w14:textId="77777777" w:rsidR="006B2088" w:rsidRDefault="006B2088">
            <w:pPr>
              <w:pStyle w:val="TableParagraph"/>
              <w:spacing w:before="6"/>
              <w:rPr>
                <w:sz w:val="21"/>
              </w:rPr>
            </w:pPr>
          </w:p>
          <w:p w14:paraId="5FE24C62" w14:textId="77777777" w:rsidR="006B2088" w:rsidRDefault="005E0600">
            <w:pPr>
              <w:pStyle w:val="TableParagraph"/>
              <w:ind w:left="86" w:right="77"/>
              <w:jc w:val="center"/>
              <w:rPr>
                <w:sz w:val="16"/>
              </w:rPr>
            </w:pPr>
            <w:r>
              <w:rPr>
                <w:sz w:val="16"/>
              </w:rPr>
              <w:t>5-1-11-17-04 Teléfono</w:t>
            </w:r>
          </w:p>
        </w:tc>
        <w:tc>
          <w:tcPr>
            <w:tcW w:w="2305" w:type="dxa"/>
          </w:tcPr>
          <w:p w14:paraId="07993960" w14:textId="77777777" w:rsidR="006B2088" w:rsidRDefault="006B2088">
            <w:pPr>
              <w:pStyle w:val="TableParagraph"/>
              <w:spacing w:before="9"/>
              <w:rPr>
                <w:sz w:val="15"/>
              </w:rPr>
            </w:pPr>
          </w:p>
          <w:p w14:paraId="1C3ACF53" w14:textId="77777777" w:rsidR="006B2088" w:rsidRDefault="005E0600">
            <w:pPr>
              <w:pStyle w:val="TableParagraph"/>
              <w:ind w:left="235" w:right="223" w:hanging="6"/>
              <w:jc w:val="center"/>
              <w:rPr>
                <w:sz w:val="16"/>
              </w:rPr>
            </w:pPr>
            <w:r>
              <w:rPr>
                <w:sz w:val="16"/>
              </w:rPr>
              <w:t xml:space="preserve">EMPRESA DE </w:t>
            </w:r>
            <w:r>
              <w:rPr>
                <w:w w:val="95"/>
                <w:sz w:val="16"/>
              </w:rPr>
              <w:t xml:space="preserve">TELECOMUNICACIONES </w:t>
            </w:r>
            <w:r>
              <w:rPr>
                <w:sz w:val="16"/>
              </w:rPr>
              <w:t>DE BOGOTA SA ESP</w:t>
            </w:r>
          </w:p>
          <w:p w14:paraId="17306684" w14:textId="77777777" w:rsidR="006B2088" w:rsidRDefault="005E0600">
            <w:pPr>
              <w:pStyle w:val="TableParagraph"/>
              <w:ind w:left="619" w:right="609"/>
              <w:jc w:val="center"/>
              <w:rPr>
                <w:sz w:val="16"/>
              </w:rPr>
            </w:pPr>
            <w:r>
              <w:rPr>
                <w:sz w:val="16"/>
              </w:rPr>
              <w:t>NIT 899999115</w:t>
            </w:r>
          </w:p>
        </w:tc>
        <w:tc>
          <w:tcPr>
            <w:tcW w:w="3237" w:type="dxa"/>
          </w:tcPr>
          <w:p w14:paraId="36D994BE" w14:textId="77777777" w:rsidR="006B2088" w:rsidRDefault="005E0600">
            <w:pPr>
              <w:pStyle w:val="TableParagraph"/>
              <w:ind w:left="110" w:right="99"/>
              <w:jc w:val="both"/>
              <w:rPr>
                <w:sz w:val="16"/>
              </w:rPr>
            </w:pPr>
            <w:r>
              <w:rPr>
                <w:sz w:val="16"/>
              </w:rPr>
              <w:t>PAGO DEL SERVICIO DE TELEFONO - ETB S.A. E.S.P. SEGÚN - REFERENCIA DE PAGO 1-000282029132-0. PERIODO DEL 1 AL 31 DE JUL-2020 FACTURA C.C. N° 000282029132, O.P.1146 FACTURA</w:t>
            </w:r>
          </w:p>
          <w:p w14:paraId="542C1F1B" w14:textId="77777777" w:rsidR="006B2088" w:rsidRDefault="005E0600">
            <w:pPr>
              <w:pStyle w:val="TableParagraph"/>
              <w:spacing w:line="165" w:lineRule="exact"/>
              <w:ind w:left="110"/>
              <w:rPr>
                <w:sz w:val="16"/>
              </w:rPr>
            </w:pPr>
            <w:r>
              <w:rPr>
                <w:sz w:val="16"/>
              </w:rPr>
              <w:t>31/07/2020</w:t>
            </w:r>
          </w:p>
        </w:tc>
        <w:tc>
          <w:tcPr>
            <w:tcW w:w="1316" w:type="dxa"/>
          </w:tcPr>
          <w:p w14:paraId="3BB21FBB" w14:textId="77777777" w:rsidR="006B2088" w:rsidRDefault="006B2088">
            <w:pPr>
              <w:pStyle w:val="TableParagraph"/>
              <w:rPr>
                <w:sz w:val="18"/>
              </w:rPr>
            </w:pPr>
          </w:p>
          <w:p w14:paraId="3B78295E" w14:textId="77777777" w:rsidR="006B2088" w:rsidRDefault="006B2088">
            <w:pPr>
              <w:pStyle w:val="TableParagraph"/>
              <w:spacing w:before="6"/>
              <w:rPr>
                <w:sz w:val="21"/>
              </w:rPr>
            </w:pPr>
          </w:p>
          <w:p w14:paraId="0BD7CC39" w14:textId="77777777" w:rsidR="006B2088" w:rsidRDefault="005E0600">
            <w:pPr>
              <w:pStyle w:val="TableParagraph"/>
              <w:ind w:left="105"/>
              <w:rPr>
                <w:sz w:val="16"/>
              </w:rPr>
            </w:pPr>
            <w:r>
              <w:rPr>
                <w:sz w:val="16"/>
              </w:rPr>
              <w:t>31-jul-20</w:t>
            </w:r>
          </w:p>
        </w:tc>
        <w:tc>
          <w:tcPr>
            <w:tcW w:w="1056" w:type="dxa"/>
          </w:tcPr>
          <w:p w14:paraId="70C26EB6" w14:textId="77777777" w:rsidR="006B2088" w:rsidRDefault="006B2088">
            <w:pPr>
              <w:pStyle w:val="TableParagraph"/>
              <w:rPr>
                <w:sz w:val="18"/>
              </w:rPr>
            </w:pPr>
          </w:p>
          <w:p w14:paraId="6E1E2B4F" w14:textId="77777777" w:rsidR="006B2088" w:rsidRDefault="006B2088">
            <w:pPr>
              <w:pStyle w:val="TableParagraph"/>
              <w:spacing w:before="6"/>
              <w:rPr>
                <w:sz w:val="21"/>
              </w:rPr>
            </w:pPr>
          </w:p>
          <w:p w14:paraId="167064D2" w14:textId="77777777" w:rsidR="006B2088" w:rsidRDefault="005E0600">
            <w:pPr>
              <w:pStyle w:val="TableParagraph"/>
              <w:ind w:right="93"/>
              <w:jc w:val="right"/>
              <w:rPr>
                <w:sz w:val="16"/>
              </w:rPr>
            </w:pPr>
            <w:r>
              <w:rPr>
                <w:sz w:val="16"/>
              </w:rPr>
              <w:t>$ 10.124.290</w:t>
            </w:r>
          </w:p>
        </w:tc>
      </w:tr>
      <w:tr w:rsidR="006B2088" w14:paraId="7E54ED2D" w14:textId="77777777">
        <w:trPr>
          <w:trHeight w:val="1843"/>
        </w:trPr>
        <w:tc>
          <w:tcPr>
            <w:tcW w:w="1829" w:type="dxa"/>
          </w:tcPr>
          <w:p w14:paraId="3ED23B0B" w14:textId="77777777" w:rsidR="006B2088" w:rsidRDefault="006B2088">
            <w:pPr>
              <w:pStyle w:val="TableParagraph"/>
              <w:rPr>
                <w:sz w:val="18"/>
              </w:rPr>
            </w:pPr>
          </w:p>
          <w:p w14:paraId="222FFCEC" w14:textId="77777777" w:rsidR="006B2088" w:rsidRDefault="006B2088">
            <w:pPr>
              <w:pStyle w:val="TableParagraph"/>
              <w:rPr>
                <w:sz w:val="18"/>
              </w:rPr>
            </w:pPr>
          </w:p>
          <w:p w14:paraId="2606C11A" w14:textId="77777777" w:rsidR="006B2088" w:rsidRDefault="006B2088">
            <w:pPr>
              <w:pStyle w:val="TableParagraph"/>
              <w:rPr>
                <w:sz w:val="18"/>
              </w:rPr>
            </w:pPr>
          </w:p>
          <w:p w14:paraId="6C2AD457" w14:textId="77777777" w:rsidR="006B2088" w:rsidRDefault="006B2088">
            <w:pPr>
              <w:pStyle w:val="TableParagraph"/>
              <w:spacing w:before="8"/>
              <w:rPr>
                <w:sz w:val="17"/>
              </w:rPr>
            </w:pPr>
          </w:p>
          <w:p w14:paraId="4220FBE6" w14:textId="77777777" w:rsidR="006B2088" w:rsidRDefault="005E0600">
            <w:pPr>
              <w:pStyle w:val="TableParagraph"/>
              <w:ind w:left="86" w:right="75"/>
              <w:jc w:val="center"/>
              <w:rPr>
                <w:sz w:val="16"/>
              </w:rPr>
            </w:pPr>
            <w:r>
              <w:rPr>
                <w:sz w:val="16"/>
              </w:rPr>
              <w:t>5-1-11-17-04 Teléfono</w:t>
            </w:r>
          </w:p>
        </w:tc>
        <w:tc>
          <w:tcPr>
            <w:tcW w:w="2305" w:type="dxa"/>
          </w:tcPr>
          <w:p w14:paraId="066C8EC9" w14:textId="77777777" w:rsidR="006B2088" w:rsidRDefault="006B2088">
            <w:pPr>
              <w:pStyle w:val="TableParagraph"/>
              <w:rPr>
                <w:sz w:val="18"/>
              </w:rPr>
            </w:pPr>
          </w:p>
          <w:p w14:paraId="0DAE5B89" w14:textId="77777777" w:rsidR="006B2088" w:rsidRDefault="006B2088">
            <w:pPr>
              <w:pStyle w:val="TableParagraph"/>
              <w:rPr>
                <w:sz w:val="18"/>
              </w:rPr>
            </w:pPr>
          </w:p>
          <w:p w14:paraId="74FA582E" w14:textId="77777777" w:rsidR="006B2088" w:rsidRDefault="005E0600">
            <w:pPr>
              <w:pStyle w:val="TableParagraph"/>
              <w:spacing w:before="137"/>
              <w:ind w:left="235" w:right="223" w:hanging="6"/>
              <w:jc w:val="center"/>
              <w:rPr>
                <w:sz w:val="16"/>
              </w:rPr>
            </w:pPr>
            <w:r>
              <w:rPr>
                <w:sz w:val="16"/>
              </w:rPr>
              <w:t xml:space="preserve">EMPRESA DE </w:t>
            </w:r>
            <w:r>
              <w:rPr>
                <w:w w:val="95"/>
                <w:sz w:val="16"/>
              </w:rPr>
              <w:t xml:space="preserve">TELECOMUNICACIONES </w:t>
            </w:r>
            <w:r>
              <w:rPr>
                <w:sz w:val="16"/>
              </w:rPr>
              <w:t>DE BOGOTA SA ESP</w:t>
            </w:r>
          </w:p>
          <w:p w14:paraId="4315CC81" w14:textId="77777777" w:rsidR="006B2088" w:rsidRDefault="005E0600">
            <w:pPr>
              <w:pStyle w:val="TableParagraph"/>
              <w:ind w:left="619" w:right="609"/>
              <w:jc w:val="center"/>
              <w:rPr>
                <w:sz w:val="16"/>
              </w:rPr>
            </w:pPr>
            <w:r>
              <w:rPr>
                <w:sz w:val="16"/>
              </w:rPr>
              <w:t>NIT 899999115</w:t>
            </w:r>
          </w:p>
        </w:tc>
        <w:tc>
          <w:tcPr>
            <w:tcW w:w="3237" w:type="dxa"/>
          </w:tcPr>
          <w:p w14:paraId="36534B01" w14:textId="77777777" w:rsidR="006B2088" w:rsidRDefault="005E0600">
            <w:pPr>
              <w:pStyle w:val="TableParagraph"/>
              <w:ind w:left="110" w:right="103"/>
              <w:jc w:val="both"/>
              <w:rPr>
                <w:sz w:val="16"/>
              </w:rPr>
            </w:pPr>
            <w:r>
              <w:rPr>
                <w:sz w:val="16"/>
              </w:rPr>
              <w:t xml:space="preserve">PAGO DE SERVICIO LLAMADAS A CELULARES DE ETB MOVIL-PLAN CORPOTATIVO FACTURA </w:t>
            </w:r>
            <w:r>
              <w:rPr>
                <w:spacing w:val="2"/>
                <w:sz w:val="16"/>
              </w:rPr>
              <w:t xml:space="preserve">DE </w:t>
            </w:r>
            <w:r>
              <w:rPr>
                <w:sz w:val="16"/>
              </w:rPr>
              <w:t xml:space="preserve">VENTA 000283573120    REFERENCIA   DE  </w:t>
            </w:r>
            <w:r>
              <w:rPr>
                <w:spacing w:val="2"/>
                <w:sz w:val="16"/>
              </w:rPr>
              <w:t xml:space="preserve"> </w:t>
            </w:r>
            <w:r>
              <w:rPr>
                <w:sz w:val="16"/>
              </w:rPr>
              <w:t>PAGO</w:t>
            </w:r>
          </w:p>
          <w:p w14:paraId="34712C8C" w14:textId="77777777" w:rsidR="006B2088" w:rsidRDefault="005E0600">
            <w:pPr>
              <w:pStyle w:val="TableParagraph"/>
              <w:ind w:left="110" w:right="101"/>
              <w:jc w:val="both"/>
              <w:rPr>
                <w:sz w:val="16"/>
              </w:rPr>
            </w:pPr>
            <w:r>
              <w:rPr>
                <w:sz w:val="16"/>
              </w:rPr>
              <w:t>12051752267 PERIODO DE CONSUMO CONSUMO DEL 05 DE AGOSTO AL 04 DE SEPTIEMBRE DE 2020, LINEA 69. VR</w:t>
            </w:r>
            <w:r>
              <w:rPr>
                <w:spacing w:val="21"/>
                <w:sz w:val="16"/>
              </w:rPr>
              <w:t xml:space="preserve"> </w:t>
            </w:r>
            <w:r>
              <w:rPr>
                <w:sz w:val="16"/>
              </w:rPr>
              <w:t>IVA</w:t>
            </w:r>
          </w:p>
          <w:p w14:paraId="74C6BFC3" w14:textId="77777777" w:rsidR="006B2088" w:rsidRDefault="005E0600">
            <w:pPr>
              <w:pStyle w:val="TableParagraph"/>
              <w:ind w:left="110" w:right="98"/>
              <w:jc w:val="both"/>
              <w:rPr>
                <w:sz w:val="16"/>
              </w:rPr>
            </w:pPr>
            <w:r>
              <w:rPr>
                <w:sz w:val="16"/>
              </w:rPr>
              <w:t xml:space="preserve">$820.785, VR SERV. $3.837.755. N DCTO: 1423   TIPO   DCTO:   OP  </w:t>
            </w:r>
            <w:r>
              <w:rPr>
                <w:spacing w:val="37"/>
                <w:sz w:val="16"/>
              </w:rPr>
              <w:t xml:space="preserve"> </w:t>
            </w:r>
            <w:r>
              <w:rPr>
                <w:sz w:val="16"/>
              </w:rPr>
              <w:t>FECHA   DCTO:</w:t>
            </w:r>
          </w:p>
          <w:p w14:paraId="07B791EE" w14:textId="77777777" w:rsidR="006B2088" w:rsidRDefault="005E0600">
            <w:pPr>
              <w:pStyle w:val="TableParagraph"/>
              <w:spacing w:line="168" w:lineRule="exact"/>
              <w:ind w:left="110"/>
              <w:rPr>
                <w:sz w:val="16"/>
              </w:rPr>
            </w:pPr>
            <w:r>
              <w:rPr>
                <w:sz w:val="16"/>
              </w:rPr>
              <w:t>18/09/2020</w:t>
            </w:r>
          </w:p>
        </w:tc>
        <w:tc>
          <w:tcPr>
            <w:tcW w:w="1316" w:type="dxa"/>
          </w:tcPr>
          <w:p w14:paraId="28661521" w14:textId="77777777" w:rsidR="006B2088" w:rsidRDefault="006B2088">
            <w:pPr>
              <w:pStyle w:val="TableParagraph"/>
              <w:rPr>
                <w:sz w:val="18"/>
              </w:rPr>
            </w:pPr>
          </w:p>
          <w:p w14:paraId="6F455945" w14:textId="77777777" w:rsidR="006B2088" w:rsidRDefault="006B2088">
            <w:pPr>
              <w:pStyle w:val="TableParagraph"/>
              <w:rPr>
                <w:sz w:val="18"/>
              </w:rPr>
            </w:pPr>
          </w:p>
          <w:p w14:paraId="527E9471" w14:textId="77777777" w:rsidR="006B2088" w:rsidRDefault="006B2088">
            <w:pPr>
              <w:pStyle w:val="TableParagraph"/>
              <w:rPr>
                <w:sz w:val="18"/>
              </w:rPr>
            </w:pPr>
          </w:p>
          <w:p w14:paraId="5D118DF0" w14:textId="77777777" w:rsidR="006B2088" w:rsidRDefault="006B2088">
            <w:pPr>
              <w:pStyle w:val="TableParagraph"/>
              <w:spacing w:before="8"/>
              <w:rPr>
                <w:sz w:val="17"/>
              </w:rPr>
            </w:pPr>
          </w:p>
          <w:p w14:paraId="057F16B1" w14:textId="77777777" w:rsidR="006B2088" w:rsidRDefault="005E0600">
            <w:pPr>
              <w:pStyle w:val="TableParagraph"/>
              <w:ind w:left="105"/>
              <w:rPr>
                <w:sz w:val="16"/>
              </w:rPr>
            </w:pPr>
            <w:r>
              <w:rPr>
                <w:sz w:val="16"/>
              </w:rPr>
              <w:t>18-sep-20</w:t>
            </w:r>
          </w:p>
        </w:tc>
        <w:tc>
          <w:tcPr>
            <w:tcW w:w="1056" w:type="dxa"/>
          </w:tcPr>
          <w:p w14:paraId="77964A5B" w14:textId="77777777" w:rsidR="006B2088" w:rsidRDefault="006B2088">
            <w:pPr>
              <w:pStyle w:val="TableParagraph"/>
              <w:rPr>
                <w:sz w:val="18"/>
              </w:rPr>
            </w:pPr>
          </w:p>
          <w:p w14:paraId="5BAF7EE4" w14:textId="77777777" w:rsidR="006B2088" w:rsidRDefault="006B2088">
            <w:pPr>
              <w:pStyle w:val="TableParagraph"/>
              <w:rPr>
                <w:sz w:val="18"/>
              </w:rPr>
            </w:pPr>
          </w:p>
          <w:p w14:paraId="76A3D827" w14:textId="77777777" w:rsidR="006B2088" w:rsidRDefault="006B2088">
            <w:pPr>
              <w:pStyle w:val="TableParagraph"/>
              <w:rPr>
                <w:sz w:val="18"/>
              </w:rPr>
            </w:pPr>
          </w:p>
          <w:p w14:paraId="06A83C85" w14:textId="77777777" w:rsidR="006B2088" w:rsidRDefault="006B2088">
            <w:pPr>
              <w:pStyle w:val="TableParagraph"/>
              <w:spacing w:before="8"/>
              <w:rPr>
                <w:sz w:val="17"/>
              </w:rPr>
            </w:pPr>
          </w:p>
          <w:p w14:paraId="7F26609A" w14:textId="77777777" w:rsidR="006B2088" w:rsidRDefault="005E0600">
            <w:pPr>
              <w:pStyle w:val="TableParagraph"/>
              <w:ind w:right="136"/>
              <w:jc w:val="right"/>
              <w:rPr>
                <w:sz w:val="16"/>
              </w:rPr>
            </w:pPr>
            <w:r>
              <w:rPr>
                <w:sz w:val="16"/>
              </w:rPr>
              <w:t>$ 3.837.755</w:t>
            </w:r>
          </w:p>
        </w:tc>
      </w:tr>
      <w:tr w:rsidR="006B2088" w14:paraId="5CCF42D3" w14:textId="77777777">
        <w:trPr>
          <w:trHeight w:val="733"/>
        </w:trPr>
        <w:tc>
          <w:tcPr>
            <w:tcW w:w="1829" w:type="dxa"/>
          </w:tcPr>
          <w:p w14:paraId="1B1BD3A8" w14:textId="77777777" w:rsidR="006B2088" w:rsidRDefault="006B2088">
            <w:pPr>
              <w:pStyle w:val="TableParagraph"/>
              <w:spacing w:before="3"/>
              <w:rPr>
                <w:sz w:val="23"/>
              </w:rPr>
            </w:pPr>
          </w:p>
          <w:p w14:paraId="159394B3" w14:textId="77777777" w:rsidR="006B2088" w:rsidRDefault="005E0600">
            <w:pPr>
              <w:pStyle w:val="TableParagraph"/>
              <w:ind w:left="86" w:right="75"/>
              <w:jc w:val="center"/>
              <w:rPr>
                <w:sz w:val="16"/>
              </w:rPr>
            </w:pPr>
            <w:r>
              <w:rPr>
                <w:sz w:val="16"/>
              </w:rPr>
              <w:t>5-1-11-17-04 Teléfono</w:t>
            </w:r>
          </w:p>
        </w:tc>
        <w:tc>
          <w:tcPr>
            <w:tcW w:w="2305" w:type="dxa"/>
          </w:tcPr>
          <w:p w14:paraId="59BC4123" w14:textId="77777777" w:rsidR="006B2088" w:rsidRDefault="005E0600">
            <w:pPr>
              <w:pStyle w:val="TableParagraph"/>
              <w:ind w:left="235" w:right="223" w:hanging="6"/>
              <w:jc w:val="center"/>
              <w:rPr>
                <w:sz w:val="16"/>
              </w:rPr>
            </w:pPr>
            <w:r>
              <w:rPr>
                <w:sz w:val="16"/>
              </w:rPr>
              <w:t xml:space="preserve">EMPRESA DE </w:t>
            </w:r>
            <w:r>
              <w:rPr>
                <w:w w:val="95"/>
                <w:sz w:val="16"/>
              </w:rPr>
              <w:t xml:space="preserve">TELECOMUNICACIONES </w:t>
            </w:r>
            <w:r>
              <w:rPr>
                <w:sz w:val="16"/>
              </w:rPr>
              <w:t>DE BOGOTA SA ESP</w:t>
            </w:r>
          </w:p>
          <w:p w14:paraId="261BB8B4" w14:textId="77777777" w:rsidR="006B2088" w:rsidRDefault="005E0600">
            <w:pPr>
              <w:pStyle w:val="TableParagraph"/>
              <w:spacing w:line="168" w:lineRule="exact"/>
              <w:ind w:left="619" w:right="609"/>
              <w:jc w:val="center"/>
              <w:rPr>
                <w:sz w:val="16"/>
              </w:rPr>
            </w:pPr>
            <w:r>
              <w:rPr>
                <w:sz w:val="16"/>
              </w:rPr>
              <w:t>NIT 899999115</w:t>
            </w:r>
          </w:p>
        </w:tc>
        <w:tc>
          <w:tcPr>
            <w:tcW w:w="3237" w:type="dxa"/>
          </w:tcPr>
          <w:p w14:paraId="108994D4" w14:textId="77777777" w:rsidR="006B2088" w:rsidRDefault="005E0600">
            <w:pPr>
              <w:pStyle w:val="TableParagraph"/>
              <w:ind w:left="110" w:right="101"/>
              <w:jc w:val="both"/>
              <w:rPr>
                <w:sz w:val="16"/>
              </w:rPr>
            </w:pPr>
            <w:r>
              <w:rPr>
                <w:sz w:val="16"/>
              </w:rPr>
              <w:t>PAGO FACTURA 283597734 MES DE AGOSTO DE 2020 TELÉFONO LINEA 69 N DCTO: 1496 TIPO DCTO: OP FECHA</w:t>
            </w:r>
          </w:p>
          <w:p w14:paraId="091F4EC7" w14:textId="77777777" w:rsidR="006B2088" w:rsidRDefault="005E0600">
            <w:pPr>
              <w:pStyle w:val="TableParagraph"/>
              <w:spacing w:line="168" w:lineRule="exact"/>
              <w:ind w:left="110"/>
              <w:jc w:val="both"/>
              <w:rPr>
                <w:sz w:val="16"/>
              </w:rPr>
            </w:pPr>
            <w:r>
              <w:rPr>
                <w:sz w:val="16"/>
              </w:rPr>
              <w:t>DCTO: 23/09/202</w:t>
            </w:r>
          </w:p>
        </w:tc>
        <w:tc>
          <w:tcPr>
            <w:tcW w:w="1316" w:type="dxa"/>
          </w:tcPr>
          <w:p w14:paraId="111DDFE5" w14:textId="77777777" w:rsidR="006B2088" w:rsidRDefault="006B2088">
            <w:pPr>
              <w:pStyle w:val="TableParagraph"/>
              <w:spacing w:before="3"/>
              <w:rPr>
                <w:sz w:val="23"/>
              </w:rPr>
            </w:pPr>
          </w:p>
          <w:p w14:paraId="4222FF20" w14:textId="77777777" w:rsidR="006B2088" w:rsidRDefault="005E0600">
            <w:pPr>
              <w:pStyle w:val="TableParagraph"/>
              <w:ind w:left="105"/>
              <w:rPr>
                <w:sz w:val="16"/>
              </w:rPr>
            </w:pPr>
            <w:r>
              <w:rPr>
                <w:sz w:val="16"/>
              </w:rPr>
              <w:t>23-sep-20</w:t>
            </w:r>
          </w:p>
        </w:tc>
        <w:tc>
          <w:tcPr>
            <w:tcW w:w="1056" w:type="dxa"/>
          </w:tcPr>
          <w:p w14:paraId="53A24B89" w14:textId="77777777" w:rsidR="006B2088" w:rsidRDefault="006B2088">
            <w:pPr>
              <w:pStyle w:val="TableParagraph"/>
              <w:spacing w:before="3"/>
              <w:rPr>
                <w:sz w:val="23"/>
              </w:rPr>
            </w:pPr>
          </w:p>
          <w:p w14:paraId="1438A99A" w14:textId="77777777" w:rsidR="006B2088" w:rsidRDefault="005E0600">
            <w:pPr>
              <w:pStyle w:val="TableParagraph"/>
              <w:ind w:right="136"/>
              <w:jc w:val="right"/>
              <w:rPr>
                <w:sz w:val="16"/>
              </w:rPr>
            </w:pPr>
            <w:r>
              <w:rPr>
                <w:sz w:val="16"/>
              </w:rPr>
              <w:t>$ 8.503.772</w:t>
            </w:r>
          </w:p>
        </w:tc>
      </w:tr>
      <w:tr w:rsidR="006B2088" w14:paraId="44950A25" w14:textId="77777777">
        <w:trPr>
          <w:trHeight w:val="1843"/>
        </w:trPr>
        <w:tc>
          <w:tcPr>
            <w:tcW w:w="1829" w:type="dxa"/>
          </w:tcPr>
          <w:p w14:paraId="1643763E" w14:textId="77777777" w:rsidR="006B2088" w:rsidRDefault="006B2088">
            <w:pPr>
              <w:pStyle w:val="TableParagraph"/>
              <w:rPr>
                <w:sz w:val="18"/>
              </w:rPr>
            </w:pPr>
          </w:p>
          <w:p w14:paraId="351BD6FB" w14:textId="77777777" w:rsidR="006B2088" w:rsidRDefault="006B2088">
            <w:pPr>
              <w:pStyle w:val="TableParagraph"/>
              <w:rPr>
                <w:sz w:val="18"/>
              </w:rPr>
            </w:pPr>
          </w:p>
          <w:p w14:paraId="08132657" w14:textId="77777777" w:rsidR="006B2088" w:rsidRDefault="006B2088">
            <w:pPr>
              <w:pStyle w:val="TableParagraph"/>
              <w:rPr>
                <w:sz w:val="18"/>
              </w:rPr>
            </w:pPr>
          </w:p>
          <w:p w14:paraId="61B29233" w14:textId="77777777" w:rsidR="006B2088" w:rsidRDefault="006B2088">
            <w:pPr>
              <w:pStyle w:val="TableParagraph"/>
              <w:spacing w:before="9"/>
              <w:rPr>
                <w:sz w:val="17"/>
              </w:rPr>
            </w:pPr>
          </w:p>
          <w:p w14:paraId="1A9F8A04" w14:textId="77777777" w:rsidR="006B2088" w:rsidRDefault="005E0600">
            <w:pPr>
              <w:pStyle w:val="TableParagraph"/>
              <w:ind w:left="86" w:right="75"/>
              <w:jc w:val="center"/>
              <w:rPr>
                <w:sz w:val="16"/>
              </w:rPr>
            </w:pPr>
            <w:r>
              <w:rPr>
                <w:sz w:val="16"/>
              </w:rPr>
              <w:t>5-1-11-17-04 Teléfono</w:t>
            </w:r>
          </w:p>
        </w:tc>
        <w:tc>
          <w:tcPr>
            <w:tcW w:w="2305" w:type="dxa"/>
          </w:tcPr>
          <w:p w14:paraId="757E8CF9" w14:textId="77777777" w:rsidR="006B2088" w:rsidRDefault="006B2088">
            <w:pPr>
              <w:pStyle w:val="TableParagraph"/>
              <w:rPr>
                <w:sz w:val="18"/>
              </w:rPr>
            </w:pPr>
          </w:p>
          <w:p w14:paraId="12F31E47" w14:textId="77777777" w:rsidR="006B2088" w:rsidRDefault="006B2088">
            <w:pPr>
              <w:pStyle w:val="TableParagraph"/>
              <w:rPr>
                <w:sz w:val="18"/>
              </w:rPr>
            </w:pPr>
          </w:p>
          <w:p w14:paraId="13DD39FA" w14:textId="77777777" w:rsidR="006B2088" w:rsidRDefault="005E0600">
            <w:pPr>
              <w:pStyle w:val="TableParagraph"/>
              <w:spacing w:before="133"/>
              <w:ind w:left="172" w:right="156" w:firstLine="4"/>
              <w:jc w:val="center"/>
              <w:rPr>
                <w:sz w:val="16"/>
              </w:rPr>
            </w:pPr>
            <w:r>
              <w:rPr>
                <w:sz w:val="16"/>
              </w:rPr>
              <w:t xml:space="preserve">COLOMBIA TELECOMUNICACIONES </w:t>
            </w:r>
            <w:r>
              <w:rPr>
                <w:spacing w:val="-11"/>
                <w:sz w:val="16"/>
              </w:rPr>
              <w:t xml:space="preserve">S </w:t>
            </w:r>
            <w:r>
              <w:rPr>
                <w:sz w:val="16"/>
              </w:rPr>
              <w:t>A E S P</w:t>
            </w:r>
          </w:p>
          <w:p w14:paraId="2905D76E" w14:textId="77777777" w:rsidR="006B2088" w:rsidRDefault="005E0600">
            <w:pPr>
              <w:pStyle w:val="TableParagraph"/>
              <w:ind w:left="619" w:right="609"/>
              <w:jc w:val="center"/>
              <w:rPr>
                <w:sz w:val="16"/>
              </w:rPr>
            </w:pPr>
            <w:r>
              <w:rPr>
                <w:sz w:val="16"/>
              </w:rPr>
              <w:t>NIT 830122566</w:t>
            </w:r>
          </w:p>
        </w:tc>
        <w:tc>
          <w:tcPr>
            <w:tcW w:w="3237" w:type="dxa"/>
          </w:tcPr>
          <w:p w14:paraId="602665DC" w14:textId="77777777" w:rsidR="006B2088" w:rsidRDefault="005E0600">
            <w:pPr>
              <w:pStyle w:val="TableParagraph"/>
              <w:tabs>
                <w:tab w:val="left" w:pos="1411"/>
                <w:tab w:val="left" w:pos="2276"/>
                <w:tab w:val="left" w:pos="2912"/>
              </w:tabs>
              <w:ind w:left="110" w:right="100"/>
              <w:jc w:val="both"/>
              <w:rPr>
                <w:sz w:val="16"/>
              </w:rPr>
            </w:pPr>
            <w:r>
              <w:rPr>
                <w:sz w:val="16"/>
              </w:rPr>
              <w:t>PAGO SERVICIO DE TELÉFONO LINEA 018000</w:t>
            </w:r>
            <w:r>
              <w:rPr>
                <w:sz w:val="16"/>
              </w:rPr>
              <w:tab/>
              <w:t>-</w:t>
            </w:r>
            <w:r>
              <w:rPr>
                <w:sz w:val="16"/>
              </w:rPr>
              <w:tab/>
            </w:r>
            <w:r>
              <w:rPr>
                <w:spacing w:val="-1"/>
                <w:w w:val="95"/>
                <w:sz w:val="16"/>
              </w:rPr>
              <w:t xml:space="preserve">COLOMBIA </w:t>
            </w:r>
            <w:r>
              <w:rPr>
                <w:sz w:val="16"/>
              </w:rPr>
              <w:t>TELECOMUNICACIONES S.A. E.S.P. CORRESPONDIENTE</w:t>
            </w:r>
            <w:r>
              <w:rPr>
                <w:sz w:val="16"/>
              </w:rPr>
              <w:tab/>
            </w:r>
            <w:r>
              <w:rPr>
                <w:sz w:val="16"/>
              </w:rPr>
              <w:tab/>
            </w:r>
            <w:r>
              <w:rPr>
                <w:spacing w:val="-9"/>
                <w:sz w:val="16"/>
              </w:rPr>
              <w:t xml:space="preserve">AL </w:t>
            </w:r>
            <w:r>
              <w:rPr>
                <w:sz w:val="16"/>
              </w:rPr>
              <w:t>MES DE JULIO DE 2020, CUENTA CLIENTE 00899999061-0004-EMP, N PARA PAGOS</w:t>
            </w:r>
          </w:p>
          <w:p w14:paraId="3C1E8D07" w14:textId="77777777" w:rsidR="006B2088" w:rsidRDefault="005E0600">
            <w:pPr>
              <w:pStyle w:val="TableParagraph"/>
              <w:spacing w:line="183" w:lineRule="exact"/>
              <w:ind w:left="110"/>
              <w:jc w:val="both"/>
              <w:rPr>
                <w:sz w:val="16"/>
              </w:rPr>
            </w:pPr>
            <w:r>
              <w:rPr>
                <w:sz w:val="16"/>
              </w:rPr>
              <w:t xml:space="preserve">170020339.   FACTURA  </w:t>
            </w:r>
            <w:r>
              <w:rPr>
                <w:spacing w:val="2"/>
                <w:sz w:val="16"/>
              </w:rPr>
              <w:t xml:space="preserve">N°  </w:t>
            </w:r>
            <w:r>
              <w:rPr>
                <w:sz w:val="16"/>
              </w:rPr>
              <w:t xml:space="preserve">C.C.   </w:t>
            </w:r>
            <w:r>
              <w:rPr>
                <w:spacing w:val="2"/>
                <w:sz w:val="16"/>
              </w:rPr>
              <w:t>N°</w:t>
            </w:r>
            <w:r>
              <w:rPr>
                <w:spacing w:val="19"/>
                <w:sz w:val="16"/>
              </w:rPr>
              <w:t xml:space="preserve"> </w:t>
            </w:r>
            <w:r>
              <w:rPr>
                <w:sz w:val="16"/>
              </w:rPr>
              <w:t>5808-</w:t>
            </w:r>
          </w:p>
          <w:p w14:paraId="7B1512CA" w14:textId="77777777" w:rsidR="006B2088" w:rsidRDefault="005E0600">
            <w:pPr>
              <w:pStyle w:val="TableParagraph"/>
              <w:tabs>
                <w:tab w:val="left" w:pos="1524"/>
                <w:tab w:val="left" w:pos="2382"/>
              </w:tabs>
              <w:spacing w:line="182" w:lineRule="exact"/>
              <w:ind w:left="110"/>
              <w:rPr>
                <w:sz w:val="16"/>
              </w:rPr>
            </w:pPr>
            <w:r>
              <w:rPr>
                <w:sz w:val="16"/>
              </w:rPr>
              <w:t>00000029642108,</w:t>
            </w:r>
            <w:r>
              <w:rPr>
                <w:sz w:val="16"/>
              </w:rPr>
              <w:tab/>
              <w:t>O.P.1114</w:t>
            </w:r>
            <w:r>
              <w:rPr>
                <w:sz w:val="16"/>
              </w:rPr>
              <w:tab/>
              <w:t>FACTURA</w:t>
            </w:r>
          </w:p>
          <w:p w14:paraId="727ED9FF" w14:textId="77777777" w:rsidR="006B2088" w:rsidRDefault="005E0600">
            <w:pPr>
              <w:pStyle w:val="TableParagraph"/>
              <w:spacing w:line="172" w:lineRule="exact"/>
              <w:ind w:left="110"/>
              <w:rPr>
                <w:sz w:val="16"/>
              </w:rPr>
            </w:pPr>
            <w:r>
              <w:rPr>
                <w:sz w:val="16"/>
              </w:rPr>
              <w:t>31/07/2020</w:t>
            </w:r>
          </w:p>
        </w:tc>
        <w:tc>
          <w:tcPr>
            <w:tcW w:w="1316" w:type="dxa"/>
          </w:tcPr>
          <w:p w14:paraId="077E0D57" w14:textId="77777777" w:rsidR="006B2088" w:rsidRDefault="006B2088">
            <w:pPr>
              <w:pStyle w:val="TableParagraph"/>
              <w:rPr>
                <w:sz w:val="18"/>
              </w:rPr>
            </w:pPr>
          </w:p>
          <w:p w14:paraId="09D28645" w14:textId="77777777" w:rsidR="006B2088" w:rsidRDefault="006B2088">
            <w:pPr>
              <w:pStyle w:val="TableParagraph"/>
              <w:rPr>
                <w:sz w:val="18"/>
              </w:rPr>
            </w:pPr>
          </w:p>
          <w:p w14:paraId="6C75B95D" w14:textId="77777777" w:rsidR="006B2088" w:rsidRDefault="006B2088">
            <w:pPr>
              <w:pStyle w:val="TableParagraph"/>
              <w:rPr>
                <w:sz w:val="18"/>
              </w:rPr>
            </w:pPr>
          </w:p>
          <w:p w14:paraId="7B551CBE" w14:textId="77777777" w:rsidR="006B2088" w:rsidRDefault="006B2088">
            <w:pPr>
              <w:pStyle w:val="TableParagraph"/>
              <w:spacing w:before="9"/>
              <w:rPr>
                <w:sz w:val="17"/>
              </w:rPr>
            </w:pPr>
          </w:p>
          <w:p w14:paraId="0B3C9DE3" w14:textId="77777777" w:rsidR="006B2088" w:rsidRDefault="005E0600">
            <w:pPr>
              <w:pStyle w:val="TableParagraph"/>
              <w:ind w:left="105"/>
              <w:rPr>
                <w:sz w:val="16"/>
              </w:rPr>
            </w:pPr>
            <w:r>
              <w:rPr>
                <w:sz w:val="16"/>
              </w:rPr>
              <w:t>31-jul-20</w:t>
            </w:r>
          </w:p>
        </w:tc>
        <w:tc>
          <w:tcPr>
            <w:tcW w:w="1056" w:type="dxa"/>
          </w:tcPr>
          <w:p w14:paraId="2F81C07E" w14:textId="77777777" w:rsidR="006B2088" w:rsidRDefault="006B2088">
            <w:pPr>
              <w:pStyle w:val="TableParagraph"/>
              <w:rPr>
                <w:sz w:val="18"/>
              </w:rPr>
            </w:pPr>
          </w:p>
          <w:p w14:paraId="1FC27000" w14:textId="77777777" w:rsidR="006B2088" w:rsidRDefault="006B2088">
            <w:pPr>
              <w:pStyle w:val="TableParagraph"/>
              <w:rPr>
                <w:sz w:val="18"/>
              </w:rPr>
            </w:pPr>
          </w:p>
          <w:p w14:paraId="014F7BC2" w14:textId="77777777" w:rsidR="006B2088" w:rsidRDefault="006B2088">
            <w:pPr>
              <w:pStyle w:val="TableParagraph"/>
              <w:rPr>
                <w:sz w:val="18"/>
              </w:rPr>
            </w:pPr>
          </w:p>
          <w:p w14:paraId="614B6717" w14:textId="77777777" w:rsidR="006B2088" w:rsidRDefault="006B2088">
            <w:pPr>
              <w:pStyle w:val="TableParagraph"/>
              <w:spacing w:before="9"/>
              <w:rPr>
                <w:sz w:val="17"/>
              </w:rPr>
            </w:pPr>
          </w:p>
          <w:p w14:paraId="24BEBE3E" w14:textId="77777777" w:rsidR="006B2088" w:rsidRDefault="005E0600">
            <w:pPr>
              <w:pStyle w:val="TableParagraph"/>
              <w:ind w:left="210"/>
              <w:rPr>
                <w:sz w:val="16"/>
              </w:rPr>
            </w:pPr>
            <w:r>
              <w:rPr>
                <w:sz w:val="16"/>
              </w:rPr>
              <w:t>$ 399.623</w:t>
            </w:r>
          </w:p>
        </w:tc>
      </w:tr>
      <w:tr w:rsidR="006B2088" w14:paraId="23315DBB" w14:textId="77777777">
        <w:trPr>
          <w:trHeight w:val="734"/>
        </w:trPr>
        <w:tc>
          <w:tcPr>
            <w:tcW w:w="1829" w:type="dxa"/>
          </w:tcPr>
          <w:p w14:paraId="24B2FB12" w14:textId="77777777" w:rsidR="006B2088" w:rsidRDefault="006B2088">
            <w:pPr>
              <w:pStyle w:val="TableParagraph"/>
              <w:spacing w:before="3"/>
              <w:rPr>
                <w:sz w:val="23"/>
              </w:rPr>
            </w:pPr>
          </w:p>
          <w:p w14:paraId="01569BEA" w14:textId="77777777" w:rsidR="006B2088" w:rsidRDefault="005E0600">
            <w:pPr>
              <w:pStyle w:val="TableParagraph"/>
              <w:spacing w:before="1"/>
              <w:ind w:left="86" w:right="75"/>
              <w:jc w:val="center"/>
              <w:rPr>
                <w:sz w:val="16"/>
              </w:rPr>
            </w:pPr>
            <w:r>
              <w:rPr>
                <w:sz w:val="16"/>
              </w:rPr>
              <w:t>5-1-11-17-04 Teléfono</w:t>
            </w:r>
          </w:p>
        </w:tc>
        <w:tc>
          <w:tcPr>
            <w:tcW w:w="2305" w:type="dxa"/>
          </w:tcPr>
          <w:p w14:paraId="72A80039" w14:textId="77777777" w:rsidR="006B2088" w:rsidRDefault="005E0600">
            <w:pPr>
              <w:pStyle w:val="TableParagraph"/>
              <w:spacing w:line="237" w:lineRule="auto"/>
              <w:ind w:left="172" w:right="155" w:firstLine="3"/>
              <w:jc w:val="center"/>
              <w:rPr>
                <w:sz w:val="16"/>
              </w:rPr>
            </w:pPr>
            <w:r>
              <w:rPr>
                <w:sz w:val="16"/>
              </w:rPr>
              <w:t xml:space="preserve">COLOMBIA TELECOMUNICACIONES </w:t>
            </w:r>
            <w:r>
              <w:rPr>
                <w:spacing w:val="-11"/>
                <w:sz w:val="16"/>
              </w:rPr>
              <w:t xml:space="preserve">S </w:t>
            </w:r>
            <w:r>
              <w:rPr>
                <w:sz w:val="16"/>
              </w:rPr>
              <w:t>A E S P</w:t>
            </w:r>
          </w:p>
          <w:p w14:paraId="321D8EF5" w14:textId="77777777" w:rsidR="006B2088" w:rsidRDefault="005E0600">
            <w:pPr>
              <w:pStyle w:val="TableParagraph"/>
              <w:spacing w:line="168" w:lineRule="exact"/>
              <w:ind w:left="619" w:right="609"/>
              <w:jc w:val="center"/>
              <w:rPr>
                <w:sz w:val="16"/>
              </w:rPr>
            </w:pPr>
            <w:r>
              <w:rPr>
                <w:sz w:val="16"/>
              </w:rPr>
              <w:t>NIT 830122566</w:t>
            </w:r>
          </w:p>
        </w:tc>
        <w:tc>
          <w:tcPr>
            <w:tcW w:w="3237" w:type="dxa"/>
          </w:tcPr>
          <w:p w14:paraId="330222F3" w14:textId="77777777" w:rsidR="006B2088" w:rsidRDefault="005E0600">
            <w:pPr>
              <w:pStyle w:val="TableParagraph"/>
              <w:spacing w:before="85" w:line="242" w:lineRule="auto"/>
              <w:ind w:left="110" w:right="216"/>
              <w:rPr>
                <w:sz w:val="16"/>
              </w:rPr>
            </w:pPr>
            <w:r>
              <w:rPr>
                <w:sz w:val="16"/>
              </w:rPr>
              <w:t>TELÉFONO LINEA 01800 MES DE AGOSTO. LINEA 70 FACTURA C.C. N° 29646185, O.P.1490 FACTURA 31/08/2020</w:t>
            </w:r>
          </w:p>
        </w:tc>
        <w:tc>
          <w:tcPr>
            <w:tcW w:w="1316" w:type="dxa"/>
          </w:tcPr>
          <w:p w14:paraId="740384DD" w14:textId="77777777" w:rsidR="006B2088" w:rsidRDefault="006B2088">
            <w:pPr>
              <w:pStyle w:val="TableParagraph"/>
              <w:spacing w:before="3"/>
              <w:rPr>
                <w:sz w:val="23"/>
              </w:rPr>
            </w:pPr>
          </w:p>
          <w:p w14:paraId="460D0227" w14:textId="77777777" w:rsidR="006B2088" w:rsidRDefault="005E0600">
            <w:pPr>
              <w:pStyle w:val="TableParagraph"/>
              <w:spacing w:before="1"/>
              <w:ind w:left="105"/>
              <w:rPr>
                <w:sz w:val="16"/>
              </w:rPr>
            </w:pPr>
            <w:r>
              <w:rPr>
                <w:sz w:val="16"/>
              </w:rPr>
              <w:t>31-ago-20</w:t>
            </w:r>
          </w:p>
        </w:tc>
        <w:tc>
          <w:tcPr>
            <w:tcW w:w="1056" w:type="dxa"/>
          </w:tcPr>
          <w:p w14:paraId="7C187359" w14:textId="77777777" w:rsidR="006B2088" w:rsidRDefault="006B2088">
            <w:pPr>
              <w:pStyle w:val="TableParagraph"/>
              <w:spacing w:before="3"/>
              <w:rPr>
                <w:sz w:val="23"/>
              </w:rPr>
            </w:pPr>
          </w:p>
          <w:p w14:paraId="510E0DB9" w14:textId="77777777" w:rsidR="006B2088" w:rsidRDefault="005E0600">
            <w:pPr>
              <w:pStyle w:val="TableParagraph"/>
              <w:spacing w:before="1"/>
              <w:ind w:left="210"/>
              <w:rPr>
                <w:sz w:val="16"/>
              </w:rPr>
            </w:pPr>
            <w:r>
              <w:rPr>
                <w:sz w:val="16"/>
              </w:rPr>
              <w:t>$ 377.544</w:t>
            </w:r>
          </w:p>
        </w:tc>
      </w:tr>
      <w:tr w:rsidR="006B2088" w14:paraId="51CB07B0" w14:textId="77777777">
        <w:trPr>
          <w:trHeight w:val="244"/>
        </w:trPr>
        <w:tc>
          <w:tcPr>
            <w:tcW w:w="8687" w:type="dxa"/>
            <w:gridSpan w:val="4"/>
            <w:shd w:val="clear" w:color="auto" w:fill="D0CECE"/>
          </w:tcPr>
          <w:p w14:paraId="37E59B83" w14:textId="77777777" w:rsidR="006B2088" w:rsidRDefault="005E0600">
            <w:pPr>
              <w:pStyle w:val="TableParagraph"/>
              <w:spacing w:before="61" w:line="163" w:lineRule="exact"/>
              <w:ind w:left="3026" w:right="3019"/>
              <w:jc w:val="center"/>
              <w:rPr>
                <w:b/>
                <w:sz w:val="16"/>
              </w:rPr>
            </w:pPr>
            <w:r>
              <w:rPr>
                <w:b/>
                <w:sz w:val="16"/>
              </w:rPr>
              <w:t>TOTAL GASTOS TELEFONIA 2020</w:t>
            </w:r>
          </w:p>
        </w:tc>
        <w:tc>
          <w:tcPr>
            <w:tcW w:w="1056" w:type="dxa"/>
            <w:shd w:val="clear" w:color="auto" w:fill="D0CECE"/>
          </w:tcPr>
          <w:p w14:paraId="7E8BBC7D" w14:textId="77777777" w:rsidR="006B2088" w:rsidRDefault="005E0600">
            <w:pPr>
              <w:pStyle w:val="TableParagraph"/>
              <w:spacing w:before="28"/>
              <w:ind w:right="93"/>
              <w:jc w:val="right"/>
              <w:rPr>
                <w:b/>
                <w:sz w:val="16"/>
              </w:rPr>
            </w:pPr>
            <w:r>
              <w:rPr>
                <w:b/>
                <w:sz w:val="16"/>
              </w:rPr>
              <w:t>$ 25.679.487</w:t>
            </w:r>
          </w:p>
        </w:tc>
      </w:tr>
    </w:tbl>
    <w:p w14:paraId="74F2C393" w14:textId="77777777" w:rsidR="006B2088" w:rsidRDefault="005E0600">
      <w:pPr>
        <w:ind w:left="153"/>
        <w:jc w:val="both"/>
        <w:rPr>
          <w:sz w:val="16"/>
        </w:rPr>
      </w:pPr>
      <w:r>
        <w:rPr>
          <w:sz w:val="16"/>
        </w:rPr>
        <w:t>Fuente: Elaboración OCI de acuerdo a la información enviada por la SAF</w:t>
      </w:r>
    </w:p>
    <w:p w14:paraId="2045DA09" w14:textId="77777777" w:rsidR="006B2088" w:rsidRDefault="006B2088">
      <w:pPr>
        <w:pStyle w:val="Textoindependiente"/>
        <w:spacing w:before="4"/>
        <w:rPr>
          <w:sz w:val="19"/>
        </w:rPr>
      </w:pPr>
    </w:p>
    <w:p w14:paraId="32CA5A05" w14:textId="77777777" w:rsidR="006B2088" w:rsidRDefault="005E0600">
      <w:pPr>
        <w:spacing w:before="61"/>
        <w:ind w:left="1181"/>
        <w:rPr>
          <w:rFonts w:ascii="Calibri"/>
          <w:b/>
          <w:sz w:val="20"/>
        </w:rPr>
      </w:pPr>
      <w:r>
        <w:rPr>
          <w:rFonts w:ascii="Calibri"/>
          <w:b/>
          <w:sz w:val="20"/>
        </w:rPr>
        <w:t>Unidad Administrativa Especial de Catastro Distrital</w:t>
      </w:r>
    </w:p>
    <w:p w14:paraId="17EC47FD" w14:textId="77777777" w:rsidR="006B2088" w:rsidRDefault="006B2088">
      <w:pPr>
        <w:rPr>
          <w:rFonts w:ascii="Calibri"/>
          <w:sz w:val="20"/>
        </w:rPr>
        <w:sectPr w:rsidR="006B2088">
          <w:pgSz w:w="12240" w:h="15840"/>
          <w:pgMar w:top="2260" w:right="760" w:bottom="1960" w:left="980" w:header="364" w:footer="1768" w:gutter="0"/>
          <w:cols w:space="720"/>
        </w:sectPr>
      </w:pPr>
    </w:p>
    <w:p w14:paraId="5E92640A"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65408" behindDoc="0" locked="0" layoutInCell="1" allowOverlap="1" wp14:anchorId="4791F34E" wp14:editId="452FCE7A">
            <wp:simplePos x="0" y="0"/>
            <wp:positionH relativeFrom="page">
              <wp:posOffset>910215</wp:posOffset>
            </wp:positionH>
            <wp:positionV relativeFrom="page">
              <wp:posOffset>754643</wp:posOffset>
            </wp:positionV>
            <wp:extent cx="1386624" cy="45925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3114B724" w14:textId="77777777" w:rsidR="006B2088" w:rsidRDefault="005E0600">
      <w:pPr>
        <w:pStyle w:val="Textoindependiente"/>
        <w:spacing w:before="91"/>
        <w:ind w:left="153" w:right="423"/>
        <w:jc w:val="both"/>
      </w:pPr>
      <w:r>
        <w:t>A continuación, se presenta un comparativo de gastos por este concepto y su comportamiento en el tercer trimestre de las vigencias 2020 vs 2019. (ver tabla adjunta).</w:t>
      </w:r>
    </w:p>
    <w:p w14:paraId="02C29BF3" w14:textId="77777777" w:rsidR="006B2088" w:rsidRDefault="006B2088">
      <w:pPr>
        <w:pStyle w:val="Textoindependiente"/>
        <w:spacing w:before="3"/>
      </w:pPr>
    </w:p>
    <w:p w14:paraId="7EE571C5" w14:textId="77777777" w:rsidR="006B2088" w:rsidRDefault="005E0600">
      <w:pPr>
        <w:spacing w:after="5"/>
        <w:ind w:left="201"/>
        <w:jc w:val="both"/>
        <w:rPr>
          <w:sz w:val="18"/>
        </w:rPr>
      </w:pPr>
      <w:r>
        <w:rPr>
          <w:b/>
          <w:sz w:val="18"/>
        </w:rPr>
        <w:t xml:space="preserve">Tabla No.3 </w:t>
      </w:r>
      <w:r>
        <w:rPr>
          <w:sz w:val="18"/>
        </w:rPr>
        <w:t>Comparativo gastos Servicio de teléfono -tercer trimestre vig. 2020 versus vig. 2019</w:t>
      </w: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81"/>
        <w:gridCol w:w="2065"/>
        <w:gridCol w:w="1647"/>
        <w:gridCol w:w="1647"/>
        <w:gridCol w:w="1335"/>
      </w:tblGrid>
      <w:tr w:rsidR="006B2088" w14:paraId="6E2D07B9" w14:textId="77777777">
        <w:trPr>
          <w:trHeight w:val="229"/>
        </w:trPr>
        <w:tc>
          <w:tcPr>
            <w:tcW w:w="1781" w:type="dxa"/>
            <w:shd w:val="clear" w:color="auto" w:fill="D0CECE"/>
          </w:tcPr>
          <w:p w14:paraId="434A911F" w14:textId="77777777" w:rsidR="006B2088" w:rsidRDefault="005E0600">
            <w:pPr>
              <w:pStyle w:val="TableParagraph"/>
              <w:spacing w:before="14" w:line="196" w:lineRule="exact"/>
              <w:ind w:left="677" w:right="653"/>
              <w:jc w:val="center"/>
              <w:rPr>
                <w:b/>
                <w:sz w:val="18"/>
              </w:rPr>
            </w:pPr>
            <w:r>
              <w:rPr>
                <w:b/>
                <w:sz w:val="18"/>
              </w:rPr>
              <w:t>MES</w:t>
            </w:r>
          </w:p>
        </w:tc>
        <w:tc>
          <w:tcPr>
            <w:tcW w:w="2065" w:type="dxa"/>
            <w:shd w:val="clear" w:color="auto" w:fill="D0CECE"/>
          </w:tcPr>
          <w:p w14:paraId="1EAE3B17" w14:textId="77777777" w:rsidR="006B2088" w:rsidRDefault="005E0600">
            <w:pPr>
              <w:pStyle w:val="TableParagraph"/>
              <w:spacing w:before="14" w:line="196" w:lineRule="exact"/>
              <w:ind w:left="539" w:right="520"/>
              <w:jc w:val="center"/>
              <w:rPr>
                <w:b/>
                <w:sz w:val="18"/>
              </w:rPr>
            </w:pPr>
            <w:r>
              <w:rPr>
                <w:b/>
                <w:sz w:val="18"/>
              </w:rPr>
              <w:t>2020</w:t>
            </w:r>
          </w:p>
        </w:tc>
        <w:tc>
          <w:tcPr>
            <w:tcW w:w="1647" w:type="dxa"/>
            <w:shd w:val="clear" w:color="auto" w:fill="D0CECE"/>
          </w:tcPr>
          <w:p w14:paraId="1D1D9941" w14:textId="77777777" w:rsidR="006B2088" w:rsidRDefault="005E0600">
            <w:pPr>
              <w:pStyle w:val="TableParagraph"/>
              <w:spacing w:before="14" w:line="196" w:lineRule="exact"/>
              <w:ind w:left="24"/>
              <w:jc w:val="center"/>
              <w:rPr>
                <w:b/>
                <w:sz w:val="18"/>
              </w:rPr>
            </w:pPr>
            <w:r>
              <w:rPr>
                <w:b/>
                <w:sz w:val="18"/>
              </w:rPr>
              <w:t>2019</w:t>
            </w:r>
          </w:p>
        </w:tc>
        <w:tc>
          <w:tcPr>
            <w:tcW w:w="1647" w:type="dxa"/>
            <w:shd w:val="clear" w:color="auto" w:fill="D0CECE"/>
          </w:tcPr>
          <w:p w14:paraId="138D196C" w14:textId="77777777" w:rsidR="006B2088" w:rsidRDefault="005E0600">
            <w:pPr>
              <w:pStyle w:val="TableParagraph"/>
              <w:spacing w:before="14" w:line="196" w:lineRule="exact"/>
              <w:ind w:left="25"/>
              <w:jc w:val="center"/>
              <w:rPr>
                <w:b/>
                <w:sz w:val="18"/>
              </w:rPr>
            </w:pPr>
            <w:r>
              <w:rPr>
                <w:b/>
                <w:sz w:val="18"/>
              </w:rPr>
              <w:t>DIFERENCIA</w:t>
            </w:r>
          </w:p>
        </w:tc>
        <w:tc>
          <w:tcPr>
            <w:tcW w:w="1335" w:type="dxa"/>
            <w:shd w:val="clear" w:color="auto" w:fill="D0CECE"/>
          </w:tcPr>
          <w:p w14:paraId="271510AA" w14:textId="77777777" w:rsidR="006B2088" w:rsidRDefault="005E0600">
            <w:pPr>
              <w:pStyle w:val="TableParagraph"/>
              <w:spacing w:before="14" w:line="196" w:lineRule="exact"/>
              <w:ind w:left="29"/>
              <w:jc w:val="center"/>
              <w:rPr>
                <w:b/>
                <w:sz w:val="18"/>
              </w:rPr>
            </w:pPr>
            <w:r>
              <w:rPr>
                <w:b/>
                <w:w w:val="101"/>
                <w:sz w:val="18"/>
              </w:rPr>
              <w:t>%</w:t>
            </w:r>
          </w:p>
        </w:tc>
      </w:tr>
      <w:tr w:rsidR="006B2088" w14:paraId="154EFB1F" w14:textId="77777777">
        <w:trPr>
          <w:trHeight w:val="215"/>
        </w:trPr>
        <w:tc>
          <w:tcPr>
            <w:tcW w:w="1781" w:type="dxa"/>
            <w:tcBorders>
              <w:left w:val="single" w:sz="4" w:space="0" w:color="000000"/>
              <w:bottom w:val="single" w:sz="4" w:space="0" w:color="000000"/>
              <w:right w:val="single" w:sz="4" w:space="0" w:color="000000"/>
            </w:tcBorders>
          </w:tcPr>
          <w:p w14:paraId="508E265D" w14:textId="77777777" w:rsidR="006B2088" w:rsidRDefault="005E0600">
            <w:pPr>
              <w:pStyle w:val="TableParagraph"/>
              <w:spacing w:line="195" w:lineRule="exact"/>
              <w:ind w:left="115"/>
              <w:rPr>
                <w:sz w:val="18"/>
              </w:rPr>
            </w:pPr>
            <w:r>
              <w:rPr>
                <w:sz w:val="18"/>
              </w:rPr>
              <w:t>JULIO</w:t>
            </w:r>
          </w:p>
        </w:tc>
        <w:tc>
          <w:tcPr>
            <w:tcW w:w="2065" w:type="dxa"/>
            <w:tcBorders>
              <w:left w:val="single" w:sz="4" w:space="0" w:color="000000"/>
              <w:bottom w:val="single" w:sz="4" w:space="0" w:color="000000"/>
              <w:right w:val="single" w:sz="4" w:space="0" w:color="000000"/>
            </w:tcBorders>
          </w:tcPr>
          <w:p w14:paraId="786295D3" w14:textId="77777777" w:rsidR="006B2088" w:rsidRDefault="005E0600">
            <w:pPr>
              <w:pStyle w:val="TableParagraph"/>
              <w:spacing w:line="195" w:lineRule="exact"/>
              <w:ind w:left="544" w:right="525"/>
              <w:jc w:val="center"/>
              <w:rPr>
                <w:sz w:val="18"/>
              </w:rPr>
            </w:pPr>
            <w:r>
              <w:rPr>
                <w:sz w:val="18"/>
              </w:rPr>
              <w:t>$ 10.523.913</w:t>
            </w:r>
          </w:p>
        </w:tc>
        <w:tc>
          <w:tcPr>
            <w:tcW w:w="1647" w:type="dxa"/>
            <w:tcBorders>
              <w:left w:val="single" w:sz="4" w:space="0" w:color="000000"/>
              <w:bottom w:val="single" w:sz="4" w:space="0" w:color="000000"/>
              <w:right w:val="single" w:sz="4" w:space="0" w:color="000000"/>
            </w:tcBorders>
          </w:tcPr>
          <w:p w14:paraId="791AA9E6" w14:textId="77777777" w:rsidR="006B2088" w:rsidRDefault="005E0600">
            <w:pPr>
              <w:pStyle w:val="TableParagraph"/>
              <w:tabs>
                <w:tab w:val="left" w:pos="564"/>
              </w:tabs>
              <w:spacing w:line="195" w:lineRule="exact"/>
              <w:ind w:left="71"/>
              <w:jc w:val="center"/>
              <w:rPr>
                <w:sz w:val="18"/>
              </w:rPr>
            </w:pPr>
            <w:r>
              <w:rPr>
                <w:sz w:val="18"/>
              </w:rPr>
              <w:t>$</w:t>
            </w:r>
            <w:r>
              <w:rPr>
                <w:sz w:val="18"/>
              </w:rPr>
              <w:tab/>
              <w:t>10.207.523</w:t>
            </w:r>
          </w:p>
        </w:tc>
        <w:tc>
          <w:tcPr>
            <w:tcW w:w="1647" w:type="dxa"/>
            <w:tcBorders>
              <w:left w:val="single" w:sz="4" w:space="0" w:color="000000"/>
              <w:bottom w:val="single" w:sz="4" w:space="0" w:color="000000"/>
              <w:right w:val="single" w:sz="4" w:space="0" w:color="000000"/>
            </w:tcBorders>
          </w:tcPr>
          <w:p w14:paraId="0EF4CC47" w14:textId="77777777" w:rsidR="006B2088" w:rsidRDefault="005E0600">
            <w:pPr>
              <w:pStyle w:val="TableParagraph"/>
              <w:tabs>
                <w:tab w:val="left" w:pos="789"/>
              </w:tabs>
              <w:spacing w:line="195" w:lineRule="exact"/>
              <w:ind w:left="70"/>
              <w:jc w:val="center"/>
              <w:rPr>
                <w:sz w:val="18"/>
              </w:rPr>
            </w:pPr>
            <w:r>
              <w:rPr>
                <w:sz w:val="18"/>
              </w:rPr>
              <w:t>$</w:t>
            </w:r>
            <w:r>
              <w:rPr>
                <w:sz w:val="18"/>
              </w:rPr>
              <w:tab/>
              <w:t>316.390</w:t>
            </w:r>
          </w:p>
        </w:tc>
        <w:tc>
          <w:tcPr>
            <w:tcW w:w="1335" w:type="dxa"/>
            <w:tcBorders>
              <w:left w:val="single" w:sz="4" w:space="0" w:color="000000"/>
              <w:bottom w:val="single" w:sz="4" w:space="0" w:color="000000"/>
              <w:right w:val="single" w:sz="4" w:space="0" w:color="000000"/>
            </w:tcBorders>
          </w:tcPr>
          <w:p w14:paraId="604D6CAC" w14:textId="77777777" w:rsidR="006B2088" w:rsidRDefault="005E0600">
            <w:pPr>
              <w:pStyle w:val="TableParagraph"/>
              <w:spacing w:line="195" w:lineRule="exact"/>
              <w:ind w:left="419" w:right="395"/>
              <w:jc w:val="center"/>
              <w:rPr>
                <w:sz w:val="18"/>
              </w:rPr>
            </w:pPr>
            <w:r>
              <w:rPr>
                <w:sz w:val="18"/>
              </w:rPr>
              <w:t>3,10</w:t>
            </w:r>
          </w:p>
        </w:tc>
      </w:tr>
      <w:tr w:rsidR="006B2088" w14:paraId="08F97BD6" w14:textId="77777777">
        <w:trPr>
          <w:trHeight w:val="215"/>
        </w:trPr>
        <w:tc>
          <w:tcPr>
            <w:tcW w:w="1781" w:type="dxa"/>
            <w:tcBorders>
              <w:top w:val="single" w:sz="4" w:space="0" w:color="000000"/>
              <w:left w:val="single" w:sz="4" w:space="0" w:color="000000"/>
              <w:bottom w:val="single" w:sz="4" w:space="0" w:color="000000"/>
              <w:right w:val="single" w:sz="4" w:space="0" w:color="000000"/>
            </w:tcBorders>
          </w:tcPr>
          <w:p w14:paraId="120498AD" w14:textId="77777777" w:rsidR="006B2088" w:rsidRDefault="005E0600">
            <w:pPr>
              <w:pStyle w:val="TableParagraph"/>
              <w:spacing w:line="196" w:lineRule="exact"/>
              <w:ind w:left="115"/>
              <w:rPr>
                <w:sz w:val="18"/>
              </w:rPr>
            </w:pPr>
            <w:r>
              <w:rPr>
                <w:sz w:val="18"/>
              </w:rPr>
              <w:t>AGOSTO</w:t>
            </w:r>
          </w:p>
        </w:tc>
        <w:tc>
          <w:tcPr>
            <w:tcW w:w="2065" w:type="dxa"/>
            <w:tcBorders>
              <w:top w:val="single" w:sz="4" w:space="0" w:color="000000"/>
              <w:left w:val="single" w:sz="4" w:space="0" w:color="000000"/>
              <w:bottom w:val="single" w:sz="4" w:space="0" w:color="000000"/>
              <w:right w:val="single" w:sz="4" w:space="0" w:color="000000"/>
            </w:tcBorders>
          </w:tcPr>
          <w:p w14:paraId="5561D21A" w14:textId="77777777" w:rsidR="006B2088" w:rsidRDefault="005E0600">
            <w:pPr>
              <w:pStyle w:val="TableParagraph"/>
              <w:spacing w:line="196" w:lineRule="exact"/>
              <w:ind w:left="544" w:right="521"/>
              <w:jc w:val="center"/>
              <w:rPr>
                <w:sz w:val="18"/>
              </w:rPr>
            </w:pPr>
            <w:r>
              <w:rPr>
                <w:sz w:val="18"/>
              </w:rPr>
              <w:t>$ 1.993.262</w:t>
            </w:r>
          </w:p>
        </w:tc>
        <w:tc>
          <w:tcPr>
            <w:tcW w:w="1647" w:type="dxa"/>
            <w:tcBorders>
              <w:top w:val="single" w:sz="4" w:space="0" w:color="000000"/>
              <w:left w:val="single" w:sz="4" w:space="0" w:color="000000"/>
              <w:bottom w:val="single" w:sz="4" w:space="0" w:color="000000"/>
              <w:right w:val="single" w:sz="4" w:space="0" w:color="000000"/>
            </w:tcBorders>
          </w:tcPr>
          <w:p w14:paraId="24C6248F" w14:textId="77777777" w:rsidR="006B2088" w:rsidRDefault="005E0600">
            <w:pPr>
              <w:pStyle w:val="TableParagraph"/>
              <w:tabs>
                <w:tab w:val="left" w:pos="564"/>
              </w:tabs>
              <w:spacing w:line="196" w:lineRule="exact"/>
              <w:ind w:left="71"/>
              <w:jc w:val="center"/>
              <w:rPr>
                <w:sz w:val="18"/>
              </w:rPr>
            </w:pPr>
            <w:r>
              <w:rPr>
                <w:sz w:val="18"/>
              </w:rPr>
              <w:t>$</w:t>
            </w:r>
            <w:r>
              <w:rPr>
                <w:sz w:val="18"/>
              </w:rPr>
              <w:tab/>
              <w:t>21.442.862</w:t>
            </w:r>
          </w:p>
        </w:tc>
        <w:tc>
          <w:tcPr>
            <w:tcW w:w="1647" w:type="dxa"/>
            <w:tcBorders>
              <w:top w:val="single" w:sz="4" w:space="0" w:color="000000"/>
              <w:left w:val="single" w:sz="4" w:space="0" w:color="000000"/>
              <w:bottom w:val="single" w:sz="4" w:space="0" w:color="000000"/>
              <w:right w:val="single" w:sz="4" w:space="0" w:color="000000"/>
            </w:tcBorders>
          </w:tcPr>
          <w:p w14:paraId="6075581D" w14:textId="77777777" w:rsidR="006B2088" w:rsidRDefault="005E0600">
            <w:pPr>
              <w:pStyle w:val="TableParagraph"/>
              <w:tabs>
                <w:tab w:val="left" w:pos="573"/>
              </w:tabs>
              <w:spacing w:line="196" w:lineRule="exact"/>
              <w:ind w:left="17"/>
              <w:jc w:val="center"/>
              <w:rPr>
                <w:sz w:val="18"/>
              </w:rPr>
            </w:pPr>
            <w:r>
              <w:rPr>
                <w:sz w:val="18"/>
              </w:rPr>
              <w:t>-$</w:t>
            </w:r>
            <w:r>
              <w:rPr>
                <w:sz w:val="18"/>
              </w:rPr>
              <w:tab/>
              <w:t>19.449.600</w:t>
            </w:r>
          </w:p>
        </w:tc>
        <w:tc>
          <w:tcPr>
            <w:tcW w:w="1335" w:type="dxa"/>
            <w:tcBorders>
              <w:top w:val="single" w:sz="4" w:space="0" w:color="000000"/>
              <w:left w:val="single" w:sz="4" w:space="0" w:color="000000"/>
              <w:bottom w:val="single" w:sz="4" w:space="0" w:color="000000"/>
              <w:right w:val="single" w:sz="4" w:space="0" w:color="000000"/>
            </w:tcBorders>
          </w:tcPr>
          <w:p w14:paraId="10C24C65" w14:textId="77777777" w:rsidR="006B2088" w:rsidRDefault="005E0600">
            <w:pPr>
              <w:pStyle w:val="TableParagraph"/>
              <w:spacing w:line="196" w:lineRule="exact"/>
              <w:ind w:left="424" w:right="395"/>
              <w:jc w:val="center"/>
              <w:rPr>
                <w:sz w:val="18"/>
              </w:rPr>
            </w:pPr>
            <w:r>
              <w:rPr>
                <w:sz w:val="18"/>
              </w:rPr>
              <w:t>-90,70</w:t>
            </w:r>
          </w:p>
        </w:tc>
      </w:tr>
      <w:tr w:rsidR="006B2088" w14:paraId="52BDF25E" w14:textId="77777777">
        <w:trPr>
          <w:trHeight w:val="229"/>
        </w:trPr>
        <w:tc>
          <w:tcPr>
            <w:tcW w:w="1781" w:type="dxa"/>
            <w:tcBorders>
              <w:top w:val="single" w:sz="4" w:space="0" w:color="000000"/>
              <w:left w:val="single" w:sz="4" w:space="0" w:color="000000"/>
              <w:right w:val="single" w:sz="4" w:space="0" w:color="000000"/>
            </w:tcBorders>
          </w:tcPr>
          <w:p w14:paraId="66107C9C" w14:textId="77777777" w:rsidR="006B2088" w:rsidRDefault="005E0600">
            <w:pPr>
              <w:pStyle w:val="TableParagraph"/>
              <w:spacing w:before="9" w:line="200" w:lineRule="exact"/>
              <w:ind w:left="115"/>
              <w:rPr>
                <w:sz w:val="18"/>
              </w:rPr>
            </w:pPr>
            <w:r>
              <w:rPr>
                <w:sz w:val="18"/>
              </w:rPr>
              <w:t>SEPBRE</w:t>
            </w:r>
          </w:p>
        </w:tc>
        <w:tc>
          <w:tcPr>
            <w:tcW w:w="2065" w:type="dxa"/>
            <w:tcBorders>
              <w:top w:val="single" w:sz="4" w:space="0" w:color="000000"/>
              <w:left w:val="single" w:sz="4" w:space="0" w:color="000000"/>
              <w:right w:val="single" w:sz="4" w:space="0" w:color="000000"/>
            </w:tcBorders>
          </w:tcPr>
          <w:p w14:paraId="21894B89" w14:textId="77777777" w:rsidR="006B2088" w:rsidRDefault="005E0600">
            <w:pPr>
              <w:pStyle w:val="TableParagraph"/>
              <w:spacing w:before="9" w:line="200" w:lineRule="exact"/>
              <w:ind w:left="544" w:right="525"/>
              <w:jc w:val="center"/>
              <w:rPr>
                <w:sz w:val="18"/>
              </w:rPr>
            </w:pPr>
            <w:r>
              <w:rPr>
                <w:sz w:val="18"/>
              </w:rPr>
              <w:t>$ 13.162.312</w:t>
            </w:r>
          </w:p>
        </w:tc>
        <w:tc>
          <w:tcPr>
            <w:tcW w:w="1647" w:type="dxa"/>
            <w:tcBorders>
              <w:top w:val="single" w:sz="4" w:space="0" w:color="000000"/>
              <w:left w:val="single" w:sz="4" w:space="0" w:color="000000"/>
              <w:right w:val="single" w:sz="4" w:space="0" w:color="000000"/>
            </w:tcBorders>
          </w:tcPr>
          <w:p w14:paraId="2B237899" w14:textId="77777777" w:rsidR="006B2088" w:rsidRDefault="005E0600">
            <w:pPr>
              <w:pStyle w:val="TableParagraph"/>
              <w:tabs>
                <w:tab w:val="left" w:pos="789"/>
              </w:tabs>
              <w:spacing w:before="9" w:line="200" w:lineRule="exact"/>
              <w:ind w:left="70"/>
              <w:jc w:val="center"/>
              <w:rPr>
                <w:sz w:val="18"/>
              </w:rPr>
            </w:pPr>
            <w:r>
              <w:rPr>
                <w:sz w:val="18"/>
              </w:rPr>
              <w:t>$</w:t>
            </w:r>
            <w:r>
              <w:rPr>
                <w:sz w:val="18"/>
              </w:rPr>
              <w:tab/>
              <w:t>446.355</w:t>
            </w:r>
          </w:p>
        </w:tc>
        <w:tc>
          <w:tcPr>
            <w:tcW w:w="1647" w:type="dxa"/>
            <w:tcBorders>
              <w:top w:val="single" w:sz="4" w:space="0" w:color="000000"/>
              <w:left w:val="single" w:sz="4" w:space="0" w:color="000000"/>
              <w:right w:val="single" w:sz="4" w:space="0" w:color="000000"/>
            </w:tcBorders>
          </w:tcPr>
          <w:p w14:paraId="0AD65768" w14:textId="77777777" w:rsidR="006B2088" w:rsidRDefault="005E0600">
            <w:pPr>
              <w:pStyle w:val="TableParagraph"/>
              <w:tabs>
                <w:tab w:val="left" w:pos="566"/>
              </w:tabs>
              <w:spacing w:before="9" w:line="200" w:lineRule="exact"/>
              <w:ind w:left="71"/>
              <w:jc w:val="center"/>
              <w:rPr>
                <w:sz w:val="18"/>
              </w:rPr>
            </w:pPr>
            <w:r>
              <w:rPr>
                <w:sz w:val="18"/>
              </w:rPr>
              <w:t>$</w:t>
            </w:r>
            <w:r>
              <w:rPr>
                <w:sz w:val="18"/>
              </w:rPr>
              <w:tab/>
              <w:t>12.715.957</w:t>
            </w:r>
          </w:p>
        </w:tc>
        <w:tc>
          <w:tcPr>
            <w:tcW w:w="1335" w:type="dxa"/>
            <w:tcBorders>
              <w:top w:val="single" w:sz="4" w:space="0" w:color="000000"/>
              <w:left w:val="single" w:sz="4" w:space="0" w:color="000000"/>
              <w:right w:val="single" w:sz="4" w:space="0" w:color="000000"/>
            </w:tcBorders>
          </w:tcPr>
          <w:p w14:paraId="5BE3F1BE" w14:textId="77777777" w:rsidR="006B2088" w:rsidRDefault="005E0600">
            <w:pPr>
              <w:pStyle w:val="TableParagraph"/>
              <w:spacing w:before="9" w:line="200" w:lineRule="exact"/>
              <w:ind w:left="424" w:right="395"/>
              <w:jc w:val="center"/>
              <w:rPr>
                <w:sz w:val="18"/>
              </w:rPr>
            </w:pPr>
            <w:r>
              <w:rPr>
                <w:sz w:val="18"/>
              </w:rPr>
              <w:t>2849</w:t>
            </w:r>
          </w:p>
        </w:tc>
      </w:tr>
      <w:tr w:rsidR="006B2088" w14:paraId="3117DAFB" w14:textId="77777777">
        <w:trPr>
          <w:trHeight w:val="234"/>
        </w:trPr>
        <w:tc>
          <w:tcPr>
            <w:tcW w:w="1781" w:type="dxa"/>
            <w:shd w:val="clear" w:color="auto" w:fill="A6A6A6"/>
          </w:tcPr>
          <w:p w14:paraId="5C07F303" w14:textId="77777777" w:rsidR="006B2088" w:rsidRDefault="005E0600">
            <w:pPr>
              <w:pStyle w:val="TableParagraph"/>
              <w:spacing w:before="14" w:line="200" w:lineRule="exact"/>
              <w:ind w:left="205"/>
              <w:rPr>
                <w:b/>
                <w:sz w:val="18"/>
              </w:rPr>
            </w:pPr>
            <w:r>
              <w:rPr>
                <w:b/>
                <w:sz w:val="18"/>
              </w:rPr>
              <w:t>TOTAL</w:t>
            </w:r>
          </w:p>
        </w:tc>
        <w:tc>
          <w:tcPr>
            <w:tcW w:w="2065" w:type="dxa"/>
            <w:shd w:val="clear" w:color="auto" w:fill="A6A6A6"/>
          </w:tcPr>
          <w:p w14:paraId="3802A563" w14:textId="77777777" w:rsidR="006B2088" w:rsidRDefault="005E0600">
            <w:pPr>
              <w:pStyle w:val="TableParagraph"/>
              <w:spacing w:before="23" w:line="191" w:lineRule="exact"/>
              <w:ind w:left="539" w:right="520"/>
              <w:jc w:val="center"/>
              <w:rPr>
                <w:b/>
                <w:sz w:val="18"/>
              </w:rPr>
            </w:pPr>
            <w:r>
              <w:rPr>
                <w:b/>
                <w:sz w:val="18"/>
              </w:rPr>
              <w:t>$ 25.679.487</w:t>
            </w:r>
          </w:p>
        </w:tc>
        <w:tc>
          <w:tcPr>
            <w:tcW w:w="1647" w:type="dxa"/>
            <w:shd w:val="clear" w:color="auto" w:fill="A6A6A6"/>
          </w:tcPr>
          <w:p w14:paraId="588FA500" w14:textId="77777777" w:rsidR="006B2088" w:rsidRDefault="005E0600">
            <w:pPr>
              <w:pStyle w:val="TableParagraph"/>
              <w:tabs>
                <w:tab w:val="left" w:pos="564"/>
              </w:tabs>
              <w:spacing w:before="14" w:line="200" w:lineRule="exact"/>
              <w:ind w:left="71"/>
              <w:jc w:val="center"/>
              <w:rPr>
                <w:b/>
                <w:sz w:val="18"/>
              </w:rPr>
            </w:pPr>
            <w:r>
              <w:rPr>
                <w:b/>
                <w:sz w:val="18"/>
              </w:rPr>
              <w:t>$</w:t>
            </w:r>
            <w:r>
              <w:rPr>
                <w:b/>
                <w:sz w:val="18"/>
              </w:rPr>
              <w:tab/>
              <w:t>32.096.740</w:t>
            </w:r>
          </w:p>
        </w:tc>
        <w:tc>
          <w:tcPr>
            <w:tcW w:w="1647" w:type="dxa"/>
            <w:shd w:val="clear" w:color="auto" w:fill="A6A6A6"/>
          </w:tcPr>
          <w:p w14:paraId="19B9C945" w14:textId="77777777" w:rsidR="006B2088" w:rsidRDefault="005E0600">
            <w:pPr>
              <w:pStyle w:val="TableParagraph"/>
              <w:tabs>
                <w:tab w:val="left" w:pos="665"/>
              </w:tabs>
              <w:spacing w:before="14" w:line="200" w:lineRule="exact"/>
              <w:ind w:left="17"/>
              <w:jc w:val="center"/>
              <w:rPr>
                <w:b/>
                <w:sz w:val="18"/>
              </w:rPr>
            </w:pPr>
            <w:r>
              <w:rPr>
                <w:b/>
                <w:sz w:val="18"/>
              </w:rPr>
              <w:t>-$</w:t>
            </w:r>
            <w:r>
              <w:rPr>
                <w:b/>
                <w:sz w:val="18"/>
              </w:rPr>
              <w:tab/>
              <w:t>6.417.253</w:t>
            </w:r>
          </w:p>
        </w:tc>
        <w:tc>
          <w:tcPr>
            <w:tcW w:w="1335" w:type="dxa"/>
            <w:shd w:val="clear" w:color="auto" w:fill="A6A6A6"/>
          </w:tcPr>
          <w:p w14:paraId="076B0E7F" w14:textId="77777777" w:rsidR="006B2088" w:rsidRDefault="005E0600">
            <w:pPr>
              <w:pStyle w:val="TableParagraph"/>
              <w:spacing w:before="14" w:line="200" w:lineRule="exact"/>
              <w:ind w:left="419" w:right="390"/>
              <w:jc w:val="center"/>
              <w:rPr>
                <w:b/>
                <w:sz w:val="18"/>
              </w:rPr>
            </w:pPr>
            <w:r>
              <w:rPr>
                <w:b/>
                <w:sz w:val="18"/>
              </w:rPr>
              <w:t>-19,99</w:t>
            </w:r>
          </w:p>
        </w:tc>
      </w:tr>
    </w:tbl>
    <w:p w14:paraId="7B38958A" w14:textId="77777777" w:rsidR="006B2088" w:rsidRDefault="005E0600">
      <w:pPr>
        <w:ind w:left="201"/>
        <w:jc w:val="both"/>
        <w:rPr>
          <w:sz w:val="18"/>
        </w:rPr>
      </w:pPr>
      <w:r>
        <w:rPr>
          <w:sz w:val="18"/>
        </w:rPr>
        <w:t>Fuente: Elaboración propia OCI de acuerdo a la información enviada por la SAF</w:t>
      </w:r>
    </w:p>
    <w:p w14:paraId="44CDBE7A" w14:textId="77777777" w:rsidR="006B2088" w:rsidRDefault="006B2088">
      <w:pPr>
        <w:pStyle w:val="Textoindependiente"/>
        <w:spacing w:before="8"/>
        <w:rPr>
          <w:sz w:val="21"/>
        </w:rPr>
      </w:pPr>
    </w:p>
    <w:p w14:paraId="2411252A" w14:textId="77777777" w:rsidR="006B2088" w:rsidRDefault="005E0600">
      <w:pPr>
        <w:pStyle w:val="Textoindependiente"/>
        <w:ind w:left="153" w:right="418"/>
        <w:jc w:val="both"/>
      </w:pPr>
      <w:r>
        <w:t>Se observa una disminución del 19.99%, con un valor de $6.417.253, con relación al año 2019; no obstante, se evidencia que en los periodos: julio presenta un incremento del 3.10%, pese al confinamiento y en el mes de septiembre el incremento fue del 2.849% en razón a que, según información de la SAF, durante el trimestre realizaron 11 llamadas solicitudes del área técnica</w:t>
      </w:r>
      <w:r>
        <w:rPr>
          <w:rFonts w:ascii="Arial" w:hAnsi="Arial"/>
          <w:sz w:val="16"/>
        </w:rPr>
        <w:t xml:space="preserve">, </w:t>
      </w:r>
      <w:r>
        <w:t>y se autorizaron llamadas a celular a través de extensiones a 32 funcionarios, según los formatos reportados.</w:t>
      </w:r>
    </w:p>
    <w:p w14:paraId="40CB83BD" w14:textId="77777777" w:rsidR="006B2088" w:rsidRDefault="006B2088">
      <w:pPr>
        <w:pStyle w:val="Textoindependiente"/>
        <w:spacing w:before="2"/>
      </w:pPr>
    </w:p>
    <w:p w14:paraId="5A89CE70" w14:textId="77777777" w:rsidR="006B2088" w:rsidRDefault="005E0600">
      <w:pPr>
        <w:pStyle w:val="Textoindependiente"/>
        <w:spacing w:line="237" w:lineRule="auto"/>
        <w:ind w:left="153" w:right="426"/>
        <w:jc w:val="both"/>
      </w:pPr>
      <w:r>
        <w:t xml:space="preserve">Para el trimestre no </w:t>
      </w:r>
      <w:r>
        <w:rPr>
          <w:spacing w:val="2"/>
        </w:rPr>
        <w:t xml:space="preserve">se </w:t>
      </w:r>
      <w:r>
        <w:t xml:space="preserve">recibieron solicitudes para la exclusión de la autorización de llamadas a celular a </w:t>
      </w:r>
      <w:r>
        <w:rPr>
          <w:spacing w:val="-3"/>
        </w:rPr>
        <w:t xml:space="preserve">través </w:t>
      </w:r>
      <w:r>
        <w:t>de la extensión para ningún funcionario por retiro o cambio de</w:t>
      </w:r>
      <w:r>
        <w:rPr>
          <w:spacing w:val="-7"/>
        </w:rPr>
        <w:t xml:space="preserve"> </w:t>
      </w:r>
      <w:r>
        <w:t>área.</w:t>
      </w:r>
    </w:p>
    <w:p w14:paraId="73C1844A" w14:textId="77777777" w:rsidR="006B2088" w:rsidRDefault="005E0600">
      <w:pPr>
        <w:pStyle w:val="Prrafodelista"/>
        <w:numPr>
          <w:ilvl w:val="1"/>
          <w:numId w:val="3"/>
        </w:numPr>
        <w:tabs>
          <w:tab w:val="left" w:pos="471"/>
        </w:tabs>
        <w:spacing w:before="213"/>
        <w:ind w:right="418" w:firstLine="0"/>
        <w:rPr>
          <w:b/>
          <w:i/>
        </w:rPr>
      </w:pPr>
      <w:r>
        <w:rPr>
          <w:b/>
          <w:spacing w:val="-6"/>
        </w:rPr>
        <w:t xml:space="preserve">Evaluación </w:t>
      </w:r>
      <w:r>
        <w:rPr>
          <w:b/>
        </w:rPr>
        <w:t xml:space="preserve">del cumplimiento de las medidas de austeridad en el gasto relacionadas con </w:t>
      </w:r>
      <w:r>
        <w:rPr>
          <w:b/>
          <w:i/>
        </w:rPr>
        <w:t>“Fotocopiado y servicios</w:t>
      </w:r>
      <w:r>
        <w:rPr>
          <w:b/>
          <w:i/>
          <w:spacing w:val="1"/>
        </w:rPr>
        <w:t xml:space="preserve"> </w:t>
      </w:r>
      <w:r>
        <w:rPr>
          <w:b/>
          <w:i/>
        </w:rPr>
        <w:t>afines”.</w:t>
      </w:r>
    </w:p>
    <w:p w14:paraId="61FCF069" w14:textId="77777777" w:rsidR="006B2088" w:rsidRDefault="005E0600">
      <w:pPr>
        <w:pStyle w:val="Ttulo2"/>
        <w:spacing w:before="103"/>
        <w:jc w:val="both"/>
      </w:pPr>
      <w:r>
        <w:t>Situación Evidenciada:</w:t>
      </w:r>
    </w:p>
    <w:p w14:paraId="3F9FCAC8" w14:textId="77777777" w:rsidR="006B2088" w:rsidRDefault="005E0600">
      <w:pPr>
        <w:pStyle w:val="Textoindependiente"/>
        <w:spacing w:before="194"/>
        <w:ind w:left="153" w:right="421"/>
        <w:jc w:val="both"/>
      </w:pPr>
      <w:r>
        <w:t>Se suscribió el Contrato No. 001-2020 Acta de inicio 01 de abril del 2020, con la firma SUMIMAS S.A.S., el objeto prestar el servicio integral de impresión y fotocopiado de documentos para las diferentes dependencias de la UAECD, bajo la modalidad de Outsourcing total, por valor de $291.005.970, incluido IVA, valor que incluye todos los gastos y todos los tributos que se generen con ocasión de la celebración, ejecución y liquidación del contrato, duración tiempo diez (10) meses o hasta agotar presupuesto, condición que primero se cumpla; contados a partir de la terminación y recibo a satisfacción de la fase de implementación la cual conste en acta suscrita por el contratista y supervisor del contrato. Afectación presupuestal servicios de copia y reproducción (3-1-2-02-02-03-0005-003) y servicios de impresión (3-1-02-02-03-0007-002).</w:t>
      </w:r>
    </w:p>
    <w:p w14:paraId="70331DF0" w14:textId="77777777" w:rsidR="006B2088" w:rsidRDefault="005E0600">
      <w:pPr>
        <w:pStyle w:val="Textoindependiente"/>
        <w:spacing w:before="98" w:line="242" w:lineRule="auto"/>
        <w:ind w:left="153" w:right="427"/>
        <w:jc w:val="both"/>
      </w:pPr>
      <w:r>
        <w:t>Se observó el cumplimiento de los criterios de la Resolución 0890 de 2014 respecto del Fotocopiado y servicios afines de fotocopiado, ver tabla siguiente:</w:t>
      </w:r>
    </w:p>
    <w:p w14:paraId="741084BC" w14:textId="77777777" w:rsidR="006B2088" w:rsidRDefault="006B2088">
      <w:pPr>
        <w:pStyle w:val="Textoindependiente"/>
        <w:rPr>
          <w:sz w:val="20"/>
        </w:rPr>
      </w:pPr>
    </w:p>
    <w:p w14:paraId="38C10693" w14:textId="77777777" w:rsidR="006B2088" w:rsidRDefault="006B2088">
      <w:pPr>
        <w:pStyle w:val="Textoindependiente"/>
        <w:rPr>
          <w:sz w:val="20"/>
        </w:rPr>
      </w:pPr>
    </w:p>
    <w:p w14:paraId="60260CFE" w14:textId="77777777" w:rsidR="006B2088" w:rsidRDefault="006B2088">
      <w:pPr>
        <w:pStyle w:val="Textoindependiente"/>
        <w:rPr>
          <w:sz w:val="20"/>
        </w:rPr>
      </w:pPr>
    </w:p>
    <w:p w14:paraId="2ECD5314" w14:textId="77777777" w:rsidR="006B2088" w:rsidRDefault="006B2088">
      <w:pPr>
        <w:pStyle w:val="Textoindependiente"/>
        <w:rPr>
          <w:sz w:val="20"/>
        </w:rPr>
      </w:pPr>
    </w:p>
    <w:p w14:paraId="15F8E1D6" w14:textId="77777777" w:rsidR="006B2088" w:rsidRDefault="006B2088">
      <w:pPr>
        <w:pStyle w:val="Textoindependiente"/>
        <w:rPr>
          <w:sz w:val="20"/>
        </w:rPr>
      </w:pPr>
    </w:p>
    <w:p w14:paraId="07FC91BB" w14:textId="77777777" w:rsidR="006B2088" w:rsidRDefault="006B2088">
      <w:pPr>
        <w:pStyle w:val="Textoindependiente"/>
        <w:rPr>
          <w:sz w:val="20"/>
        </w:rPr>
      </w:pPr>
    </w:p>
    <w:p w14:paraId="7F6F753E" w14:textId="77777777" w:rsidR="006B2088" w:rsidRDefault="006B2088">
      <w:pPr>
        <w:pStyle w:val="Textoindependiente"/>
        <w:rPr>
          <w:sz w:val="20"/>
        </w:rPr>
      </w:pPr>
    </w:p>
    <w:p w14:paraId="71F1C235" w14:textId="77777777" w:rsidR="006B2088" w:rsidRDefault="006B2088">
      <w:pPr>
        <w:pStyle w:val="Textoindependiente"/>
        <w:rPr>
          <w:sz w:val="20"/>
        </w:rPr>
      </w:pPr>
    </w:p>
    <w:p w14:paraId="62B460AA" w14:textId="77777777" w:rsidR="006B2088" w:rsidRDefault="006B2088">
      <w:pPr>
        <w:pStyle w:val="Textoindependiente"/>
        <w:rPr>
          <w:sz w:val="20"/>
        </w:rPr>
      </w:pPr>
    </w:p>
    <w:p w14:paraId="3CED4BE0" w14:textId="77777777" w:rsidR="006B2088" w:rsidRDefault="006B2088">
      <w:pPr>
        <w:pStyle w:val="Textoindependiente"/>
        <w:spacing w:before="3"/>
        <w:rPr>
          <w:sz w:val="26"/>
        </w:rPr>
      </w:pPr>
    </w:p>
    <w:p w14:paraId="76849C59" w14:textId="77777777" w:rsidR="006B2088" w:rsidRDefault="005E0600">
      <w:pPr>
        <w:spacing w:before="61"/>
        <w:ind w:left="1181"/>
        <w:rPr>
          <w:rFonts w:ascii="Calibri"/>
          <w:b/>
          <w:sz w:val="20"/>
        </w:rPr>
      </w:pPr>
      <w:r>
        <w:rPr>
          <w:rFonts w:ascii="Calibri"/>
          <w:b/>
          <w:sz w:val="20"/>
        </w:rPr>
        <w:t>Unidad Administrativa Especial de Catastro Distrital</w:t>
      </w:r>
    </w:p>
    <w:p w14:paraId="586F0994" w14:textId="77777777" w:rsidR="006B2088" w:rsidRDefault="006B2088">
      <w:pPr>
        <w:rPr>
          <w:rFonts w:ascii="Calibri"/>
          <w:sz w:val="20"/>
        </w:rPr>
        <w:sectPr w:rsidR="006B2088">
          <w:pgSz w:w="12240" w:h="15840"/>
          <w:pgMar w:top="2260" w:right="760" w:bottom="1960" w:left="980" w:header="364" w:footer="1768" w:gutter="0"/>
          <w:cols w:space="720"/>
        </w:sectPr>
      </w:pPr>
    </w:p>
    <w:p w14:paraId="36CF475C" w14:textId="77777777" w:rsidR="006B2088" w:rsidRDefault="005E0600">
      <w:pPr>
        <w:pStyle w:val="Textoindependiente"/>
        <w:rPr>
          <w:rFonts w:ascii="Calibri"/>
          <w:b/>
          <w:sz w:val="20"/>
        </w:rPr>
      </w:pPr>
      <w:r>
        <w:rPr>
          <w:noProof/>
        </w:rPr>
        <w:lastRenderedPageBreak/>
        <w:drawing>
          <wp:anchor distT="0" distB="0" distL="0" distR="0" simplePos="0" relativeHeight="251666432" behindDoc="0" locked="0" layoutInCell="1" allowOverlap="1" wp14:anchorId="561101AD" wp14:editId="657A1E24">
            <wp:simplePos x="0" y="0"/>
            <wp:positionH relativeFrom="page">
              <wp:posOffset>910215</wp:posOffset>
            </wp:positionH>
            <wp:positionV relativeFrom="page">
              <wp:posOffset>754643</wp:posOffset>
            </wp:positionV>
            <wp:extent cx="1386624" cy="45925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48F17108" w14:textId="77777777" w:rsidR="006B2088" w:rsidRDefault="006B2088">
      <w:pPr>
        <w:pStyle w:val="Textoindependiente"/>
        <w:rPr>
          <w:rFonts w:ascii="Calibri"/>
          <w:b/>
          <w:sz w:val="20"/>
        </w:rPr>
      </w:pPr>
    </w:p>
    <w:p w14:paraId="718A2D39" w14:textId="77777777" w:rsidR="006B2088" w:rsidRDefault="006B2088">
      <w:pPr>
        <w:pStyle w:val="Textoindependiente"/>
        <w:spacing w:before="2"/>
        <w:rPr>
          <w:rFonts w:ascii="Calibri"/>
          <w:b/>
          <w:sz w:val="20"/>
        </w:rPr>
      </w:pPr>
    </w:p>
    <w:p w14:paraId="5CF5E46F" w14:textId="77777777" w:rsidR="006B2088" w:rsidRDefault="005E0600">
      <w:pPr>
        <w:spacing w:after="5"/>
        <w:ind w:left="153"/>
        <w:rPr>
          <w:sz w:val="18"/>
        </w:rPr>
      </w:pPr>
      <w:r>
        <w:rPr>
          <w:b/>
          <w:sz w:val="18"/>
        </w:rPr>
        <w:t>Tabla No. 4. Revisión cumplimiento Resol. 890 del 21 de julio del 2014</w:t>
      </w:r>
      <w:r>
        <w:rPr>
          <w:sz w:val="18"/>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4158"/>
        <w:gridCol w:w="1008"/>
        <w:gridCol w:w="3337"/>
      </w:tblGrid>
      <w:tr w:rsidR="006B2088" w14:paraId="77F128CA" w14:textId="77777777">
        <w:trPr>
          <w:trHeight w:val="412"/>
        </w:trPr>
        <w:tc>
          <w:tcPr>
            <w:tcW w:w="10059" w:type="dxa"/>
            <w:gridSpan w:val="4"/>
            <w:shd w:val="clear" w:color="auto" w:fill="D9E0F1"/>
          </w:tcPr>
          <w:p w14:paraId="6049528F" w14:textId="77777777" w:rsidR="006B2088" w:rsidRDefault="005E0600">
            <w:pPr>
              <w:pStyle w:val="TableParagraph"/>
              <w:spacing w:line="207" w:lineRule="exact"/>
              <w:ind w:left="2328" w:right="2319"/>
              <w:jc w:val="center"/>
              <w:rPr>
                <w:b/>
                <w:sz w:val="18"/>
              </w:rPr>
            </w:pPr>
            <w:r>
              <w:rPr>
                <w:b/>
                <w:sz w:val="18"/>
              </w:rPr>
              <w:t>GASTOS OBJETO AUSTERIDAD TERCER TRIMESTRE DE 2020</w:t>
            </w:r>
          </w:p>
        </w:tc>
      </w:tr>
      <w:tr w:rsidR="006B2088" w14:paraId="161D9B42" w14:textId="77777777">
        <w:trPr>
          <w:trHeight w:val="412"/>
        </w:trPr>
        <w:tc>
          <w:tcPr>
            <w:tcW w:w="1556" w:type="dxa"/>
            <w:shd w:val="clear" w:color="auto" w:fill="D9E0F1"/>
          </w:tcPr>
          <w:p w14:paraId="79B6BC59" w14:textId="77777777" w:rsidR="006B2088" w:rsidRDefault="005E0600">
            <w:pPr>
              <w:pStyle w:val="TableParagraph"/>
              <w:tabs>
                <w:tab w:val="left" w:pos="1400"/>
              </w:tabs>
              <w:spacing w:before="3" w:line="206" w:lineRule="exact"/>
              <w:ind w:left="71" w:right="52"/>
              <w:rPr>
                <w:b/>
                <w:sz w:val="18"/>
              </w:rPr>
            </w:pPr>
            <w:r>
              <w:rPr>
                <w:b/>
                <w:sz w:val="18"/>
              </w:rPr>
              <w:t>Fotocopiado</w:t>
            </w:r>
            <w:r>
              <w:rPr>
                <w:b/>
                <w:sz w:val="18"/>
              </w:rPr>
              <w:tab/>
            </w:r>
            <w:r>
              <w:rPr>
                <w:b/>
                <w:spacing w:val="-18"/>
                <w:sz w:val="18"/>
              </w:rPr>
              <w:t xml:space="preserve">y </w:t>
            </w:r>
            <w:r>
              <w:rPr>
                <w:b/>
                <w:sz w:val="18"/>
              </w:rPr>
              <w:t>servicios</w:t>
            </w:r>
            <w:r>
              <w:rPr>
                <w:b/>
                <w:spacing w:val="1"/>
                <w:sz w:val="18"/>
              </w:rPr>
              <w:t xml:space="preserve"> </w:t>
            </w:r>
            <w:r>
              <w:rPr>
                <w:b/>
                <w:sz w:val="18"/>
              </w:rPr>
              <w:t>afines</w:t>
            </w:r>
          </w:p>
        </w:tc>
        <w:tc>
          <w:tcPr>
            <w:tcW w:w="4158" w:type="dxa"/>
            <w:shd w:val="clear" w:color="auto" w:fill="D9E0F1"/>
          </w:tcPr>
          <w:p w14:paraId="7264A2FB" w14:textId="77777777" w:rsidR="006B2088" w:rsidRDefault="005E0600">
            <w:pPr>
              <w:pStyle w:val="TableParagraph"/>
              <w:spacing w:before="105"/>
              <w:ind w:left="1747" w:right="1740"/>
              <w:jc w:val="center"/>
              <w:rPr>
                <w:b/>
                <w:sz w:val="18"/>
              </w:rPr>
            </w:pPr>
            <w:r>
              <w:rPr>
                <w:b/>
                <w:sz w:val="18"/>
              </w:rPr>
              <w:t>Criterio</w:t>
            </w:r>
          </w:p>
        </w:tc>
        <w:tc>
          <w:tcPr>
            <w:tcW w:w="1008" w:type="dxa"/>
            <w:shd w:val="clear" w:color="auto" w:fill="D9E0F1"/>
          </w:tcPr>
          <w:p w14:paraId="19CD72BE" w14:textId="77777777" w:rsidR="006B2088" w:rsidRDefault="005E0600">
            <w:pPr>
              <w:pStyle w:val="TableParagraph"/>
              <w:spacing w:before="3" w:line="206" w:lineRule="exact"/>
              <w:ind w:left="254" w:right="171" w:hanging="58"/>
              <w:rPr>
                <w:b/>
                <w:sz w:val="18"/>
              </w:rPr>
            </w:pPr>
            <w:r>
              <w:rPr>
                <w:b/>
                <w:sz w:val="18"/>
              </w:rPr>
              <w:t>Cumple SÍ/NO</w:t>
            </w:r>
          </w:p>
        </w:tc>
        <w:tc>
          <w:tcPr>
            <w:tcW w:w="3337" w:type="dxa"/>
            <w:shd w:val="clear" w:color="auto" w:fill="D9E0F1"/>
          </w:tcPr>
          <w:p w14:paraId="79B7AABA" w14:textId="77777777" w:rsidR="006B2088" w:rsidRDefault="005E0600">
            <w:pPr>
              <w:pStyle w:val="TableParagraph"/>
              <w:spacing w:before="105"/>
              <w:ind w:left="912"/>
              <w:rPr>
                <w:b/>
                <w:sz w:val="18"/>
              </w:rPr>
            </w:pPr>
            <w:r>
              <w:rPr>
                <w:b/>
                <w:sz w:val="18"/>
              </w:rPr>
              <w:t>Observaciones OCI</w:t>
            </w:r>
          </w:p>
        </w:tc>
      </w:tr>
      <w:tr w:rsidR="006B2088" w14:paraId="5E131596" w14:textId="77777777">
        <w:trPr>
          <w:trHeight w:val="2482"/>
        </w:trPr>
        <w:tc>
          <w:tcPr>
            <w:tcW w:w="1556" w:type="dxa"/>
            <w:tcBorders>
              <w:bottom w:val="nil"/>
            </w:tcBorders>
          </w:tcPr>
          <w:p w14:paraId="08D9E5DB" w14:textId="77777777" w:rsidR="006B2088" w:rsidRDefault="006B2088">
            <w:pPr>
              <w:pStyle w:val="TableParagraph"/>
              <w:rPr>
                <w:sz w:val="20"/>
              </w:rPr>
            </w:pPr>
          </w:p>
          <w:p w14:paraId="2A53C2D9" w14:textId="77777777" w:rsidR="006B2088" w:rsidRDefault="006B2088">
            <w:pPr>
              <w:pStyle w:val="TableParagraph"/>
              <w:rPr>
                <w:sz w:val="20"/>
              </w:rPr>
            </w:pPr>
          </w:p>
          <w:p w14:paraId="6A66D2D3" w14:textId="77777777" w:rsidR="006B2088" w:rsidRDefault="006B2088">
            <w:pPr>
              <w:pStyle w:val="TableParagraph"/>
              <w:rPr>
                <w:sz w:val="20"/>
              </w:rPr>
            </w:pPr>
          </w:p>
          <w:p w14:paraId="05B2DA3F" w14:textId="77777777" w:rsidR="006B2088" w:rsidRDefault="006B2088">
            <w:pPr>
              <w:pStyle w:val="TableParagraph"/>
              <w:rPr>
                <w:sz w:val="20"/>
              </w:rPr>
            </w:pPr>
          </w:p>
          <w:p w14:paraId="396B6473" w14:textId="77777777" w:rsidR="006B2088" w:rsidRDefault="006B2088">
            <w:pPr>
              <w:pStyle w:val="TableParagraph"/>
              <w:rPr>
                <w:sz w:val="20"/>
              </w:rPr>
            </w:pPr>
          </w:p>
          <w:p w14:paraId="67F96724" w14:textId="77777777" w:rsidR="006B2088" w:rsidRDefault="006B2088">
            <w:pPr>
              <w:pStyle w:val="TableParagraph"/>
              <w:spacing w:before="9"/>
              <w:rPr>
                <w:sz w:val="25"/>
              </w:rPr>
            </w:pPr>
          </w:p>
          <w:p w14:paraId="65F6C856" w14:textId="77777777" w:rsidR="006B2088" w:rsidRDefault="005E0600">
            <w:pPr>
              <w:pStyle w:val="TableParagraph"/>
              <w:ind w:left="71"/>
              <w:rPr>
                <w:b/>
                <w:sz w:val="18"/>
              </w:rPr>
            </w:pPr>
            <w:r>
              <w:rPr>
                <w:b/>
                <w:sz w:val="18"/>
              </w:rPr>
              <w:t>ARTÍCULO 7°</w:t>
            </w:r>
          </w:p>
        </w:tc>
        <w:tc>
          <w:tcPr>
            <w:tcW w:w="4158" w:type="dxa"/>
            <w:tcBorders>
              <w:bottom w:val="nil"/>
            </w:tcBorders>
          </w:tcPr>
          <w:p w14:paraId="47707989" w14:textId="77777777" w:rsidR="006B2088" w:rsidRDefault="005E0600">
            <w:pPr>
              <w:pStyle w:val="TableParagraph"/>
              <w:ind w:left="71" w:right="56"/>
              <w:jc w:val="both"/>
              <w:rPr>
                <w:i/>
                <w:sz w:val="18"/>
              </w:rPr>
            </w:pPr>
            <w:r>
              <w:rPr>
                <w:i/>
                <w:sz w:val="18"/>
              </w:rPr>
              <w:t>“La Gerencia de Tecnología establecerá los mecanismos tecnológicos más adecuados para el uso racional de procesos de fotocopiado, multicopiado, impresión, incluyendo la cartografía, a través del cual se pueda realizar el seguimiento por persona de la cantidad de copias o impresiones que realiza.</w:t>
            </w:r>
          </w:p>
          <w:p w14:paraId="40F364FF" w14:textId="77777777" w:rsidR="006B2088" w:rsidRDefault="006B2088">
            <w:pPr>
              <w:pStyle w:val="TableParagraph"/>
              <w:spacing w:before="4"/>
              <w:rPr>
                <w:sz w:val="17"/>
              </w:rPr>
            </w:pPr>
          </w:p>
          <w:p w14:paraId="54765783" w14:textId="77777777" w:rsidR="006B2088" w:rsidRDefault="005E0600">
            <w:pPr>
              <w:pStyle w:val="TableParagraph"/>
              <w:spacing w:before="1" w:line="242" w:lineRule="auto"/>
              <w:ind w:left="71" w:right="56"/>
              <w:jc w:val="both"/>
              <w:rPr>
                <w:i/>
                <w:sz w:val="18"/>
              </w:rPr>
            </w:pPr>
            <w:r>
              <w:rPr>
                <w:i/>
                <w:sz w:val="18"/>
              </w:rPr>
              <w:t>La Gerencia de Tecnología fijará un tope máximo mensual de consumo de estos servicios por funcionario, si él funcionario requiere un</w:t>
            </w:r>
            <w:r>
              <w:rPr>
                <w:i/>
                <w:spacing w:val="25"/>
                <w:sz w:val="18"/>
              </w:rPr>
              <w:t xml:space="preserve"> </w:t>
            </w:r>
            <w:r>
              <w:rPr>
                <w:i/>
                <w:sz w:val="18"/>
              </w:rPr>
              <w:t>cupo</w:t>
            </w:r>
          </w:p>
          <w:p w14:paraId="5B08245D" w14:textId="77777777" w:rsidR="006B2088" w:rsidRDefault="005E0600">
            <w:pPr>
              <w:pStyle w:val="TableParagraph"/>
              <w:spacing w:line="206" w:lineRule="exact"/>
              <w:ind w:left="71" w:right="62"/>
              <w:jc w:val="both"/>
              <w:rPr>
                <w:i/>
                <w:sz w:val="18"/>
              </w:rPr>
            </w:pPr>
            <w:r>
              <w:rPr>
                <w:i/>
                <w:sz w:val="18"/>
              </w:rPr>
              <w:t>adicional éste deberá ser previamente solicitado y justificado por el jefe de la dependencia.</w:t>
            </w:r>
          </w:p>
        </w:tc>
        <w:tc>
          <w:tcPr>
            <w:tcW w:w="1008" w:type="dxa"/>
            <w:tcBorders>
              <w:bottom w:val="nil"/>
            </w:tcBorders>
          </w:tcPr>
          <w:p w14:paraId="6267F394" w14:textId="77777777" w:rsidR="006B2088" w:rsidRDefault="006B2088">
            <w:pPr>
              <w:pStyle w:val="TableParagraph"/>
              <w:rPr>
                <w:sz w:val="18"/>
              </w:rPr>
            </w:pPr>
          </w:p>
        </w:tc>
        <w:tc>
          <w:tcPr>
            <w:tcW w:w="3337" w:type="dxa"/>
            <w:tcBorders>
              <w:bottom w:val="nil"/>
            </w:tcBorders>
          </w:tcPr>
          <w:p w14:paraId="48F84EE7" w14:textId="77777777" w:rsidR="006B2088" w:rsidRDefault="005E0600">
            <w:pPr>
              <w:pStyle w:val="TableParagraph"/>
              <w:ind w:left="67" w:right="60"/>
              <w:jc w:val="both"/>
              <w:rPr>
                <w:sz w:val="18"/>
              </w:rPr>
            </w:pPr>
            <w:r>
              <w:rPr>
                <w:sz w:val="18"/>
              </w:rPr>
              <w:t>Los funcionarios de la entidad tienen un cupo mensual establecido para hacer impresiones y fotocopiados.</w:t>
            </w:r>
          </w:p>
          <w:p w14:paraId="78F7E176" w14:textId="77777777" w:rsidR="006B2088" w:rsidRDefault="006B2088">
            <w:pPr>
              <w:pStyle w:val="TableParagraph"/>
              <w:spacing w:before="6"/>
              <w:rPr>
                <w:sz w:val="17"/>
              </w:rPr>
            </w:pPr>
          </w:p>
          <w:p w14:paraId="58915B22" w14:textId="77777777" w:rsidR="006B2088" w:rsidRDefault="005E0600">
            <w:pPr>
              <w:pStyle w:val="TableParagraph"/>
              <w:ind w:left="67" w:right="57"/>
              <w:jc w:val="both"/>
              <w:rPr>
                <w:sz w:val="18"/>
              </w:rPr>
            </w:pPr>
            <w:r>
              <w:rPr>
                <w:sz w:val="18"/>
              </w:rPr>
              <w:t>En el Instructivo modificación y control de cuotas de impresión, se establece como se debe realizar estos requerimientos. Se evidenció relación de las solicitudes registradas en la mesa de servicio de TI relacionadas con la modificación de cupos</w:t>
            </w:r>
          </w:p>
          <w:p w14:paraId="5B621D83" w14:textId="77777777" w:rsidR="006B2088" w:rsidRDefault="005E0600">
            <w:pPr>
              <w:pStyle w:val="TableParagraph"/>
              <w:spacing w:before="6" w:line="206" w:lineRule="exact"/>
              <w:ind w:left="67" w:right="61"/>
              <w:jc w:val="both"/>
              <w:rPr>
                <w:sz w:val="18"/>
              </w:rPr>
            </w:pPr>
            <w:r>
              <w:rPr>
                <w:sz w:val="18"/>
              </w:rPr>
              <w:t>de impresión y se lleva el control de los cupos asignados.</w:t>
            </w:r>
          </w:p>
        </w:tc>
      </w:tr>
      <w:tr w:rsidR="006B2088" w14:paraId="2075B06B" w14:textId="77777777">
        <w:trPr>
          <w:trHeight w:val="206"/>
        </w:trPr>
        <w:tc>
          <w:tcPr>
            <w:tcW w:w="1556" w:type="dxa"/>
            <w:tcBorders>
              <w:top w:val="nil"/>
              <w:bottom w:val="nil"/>
            </w:tcBorders>
          </w:tcPr>
          <w:p w14:paraId="1D300405" w14:textId="77777777" w:rsidR="006B2088" w:rsidRDefault="006B2088">
            <w:pPr>
              <w:pStyle w:val="TableParagraph"/>
              <w:rPr>
                <w:sz w:val="14"/>
              </w:rPr>
            </w:pPr>
          </w:p>
        </w:tc>
        <w:tc>
          <w:tcPr>
            <w:tcW w:w="4158" w:type="dxa"/>
            <w:tcBorders>
              <w:top w:val="nil"/>
              <w:bottom w:val="nil"/>
            </w:tcBorders>
          </w:tcPr>
          <w:p w14:paraId="5616F634" w14:textId="77777777" w:rsidR="006B2088" w:rsidRDefault="006B2088">
            <w:pPr>
              <w:pStyle w:val="TableParagraph"/>
              <w:rPr>
                <w:sz w:val="14"/>
              </w:rPr>
            </w:pPr>
          </w:p>
        </w:tc>
        <w:tc>
          <w:tcPr>
            <w:tcW w:w="1008" w:type="dxa"/>
            <w:tcBorders>
              <w:top w:val="nil"/>
              <w:bottom w:val="nil"/>
            </w:tcBorders>
          </w:tcPr>
          <w:p w14:paraId="49F0002F" w14:textId="77777777" w:rsidR="006B2088" w:rsidRDefault="005E0600">
            <w:pPr>
              <w:pStyle w:val="TableParagraph"/>
              <w:spacing w:line="186" w:lineRule="exact"/>
              <w:ind w:left="402" w:right="395"/>
              <w:jc w:val="center"/>
              <w:rPr>
                <w:sz w:val="18"/>
              </w:rPr>
            </w:pPr>
            <w:r>
              <w:rPr>
                <w:sz w:val="18"/>
              </w:rPr>
              <w:t>SI</w:t>
            </w:r>
          </w:p>
        </w:tc>
        <w:tc>
          <w:tcPr>
            <w:tcW w:w="3337" w:type="dxa"/>
            <w:tcBorders>
              <w:top w:val="nil"/>
              <w:bottom w:val="nil"/>
            </w:tcBorders>
          </w:tcPr>
          <w:p w14:paraId="1743D601" w14:textId="77777777" w:rsidR="006B2088" w:rsidRDefault="006B2088">
            <w:pPr>
              <w:pStyle w:val="TableParagraph"/>
              <w:rPr>
                <w:sz w:val="14"/>
              </w:rPr>
            </w:pPr>
          </w:p>
        </w:tc>
      </w:tr>
      <w:tr w:rsidR="006B2088" w14:paraId="4BF6BF0E" w14:textId="77777777">
        <w:trPr>
          <w:trHeight w:val="1243"/>
        </w:trPr>
        <w:tc>
          <w:tcPr>
            <w:tcW w:w="1556" w:type="dxa"/>
            <w:tcBorders>
              <w:top w:val="nil"/>
              <w:bottom w:val="nil"/>
            </w:tcBorders>
          </w:tcPr>
          <w:p w14:paraId="5DFDBA5B" w14:textId="77777777" w:rsidR="006B2088" w:rsidRDefault="006B2088">
            <w:pPr>
              <w:pStyle w:val="TableParagraph"/>
              <w:rPr>
                <w:sz w:val="18"/>
              </w:rPr>
            </w:pPr>
          </w:p>
        </w:tc>
        <w:tc>
          <w:tcPr>
            <w:tcW w:w="4158" w:type="dxa"/>
            <w:tcBorders>
              <w:top w:val="nil"/>
              <w:bottom w:val="nil"/>
            </w:tcBorders>
          </w:tcPr>
          <w:p w14:paraId="69E32BD1" w14:textId="77777777" w:rsidR="006B2088" w:rsidRDefault="005E0600">
            <w:pPr>
              <w:pStyle w:val="TableParagraph"/>
              <w:ind w:left="71" w:right="60"/>
              <w:jc w:val="both"/>
              <w:rPr>
                <w:i/>
                <w:sz w:val="18"/>
              </w:rPr>
            </w:pPr>
            <w:r>
              <w:rPr>
                <w:i/>
                <w:sz w:val="18"/>
              </w:rPr>
              <w:t>Con el fin de disminuir estos servicios, la Gerencia de Tecnología, implementará marcas de agua, impresión por dos caras, escaneo de documentos para remitir vía correo electrónico e informe periódicos de consumo por dependencia y funcionario.</w:t>
            </w:r>
          </w:p>
        </w:tc>
        <w:tc>
          <w:tcPr>
            <w:tcW w:w="1008" w:type="dxa"/>
            <w:tcBorders>
              <w:top w:val="nil"/>
              <w:bottom w:val="nil"/>
            </w:tcBorders>
          </w:tcPr>
          <w:p w14:paraId="4B14ED4E" w14:textId="77777777" w:rsidR="006B2088" w:rsidRDefault="006B2088">
            <w:pPr>
              <w:pStyle w:val="TableParagraph"/>
              <w:rPr>
                <w:sz w:val="18"/>
              </w:rPr>
            </w:pPr>
          </w:p>
        </w:tc>
        <w:tc>
          <w:tcPr>
            <w:tcW w:w="3337" w:type="dxa"/>
            <w:tcBorders>
              <w:top w:val="nil"/>
              <w:bottom w:val="nil"/>
            </w:tcBorders>
          </w:tcPr>
          <w:p w14:paraId="7CE0B741" w14:textId="77777777" w:rsidR="006B2088" w:rsidRDefault="005E0600">
            <w:pPr>
              <w:pStyle w:val="TableParagraph"/>
              <w:ind w:left="67" w:right="57"/>
              <w:jc w:val="both"/>
              <w:rPr>
                <w:sz w:val="18"/>
              </w:rPr>
            </w:pPr>
            <w:r>
              <w:rPr>
                <w:sz w:val="18"/>
              </w:rPr>
              <w:t>En los informes de consumo de fotocopias de julio, agosto y septiembre de 2020 realizado por la Gerencia de Tecnología, se evidenció un consumo entre impresión y</w:t>
            </w:r>
          </w:p>
          <w:p w14:paraId="53E3245C" w14:textId="77777777" w:rsidR="006B2088" w:rsidRDefault="005E0600">
            <w:pPr>
              <w:pStyle w:val="TableParagraph"/>
              <w:spacing w:before="3" w:line="206" w:lineRule="exact"/>
              <w:ind w:left="67" w:right="60"/>
              <w:jc w:val="both"/>
              <w:rPr>
                <w:sz w:val="18"/>
              </w:rPr>
            </w:pPr>
            <w:r>
              <w:rPr>
                <w:sz w:val="18"/>
              </w:rPr>
              <w:t>copiado y digitalización (ver tabla 5 Consolidado 2020-2019) adjunta.</w:t>
            </w:r>
          </w:p>
        </w:tc>
      </w:tr>
      <w:tr w:rsidR="006B2088" w14:paraId="129EE2A6" w14:textId="77777777">
        <w:trPr>
          <w:trHeight w:val="1451"/>
        </w:trPr>
        <w:tc>
          <w:tcPr>
            <w:tcW w:w="1556" w:type="dxa"/>
            <w:tcBorders>
              <w:top w:val="nil"/>
            </w:tcBorders>
          </w:tcPr>
          <w:p w14:paraId="540C4990" w14:textId="77777777" w:rsidR="006B2088" w:rsidRDefault="006B2088">
            <w:pPr>
              <w:pStyle w:val="TableParagraph"/>
              <w:rPr>
                <w:sz w:val="18"/>
              </w:rPr>
            </w:pPr>
          </w:p>
        </w:tc>
        <w:tc>
          <w:tcPr>
            <w:tcW w:w="4158" w:type="dxa"/>
            <w:tcBorders>
              <w:top w:val="nil"/>
            </w:tcBorders>
          </w:tcPr>
          <w:p w14:paraId="766EEC1B" w14:textId="77777777" w:rsidR="006B2088" w:rsidRDefault="005E0600">
            <w:pPr>
              <w:pStyle w:val="TableParagraph"/>
              <w:ind w:left="71" w:right="59"/>
              <w:jc w:val="both"/>
              <w:rPr>
                <w:i/>
                <w:sz w:val="18"/>
              </w:rPr>
            </w:pPr>
            <w:r>
              <w:rPr>
                <w:i/>
                <w:sz w:val="18"/>
              </w:rPr>
              <w:t>PARÁGRAFO 2: Fotocopias particulares, cuando se requiera el servicio de fotocopiado por particulares o por funcionarios para asuntos de interés particular, estos deberán cancelar previamente en la cuenta dispuesta por la Unidad Administrativa Especial de Catastro Distrital, su valor de acuerdo con la</w:t>
            </w:r>
          </w:p>
          <w:p w14:paraId="1864BD00" w14:textId="77777777" w:rsidR="006B2088" w:rsidRDefault="005E0600">
            <w:pPr>
              <w:pStyle w:val="TableParagraph"/>
              <w:spacing w:line="191" w:lineRule="exact"/>
              <w:ind w:left="71"/>
              <w:jc w:val="both"/>
              <w:rPr>
                <w:i/>
                <w:sz w:val="18"/>
              </w:rPr>
            </w:pPr>
            <w:r>
              <w:rPr>
                <w:i/>
                <w:sz w:val="18"/>
              </w:rPr>
              <w:t>Normatividad vigente y procedimientos internos.</w:t>
            </w:r>
          </w:p>
        </w:tc>
        <w:tc>
          <w:tcPr>
            <w:tcW w:w="1008" w:type="dxa"/>
            <w:tcBorders>
              <w:top w:val="nil"/>
            </w:tcBorders>
          </w:tcPr>
          <w:p w14:paraId="6BB35FC5" w14:textId="77777777" w:rsidR="006B2088" w:rsidRDefault="006B2088">
            <w:pPr>
              <w:pStyle w:val="TableParagraph"/>
              <w:rPr>
                <w:sz w:val="18"/>
              </w:rPr>
            </w:pPr>
          </w:p>
        </w:tc>
        <w:tc>
          <w:tcPr>
            <w:tcW w:w="3337" w:type="dxa"/>
            <w:tcBorders>
              <w:top w:val="nil"/>
            </w:tcBorders>
          </w:tcPr>
          <w:p w14:paraId="5B6E004D" w14:textId="77777777" w:rsidR="006B2088" w:rsidRDefault="006B2088">
            <w:pPr>
              <w:pStyle w:val="TableParagraph"/>
              <w:spacing w:before="7"/>
              <w:rPr>
                <w:sz w:val="17"/>
              </w:rPr>
            </w:pPr>
          </w:p>
          <w:p w14:paraId="260E6E01" w14:textId="25AF3F48" w:rsidR="006B2088" w:rsidRDefault="005E0600">
            <w:pPr>
              <w:pStyle w:val="TableParagraph"/>
              <w:ind w:left="67" w:right="55"/>
              <w:jc w:val="both"/>
              <w:rPr>
                <w:sz w:val="18"/>
              </w:rPr>
            </w:pPr>
            <w:r>
              <w:rPr>
                <w:sz w:val="18"/>
              </w:rPr>
              <w:t xml:space="preserve">El servicio de fotocopias </w:t>
            </w:r>
            <w:r>
              <w:rPr>
                <w:spacing w:val="-3"/>
                <w:sz w:val="18"/>
              </w:rPr>
              <w:t xml:space="preserve">para </w:t>
            </w:r>
            <w:r w:rsidR="004E2E7E">
              <w:rPr>
                <w:sz w:val="18"/>
              </w:rPr>
              <w:t>particulares se</w:t>
            </w:r>
            <w:r>
              <w:rPr>
                <w:sz w:val="18"/>
              </w:rPr>
              <w:t xml:space="preserve"> efectúa teniendo en cuenta la Resolución No.445 del 27 de </w:t>
            </w:r>
            <w:r>
              <w:rPr>
                <w:spacing w:val="-4"/>
                <w:sz w:val="18"/>
              </w:rPr>
              <w:t xml:space="preserve">mayo </w:t>
            </w:r>
            <w:r>
              <w:rPr>
                <w:sz w:val="18"/>
              </w:rPr>
              <w:t>del 2020, por  la cual fija precios y servicios la</w:t>
            </w:r>
            <w:r>
              <w:rPr>
                <w:spacing w:val="-4"/>
                <w:sz w:val="18"/>
              </w:rPr>
              <w:t xml:space="preserve"> </w:t>
            </w:r>
            <w:r>
              <w:rPr>
                <w:spacing w:val="-3"/>
                <w:sz w:val="18"/>
              </w:rPr>
              <w:t>UAECD.</w:t>
            </w:r>
          </w:p>
        </w:tc>
      </w:tr>
    </w:tbl>
    <w:p w14:paraId="7469BC50" w14:textId="77777777" w:rsidR="006B2088" w:rsidRDefault="005E0600">
      <w:pPr>
        <w:ind w:left="153"/>
        <w:rPr>
          <w:sz w:val="18"/>
        </w:rPr>
      </w:pPr>
      <w:r>
        <w:rPr>
          <w:sz w:val="18"/>
        </w:rPr>
        <w:t>Fuente: Elaboración propia OCI de acuerdo a la información enviada por la SRH.</w:t>
      </w:r>
    </w:p>
    <w:p w14:paraId="176A4A3E" w14:textId="77777777" w:rsidR="006B2088" w:rsidRDefault="006B2088">
      <w:pPr>
        <w:pStyle w:val="Textoindependiente"/>
        <w:rPr>
          <w:sz w:val="20"/>
        </w:rPr>
      </w:pPr>
    </w:p>
    <w:p w14:paraId="63AEE5B1" w14:textId="77777777" w:rsidR="006B2088" w:rsidRDefault="005E0600">
      <w:pPr>
        <w:pStyle w:val="Textoindependiente"/>
        <w:spacing w:before="178"/>
        <w:ind w:left="153" w:right="424"/>
        <w:jc w:val="both"/>
      </w:pPr>
      <w:r>
        <w:t>En la siguiente tabla se observa el comportamiento de impresión y fotocopiado por Área, siendo la Subgerencia Administrativa y Financiero la de mayor consumo, seguidas por: Gerencia Comercial y de atención al usuario, Sub. Información Física y Jurídica, Subgerencia de información Económica, Sugerencia de Recursos Humanos, Oficina Jurídica y Oficina de control Disciplinario.</w:t>
      </w:r>
    </w:p>
    <w:p w14:paraId="47AEA7D8" w14:textId="77777777" w:rsidR="006B2088" w:rsidRDefault="006B2088">
      <w:pPr>
        <w:pStyle w:val="Textoindependiente"/>
        <w:rPr>
          <w:sz w:val="20"/>
        </w:rPr>
      </w:pPr>
    </w:p>
    <w:p w14:paraId="1269DC91" w14:textId="77777777" w:rsidR="006B2088" w:rsidRDefault="006B2088">
      <w:pPr>
        <w:pStyle w:val="Textoindependiente"/>
        <w:rPr>
          <w:sz w:val="20"/>
        </w:rPr>
      </w:pPr>
    </w:p>
    <w:p w14:paraId="023F6B04" w14:textId="77777777" w:rsidR="006B2088" w:rsidRDefault="006B2088">
      <w:pPr>
        <w:pStyle w:val="Textoindependiente"/>
        <w:rPr>
          <w:sz w:val="20"/>
        </w:rPr>
      </w:pPr>
    </w:p>
    <w:p w14:paraId="55F91EBE" w14:textId="77777777" w:rsidR="006B2088" w:rsidRDefault="006B2088">
      <w:pPr>
        <w:pStyle w:val="Textoindependiente"/>
        <w:rPr>
          <w:sz w:val="20"/>
        </w:rPr>
      </w:pPr>
    </w:p>
    <w:p w14:paraId="511D31E5" w14:textId="77777777" w:rsidR="006B2088" w:rsidRDefault="006B2088">
      <w:pPr>
        <w:pStyle w:val="Textoindependiente"/>
        <w:rPr>
          <w:sz w:val="20"/>
        </w:rPr>
      </w:pPr>
    </w:p>
    <w:p w14:paraId="68100AFC" w14:textId="77777777" w:rsidR="006B2088" w:rsidRDefault="006B2088">
      <w:pPr>
        <w:pStyle w:val="Textoindependiente"/>
        <w:rPr>
          <w:sz w:val="20"/>
        </w:rPr>
      </w:pPr>
    </w:p>
    <w:p w14:paraId="4A825BDC" w14:textId="77777777" w:rsidR="006B2088" w:rsidRDefault="006B2088">
      <w:pPr>
        <w:pStyle w:val="Textoindependiente"/>
        <w:rPr>
          <w:sz w:val="20"/>
        </w:rPr>
      </w:pPr>
    </w:p>
    <w:p w14:paraId="060AD97F" w14:textId="77777777" w:rsidR="006B2088" w:rsidRDefault="006B2088">
      <w:pPr>
        <w:pStyle w:val="Textoindependiente"/>
        <w:rPr>
          <w:sz w:val="20"/>
        </w:rPr>
      </w:pPr>
    </w:p>
    <w:p w14:paraId="6946970E" w14:textId="77777777" w:rsidR="006B2088" w:rsidRDefault="006B2088">
      <w:pPr>
        <w:pStyle w:val="Textoindependiente"/>
        <w:rPr>
          <w:sz w:val="20"/>
        </w:rPr>
      </w:pPr>
    </w:p>
    <w:p w14:paraId="541DDD96" w14:textId="77777777" w:rsidR="006B2088" w:rsidRDefault="006B2088">
      <w:pPr>
        <w:pStyle w:val="Textoindependiente"/>
        <w:spacing w:before="3"/>
        <w:rPr>
          <w:sz w:val="28"/>
        </w:rPr>
      </w:pPr>
    </w:p>
    <w:p w14:paraId="18CA93BE" w14:textId="77777777" w:rsidR="006B2088" w:rsidRDefault="005E0600">
      <w:pPr>
        <w:spacing w:before="61"/>
        <w:ind w:left="1181"/>
        <w:rPr>
          <w:rFonts w:ascii="Calibri"/>
          <w:b/>
          <w:sz w:val="20"/>
        </w:rPr>
      </w:pPr>
      <w:r>
        <w:rPr>
          <w:rFonts w:ascii="Calibri"/>
          <w:b/>
          <w:sz w:val="20"/>
        </w:rPr>
        <w:t>Unidad Administrativa Especial de Catastro Distrital</w:t>
      </w:r>
    </w:p>
    <w:p w14:paraId="2E92A81B" w14:textId="77777777" w:rsidR="006B2088" w:rsidRDefault="006B2088">
      <w:pPr>
        <w:rPr>
          <w:rFonts w:ascii="Calibri"/>
          <w:sz w:val="20"/>
        </w:rPr>
        <w:sectPr w:rsidR="006B2088">
          <w:pgSz w:w="12240" w:h="15840"/>
          <w:pgMar w:top="2260" w:right="760" w:bottom="1960" w:left="980" w:header="364" w:footer="1768" w:gutter="0"/>
          <w:cols w:space="720"/>
        </w:sectPr>
      </w:pPr>
    </w:p>
    <w:p w14:paraId="4B47E39B"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67456" behindDoc="0" locked="0" layoutInCell="1" allowOverlap="1" wp14:anchorId="18E3322F" wp14:editId="5F08E627">
            <wp:simplePos x="0" y="0"/>
            <wp:positionH relativeFrom="page">
              <wp:posOffset>910215</wp:posOffset>
            </wp:positionH>
            <wp:positionV relativeFrom="page">
              <wp:posOffset>754643</wp:posOffset>
            </wp:positionV>
            <wp:extent cx="1386624" cy="45925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1FF39C4F" w14:textId="77777777" w:rsidR="006B2088" w:rsidRDefault="005E0600">
      <w:pPr>
        <w:spacing w:before="95" w:after="5"/>
        <w:ind w:left="153"/>
        <w:rPr>
          <w:sz w:val="18"/>
        </w:rPr>
      </w:pPr>
      <w:r>
        <w:rPr>
          <w:sz w:val="18"/>
        </w:rPr>
        <w:t>Tabla No. 5 Consolidado de impresión y fotocopiado tercer trimestre del 2020.</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8"/>
        <w:gridCol w:w="1512"/>
        <w:gridCol w:w="1262"/>
        <w:gridCol w:w="1382"/>
        <w:gridCol w:w="998"/>
      </w:tblGrid>
      <w:tr w:rsidR="006B2088" w14:paraId="463ECC38" w14:textId="77777777">
        <w:trPr>
          <w:trHeight w:val="263"/>
        </w:trPr>
        <w:tc>
          <w:tcPr>
            <w:tcW w:w="4518" w:type="dxa"/>
            <w:shd w:val="clear" w:color="auto" w:fill="D0CECE"/>
          </w:tcPr>
          <w:p w14:paraId="5FC044DC" w14:textId="77777777" w:rsidR="006B2088" w:rsidRDefault="005E0600">
            <w:pPr>
              <w:pStyle w:val="TableParagraph"/>
              <w:spacing w:before="52" w:line="191" w:lineRule="exact"/>
              <w:ind w:left="110"/>
              <w:rPr>
                <w:sz w:val="18"/>
              </w:rPr>
            </w:pPr>
            <w:r>
              <w:rPr>
                <w:sz w:val="18"/>
              </w:rPr>
              <w:t>AREAS</w:t>
            </w:r>
          </w:p>
        </w:tc>
        <w:tc>
          <w:tcPr>
            <w:tcW w:w="1512" w:type="dxa"/>
            <w:shd w:val="clear" w:color="auto" w:fill="D0CECE"/>
          </w:tcPr>
          <w:p w14:paraId="6E1E94AB" w14:textId="77777777" w:rsidR="006B2088" w:rsidRDefault="005E0600">
            <w:pPr>
              <w:pStyle w:val="TableParagraph"/>
              <w:spacing w:before="52" w:line="191" w:lineRule="exact"/>
              <w:ind w:left="105"/>
              <w:rPr>
                <w:sz w:val="18"/>
              </w:rPr>
            </w:pPr>
            <w:r>
              <w:rPr>
                <w:sz w:val="18"/>
              </w:rPr>
              <w:t>IMPRESIÓN</w:t>
            </w:r>
          </w:p>
        </w:tc>
        <w:tc>
          <w:tcPr>
            <w:tcW w:w="1262" w:type="dxa"/>
            <w:shd w:val="clear" w:color="auto" w:fill="D0CECE"/>
          </w:tcPr>
          <w:p w14:paraId="263A61C7" w14:textId="77777777" w:rsidR="006B2088" w:rsidRDefault="005E0600">
            <w:pPr>
              <w:pStyle w:val="TableParagraph"/>
              <w:spacing w:before="52" w:line="191" w:lineRule="exact"/>
              <w:ind w:left="111"/>
              <w:rPr>
                <w:sz w:val="18"/>
              </w:rPr>
            </w:pPr>
            <w:r>
              <w:rPr>
                <w:sz w:val="18"/>
              </w:rPr>
              <w:t>COPIADO</w:t>
            </w:r>
          </w:p>
        </w:tc>
        <w:tc>
          <w:tcPr>
            <w:tcW w:w="1382" w:type="dxa"/>
            <w:shd w:val="clear" w:color="auto" w:fill="D0CECE"/>
          </w:tcPr>
          <w:p w14:paraId="28C5DA4C" w14:textId="77777777" w:rsidR="006B2088" w:rsidRDefault="005E0600">
            <w:pPr>
              <w:pStyle w:val="TableParagraph"/>
              <w:spacing w:before="52" w:line="191" w:lineRule="exact"/>
              <w:ind w:left="107"/>
              <w:rPr>
                <w:sz w:val="18"/>
              </w:rPr>
            </w:pPr>
            <w:r>
              <w:rPr>
                <w:sz w:val="18"/>
              </w:rPr>
              <w:t>DIGITALIZ</w:t>
            </w:r>
          </w:p>
        </w:tc>
        <w:tc>
          <w:tcPr>
            <w:tcW w:w="998" w:type="dxa"/>
            <w:shd w:val="clear" w:color="auto" w:fill="D0CECE"/>
          </w:tcPr>
          <w:p w14:paraId="495468A1" w14:textId="77777777" w:rsidR="006B2088" w:rsidRDefault="005E0600">
            <w:pPr>
              <w:pStyle w:val="TableParagraph"/>
              <w:spacing w:before="52" w:line="191" w:lineRule="exact"/>
              <w:ind w:left="113"/>
              <w:rPr>
                <w:sz w:val="18"/>
              </w:rPr>
            </w:pPr>
            <w:r>
              <w:rPr>
                <w:sz w:val="18"/>
              </w:rPr>
              <w:t>TOTAL</w:t>
            </w:r>
          </w:p>
        </w:tc>
      </w:tr>
      <w:tr w:rsidR="006B2088" w14:paraId="657BA71D" w14:textId="77777777">
        <w:trPr>
          <w:trHeight w:val="263"/>
        </w:trPr>
        <w:tc>
          <w:tcPr>
            <w:tcW w:w="4518" w:type="dxa"/>
          </w:tcPr>
          <w:p w14:paraId="722D511D" w14:textId="77777777" w:rsidR="006B2088" w:rsidRDefault="005E0600">
            <w:pPr>
              <w:pStyle w:val="TableParagraph"/>
              <w:spacing w:before="52" w:line="191" w:lineRule="exact"/>
              <w:ind w:left="110"/>
              <w:rPr>
                <w:sz w:val="18"/>
              </w:rPr>
            </w:pPr>
            <w:r>
              <w:rPr>
                <w:sz w:val="18"/>
              </w:rPr>
              <w:t>Subg. Admimistrativa y Financiera</w:t>
            </w:r>
          </w:p>
        </w:tc>
        <w:tc>
          <w:tcPr>
            <w:tcW w:w="1512" w:type="dxa"/>
          </w:tcPr>
          <w:p w14:paraId="4F8DBE65" w14:textId="77777777" w:rsidR="006B2088" w:rsidRDefault="005E0600">
            <w:pPr>
              <w:pStyle w:val="TableParagraph"/>
              <w:spacing w:before="52" w:line="191" w:lineRule="exact"/>
              <w:ind w:right="93"/>
              <w:jc w:val="right"/>
              <w:rPr>
                <w:sz w:val="18"/>
              </w:rPr>
            </w:pPr>
            <w:r>
              <w:rPr>
                <w:sz w:val="18"/>
              </w:rPr>
              <w:t>48.847</w:t>
            </w:r>
          </w:p>
        </w:tc>
        <w:tc>
          <w:tcPr>
            <w:tcW w:w="1262" w:type="dxa"/>
          </w:tcPr>
          <w:p w14:paraId="0BCE0216" w14:textId="77777777" w:rsidR="006B2088" w:rsidRDefault="005E0600">
            <w:pPr>
              <w:pStyle w:val="TableParagraph"/>
              <w:spacing w:before="52" w:line="191" w:lineRule="exact"/>
              <w:ind w:right="87"/>
              <w:jc w:val="right"/>
              <w:rPr>
                <w:sz w:val="18"/>
              </w:rPr>
            </w:pPr>
            <w:r>
              <w:rPr>
                <w:sz w:val="18"/>
              </w:rPr>
              <w:t>2.040</w:t>
            </w:r>
          </w:p>
        </w:tc>
        <w:tc>
          <w:tcPr>
            <w:tcW w:w="1382" w:type="dxa"/>
          </w:tcPr>
          <w:p w14:paraId="7932ADDA" w14:textId="77777777" w:rsidR="006B2088" w:rsidRDefault="005E0600">
            <w:pPr>
              <w:pStyle w:val="TableParagraph"/>
              <w:spacing w:before="52" w:line="191" w:lineRule="exact"/>
              <w:ind w:right="91"/>
              <w:jc w:val="right"/>
              <w:rPr>
                <w:sz w:val="18"/>
              </w:rPr>
            </w:pPr>
            <w:r>
              <w:rPr>
                <w:sz w:val="18"/>
              </w:rPr>
              <w:t>6.669</w:t>
            </w:r>
          </w:p>
        </w:tc>
        <w:tc>
          <w:tcPr>
            <w:tcW w:w="998" w:type="dxa"/>
          </w:tcPr>
          <w:p w14:paraId="28447650" w14:textId="77777777" w:rsidR="006B2088" w:rsidRDefault="005E0600">
            <w:pPr>
              <w:pStyle w:val="TableParagraph"/>
              <w:spacing w:before="52" w:line="191" w:lineRule="exact"/>
              <w:ind w:right="85"/>
              <w:jc w:val="right"/>
              <w:rPr>
                <w:sz w:val="18"/>
              </w:rPr>
            </w:pPr>
            <w:r>
              <w:rPr>
                <w:sz w:val="18"/>
              </w:rPr>
              <w:t>5.7556</w:t>
            </w:r>
          </w:p>
        </w:tc>
      </w:tr>
      <w:tr w:rsidR="006B2088" w14:paraId="30FC4663" w14:textId="77777777">
        <w:trPr>
          <w:trHeight w:val="263"/>
        </w:trPr>
        <w:tc>
          <w:tcPr>
            <w:tcW w:w="4518" w:type="dxa"/>
          </w:tcPr>
          <w:p w14:paraId="53C6EB63" w14:textId="77777777" w:rsidR="006B2088" w:rsidRDefault="005E0600">
            <w:pPr>
              <w:pStyle w:val="TableParagraph"/>
              <w:spacing w:before="47" w:line="196" w:lineRule="exact"/>
              <w:ind w:left="110"/>
              <w:rPr>
                <w:sz w:val="18"/>
              </w:rPr>
            </w:pPr>
            <w:r>
              <w:rPr>
                <w:sz w:val="18"/>
              </w:rPr>
              <w:t>Gerencia Cial y de Atención al Usuario</w:t>
            </w:r>
          </w:p>
        </w:tc>
        <w:tc>
          <w:tcPr>
            <w:tcW w:w="1512" w:type="dxa"/>
          </w:tcPr>
          <w:p w14:paraId="1141055E" w14:textId="77777777" w:rsidR="006B2088" w:rsidRDefault="005E0600">
            <w:pPr>
              <w:pStyle w:val="TableParagraph"/>
              <w:spacing w:before="47" w:line="196" w:lineRule="exact"/>
              <w:ind w:right="93"/>
              <w:jc w:val="right"/>
              <w:rPr>
                <w:sz w:val="18"/>
              </w:rPr>
            </w:pPr>
            <w:r>
              <w:rPr>
                <w:sz w:val="18"/>
              </w:rPr>
              <w:t>11.060</w:t>
            </w:r>
          </w:p>
        </w:tc>
        <w:tc>
          <w:tcPr>
            <w:tcW w:w="1262" w:type="dxa"/>
          </w:tcPr>
          <w:p w14:paraId="067796CF" w14:textId="77777777" w:rsidR="006B2088" w:rsidRDefault="005E0600">
            <w:pPr>
              <w:pStyle w:val="TableParagraph"/>
              <w:spacing w:before="47" w:line="196" w:lineRule="exact"/>
              <w:ind w:right="87"/>
              <w:jc w:val="right"/>
              <w:rPr>
                <w:sz w:val="18"/>
              </w:rPr>
            </w:pPr>
            <w:r>
              <w:rPr>
                <w:sz w:val="18"/>
              </w:rPr>
              <w:t>1.106</w:t>
            </w:r>
          </w:p>
        </w:tc>
        <w:tc>
          <w:tcPr>
            <w:tcW w:w="1382" w:type="dxa"/>
          </w:tcPr>
          <w:p w14:paraId="34E12465" w14:textId="77777777" w:rsidR="006B2088" w:rsidRDefault="005E0600">
            <w:pPr>
              <w:pStyle w:val="TableParagraph"/>
              <w:spacing w:before="47" w:line="196" w:lineRule="exact"/>
              <w:ind w:right="91"/>
              <w:jc w:val="right"/>
              <w:rPr>
                <w:sz w:val="18"/>
              </w:rPr>
            </w:pPr>
            <w:r>
              <w:rPr>
                <w:sz w:val="18"/>
              </w:rPr>
              <w:t>5.660</w:t>
            </w:r>
          </w:p>
        </w:tc>
        <w:tc>
          <w:tcPr>
            <w:tcW w:w="998" w:type="dxa"/>
          </w:tcPr>
          <w:p w14:paraId="3C3DFC13" w14:textId="77777777" w:rsidR="006B2088" w:rsidRDefault="005E0600">
            <w:pPr>
              <w:pStyle w:val="TableParagraph"/>
              <w:spacing w:before="47" w:line="196" w:lineRule="exact"/>
              <w:ind w:right="85"/>
              <w:jc w:val="right"/>
              <w:rPr>
                <w:sz w:val="18"/>
              </w:rPr>
            </w:pPr>
            <w:r>
              <w:rPr>
                <w:sz w:val="18"/>
              </w:rPr>
              <w:t>1.7826</w:t>
            </w:r>
          </w:p>
        </w:tc>
      </w:tr>
      <w:tr w:rsidR="006B2088" w14:paraId="4EF6EC56" w14:textId="77777777">
        <w:trPr>
          <w:trHeight w:val="258"/>
        </w:trPr>
        <w:tc>
          <w:tcPr>
            <w:tcW w:w="4518" w:type="dxa"/>
          </w:tcPr>
          <w:p w14:paraId="59250381" w14:textId="77777777" w:rsidR="006B2088" w:rsidRDefault="005E0600">
            <w:pPr>
              <w:pStyle w:val="TableParagraph"/>
              <w:spacing w:before="47" w:line="191" w:lineRule="exact"/>
              <w:ind w:left="110"/>
              <w:rPr>
                <w:sz w:val="18"/>
              </w:rPr>
            </w:pPr>
            <w:r>
              <w:rPr>
                <w:sz w:val="18"/>
              </w:rPr>
              <w:t>Subg. Información Física y Jurídica</w:t>
            </w:r>
          </w:p>
        </w:tc>
        <w:tc>
          <w:tcPr>
            <w:tcW w:w="1512" w:type="dxa"/>
          </w:tcPr>
          <w:p w14:paraId="7C0446E6" w14:textId="77777777" w:rsidR="006B2088" w:rsidRDefault="005E0600">
            <w:pPr>
              <w:pStyle w:val="TableParagraph"/>
              <w:spacing w:before="47" w:line="191" w:lineRule="exact"/>
              <w:ind w:right="93"/>
              <w:jc w:val="right"/>
              <w:rPr>
                <w:sz w:val="18"/>
              </w:rPr>
            </w:pPr>
            <w:r>
              <w:rPr>
                <w:sz w:val="18"/>
              </w:rPr>
              <w:t>7.541</w:t>
            </w:r>
          </w:p>
        </w:tc>
        <w:tc>
          <w:tcPr>
            <w:tcW w:w="1262" w:type="dxa"/>
          </w:tcPr>
          <w:p w14:paraId="4B20D9FE" w14:textId="77777777" w:rsidR="006B2088" w:rsidRDefault="005E0600">
            <w:pPr>
              <w:pStyle w:val="TableParagraph"/>
              <w:spacing w:before="47" w:line="191" w:lineRule="exact"/>
              <w:ind w:right="87"/>
              <w:jc w:val="right"/>
              <w:rPr>
                <w:sz w:val="18"/>
              </w:rPr>
            </w:pPr>
            <w:r>
              <w:rPr>
                <w:sz w:val="18"/>
              </w:rPr>
              <w:t>254</w:t>
            </w:r>
          </w:p>
        </w:tc>
        <w:tc>
          <w:tcPr>
            <w:tcW w:w="1382" w:type="dxa"/>
          </w:tcPr>
          <w:p w14:paraId="4657C99A" w14:textId="77777777" w:rsidR="006B2088" w:rsidRDefault="005E0600">
            <w:pPr>
              <w:pStyle w:val="TableParagraph"/>
              <w:spacing w:before="47" w:line="191" w:lineRule="exact"/>
              <w:ind w:right="91"/>
              <w:jc w:val="right"/>
              <w:rPr>
                <w:sz w:val="18"/>
              </w:rPr>
            </w:pPr>
            <w:r>
              <w:rPr>
                <w:sz w:val="18"/>
              </w:rPr>
              <w:t>3.810</w:t>
            </w:r>
          </w:p>
        </w:tc>
        <w:tc>
          <w:tcPr>
            <w:tcW w:w="998" w:type="dxa"/>
          </w:tcPr>
          <w:p w14:paraId="30DDFB1A" w14:textId="77777777" w:rsidR="006B2088" w:rsidRDefault="005E0600">
            <w:pPr>
              <w:pStyle w:val="TableParagraph"/>
              <w:spacing w:before="47" w:line="191" w:lineRule="exact"/>
              <w:ind w:right="85"/>
              <w:jc w:val="right"/>
              <w:rPr>
                <w:sz w:val="18"/>
              </w:rPr>
            </w:pPr>
            <w:r>
              <w:rPr>
                <w:sz w:val="18"/>
              </w:rPr>
              <w:t>1.1605</w:t>
            </w:r>
          </w:p>
        </w:tc>
      </w:tr>
      <w:tr w:rsidR="006B2088" w14:paraId="7EA9698F" w14:textId="77777777">
        <w:trPr>
          <w:trHeight w:val="261"/>
        </w:trPr>
        <w:tc>
          <w:tcPr>
            <w:tcW w:w="4518" w:type="dxa"/>
            <w:tcBorders>
              <w:bottom w:val="single" w:sz="6" w:space="0" w:color="000000"/>
            </w:tcBorders>
          </w:tcPr>
          <w:p w14:paraId="71D57B8D" w14:textId="77777777" w:rsidR="006B2088" w:rsidRDefault="005E0600">
            <w:pPr>
              <w:pStyle w:val="TableParagraph"/>
              <w:spacing w:before="52" w:line="189" w:lineRule="exact"/>
              <w:ind w:left="110"/>
              <w:rPr>
                <w:sz w:val="18"/>
              </w:rPr>
            </w:pPr>
            <w:r>
              <w:rPr>
                <w:sz w:val="18"/>
              </w:rPr>
              <w:t>Subgerencia Información Económica</w:t>
            </w:r>
          </w:p>
        </w:tc>
        <w:tc>
          <w:tcPr>
            <w:tcW w:w="1512" w:type="dxa"/>
            <w:tcBorders>
              <w:bottom w:val="single" w:sz="6" w:space="0" w:color="000000"/>
            </w:tcBorders>
          </w:tcPr>
          <w:p w14:paraId="25F1C809" w14:textId="77777777" w:rsidR="006B2088" w:rsidRDefault="005E0600">
            <w:pPr>
              <w:pStyle w:val="TableParagraph"/>
              <w:spacing w:before="52" w:line="189" w:lineRule="exact"/>
              <w:ind w:right="93"/>
              <w:jc w:val="right"/>
              <w:rPr>
                <w:sz w:val="18"/>
              </w:rPr>
            </w:pPr>
            <w:r>
              <w:rPr>
                <w:sz w:val="18"/>
              </w:rPr>
              <w:t>5.082</w:t>
            </w:r>
          </w:p>
        </w:tc>
        <w:tc>
          <w:tcPr>
            <w:tcW w:w="1262" w:type="dxa"/>
            <w:tcBorders>
              <w:bottom w:val="single" w:sz="6" w:space="0" w:color="000000"/>
            </w:tcBorders>
          </w:tcPr>
          <w:p w14:paraId="4793C5D4" w14:textId="77777777" w:rsidR="006B2088" w:rsidRDefault="005E0600">
            <w:pPr>
              <w:pStyle w:val="TableParagraph"/>
              <w:spacing w:before="52" w:line="189" w:lineRule="exact"/>
              <w:ind w:right="87"/>
              <w:jc w:val="right"/>
              <w:rPr>
                <w:sz w:val="18"/>
              </w:rPr>
            </w:pPr>
            <w:r>
              <w:rPr>
                <w:sz w:val="18"/>
              </w:rPr>
              <w:t>1.163</w:t>
            </w:r>
          </w:p>
        </w:tc>
        <w:tc>
          <w:tcPr>
            <w:tcW w:w="1382" w:type="dxa"/>
            <w:tcBorders>
              <w:bottom w:val="single" w:sz="6" w:space="0" w:color="000000"/>
            </w:tcBorders>
          </w:tcPr>
          <w:p w14:paraId="0B193793" w14:textId="77777777" w:rsidR="006B2088" w:rsidRDefault="005E0600">
            <w:pPr>
              <w:pStyle w:val="TableParagraph"/>
              <w:spacing w:before="52" w:line="189" w:lineRule="exact"/>
              <w:ind w:right="91"/>
              <w:jc w:val="right"/>
              <w:rPr>
                <w:sz w:val="18"/>
              </w:rPr>
            </w:pPr>
            <w:r>
              <w:rPr>
                <w:sz w:val="18"/>
              </w:rPr>
              <w:t>1.257</w:t>
            </w:r>
          </w:p>
        </w:tc>
        <w:tc>
          <w:tcPr>
            <w:tcW w:w="998" w:type="dxa"/>
            <w:tcBorders>
              <w:bottom w:val="single" w:sz="6" w:space="0" w:color="000000"/>
            </w:tcBorders>
          </w:tcPr>
          <w:p w14:paraId="6175C8E8" w14:textId="77777777" w:rsidR="006B2088" w:rsidRDefault="005E0600">
            <w:pPr>
              <w:pStyle w:val="TableParagraph"/>
              <w:spacing w:before="52" w:line="189" w:lineRule="exact"/>
              <w:ind w:right="85"/>
              <w:jc w:val="right"/>
              <w:rPr>
                <w:sz w:val="18"/>
              </w:rPr>
            </w:pPr>
            <w:r>
              <w:rPr>
                <w:sz w:val="18"/>
              </w:rPr>
              <w:t>7.502</w:t>
            </w:r>
          </w:p>
        </w:tc>
      </w:tr>
      <w:tr w:rsidR="006B2088" w14:paraId="01F3C57C" w14:textId="77777777">
        <w:trPr>
          <w:trHeight w:val="261"/>
        </w:trPr>
        <w:tc>
          <w:tcPr>
            <w:tcW w:w="4518" w:type="dxa"/>
            <w:tcBorders>
              <w:top w:val="single" w:sz="6" w:space="0" w:color="000000"/>
            </w:tcBorders>
          </w:tcPr>
          <w:p w14:paraId="444387C3" w14:textId="77777777" w:rsidR="006B2088" w:rsidRDefault="005E0600">
            <w:pPr>
              <w:pStyle w:val="TableParagraph"/>
              <w:spacing w:before="50" w:line="191" w:lineRule="exact"/>
              <w:ind w:left="110"/>
              <w:rPr>
                <w:sz w:val="18"/>
              </w:rPr>
            </w:pPr>
            <w:r>
              <w:rPr>
                <w:sz w:val="18"/>
              </w:rPr>
              <w:t>Subg. Recursos Humanos</w:t>
            </w:r>
          </w:p>
        </w:tc>
        <w:tc>
          <w:tcPr>
            <w:tcW w:w="1512" w:type="dxa"/>
            <w:tcBorders>
              <w:top w:val="single" w:sz="6" w:space="0" w:color="000000"/>
            </w:tcBorders>
          </w:tcPr>
          <w:p w14:paraId="6DBC2492" w14:textId="77777777" w:rsidR="006B2088" w:rsidRDefault="005E0600">
            <w:pPr>
              <w:pStyle w:val="TableParagraph"/>
              <w:spacing w:before="50" w:line="191" w:lineRule="exact"/>
              <w:ind w:right="93"/>
              <w:jc w:val="right"/>
              <w:rPr>
                <w:sz w:val="18"/>
              </w:rPr>
            </w:pPr>
            <w:r>
              <w:rPr>
                <w:sz w:val="18"/>
              </w:rPr>
              <w:t>1.950</w:t>
            </w:r>
          </w:p>
        </w:tc>
        <w:tc>
          <w:tcPr>
            <w:tcW w:w="1262" w:type="dxa"/>
            <w:tcBorders>
              <w:top w:val="single" w:sz="6" w:space="0" w:color="000000"/>
            </w:tcBorders>
          </w:tcPr>
          <w:p w14:paraId="65D3E1FC" w14:textId="77777777" w:rsidR="006B2088" w:rsidRDefault="005E0600">
            <w:pPr>
              <w:pStyle w:val="TableParagraph"/>
              <w:spacing w:before="50" w:line="191" w:lineRule="exact"/>
              <w:ind w:right="87"/>
              <w:jc w:val="right"/>
              <w:rPr>
                <w:sz w:val="18"/>
              </w:rPr>
            </w:pPr>
            <w:r>
              <w:rPr>
                <w:sz w:val="18"/>
              </w:rPr>
              <w:t>2.159</w:t>
            </w:r>
          </w:p>
        </w:tc>
        <w:tc>
          <w:tcPr>
            <w:tcW w:w="1382" w:type="dxa"/>
            <w:tcBorders>
              <w:top w:val="single" w:sz="6" w:space="0" w:color="000000"/>
            </w:tcBorders>
          </w:tcPr>
          <w:p w14:paraId="0C915E96" w14:textId="77777777" w:rsidR="006B2088" w:rsidRDefault="005E0600">
            <w:pPr>
              <w:pStyle w:val="TableParagraph"/>
              <w:spacing w:before="50" w:line="191" w:lineRule="exact"/>
              <w:ind w:right="91"/>
              <w:jc w:val="right"/>
              <w:rPr>
                <w:sz w:val="18"/>
              </w:rPr>
            </w:pPr>
            <w:r>
              <w:rPr>
                <w:sz w:val="18"/>
              </w:rPr>
              <w:t>2.923</w:t>
            </w:r>
          </w:p>
        </w:tc>
        <w:tc>
          <w:tcPr>
            <w:tcW w:w="998" w:type="dxa"/>
            <w:tcBorders>
              <w:top w:val="single" w:sz="6" w:space="0" w:color="000000"/>
            </w:tcBorders>
          </w:tcPr>
          <w:p w14:paraId="3FE65265" w14:textId="77777777" w:rsidR="006B2088" w:rsidRDefault="005E0600">
            <w:pPr>
              <w:pStyle w:val="TableParagraph"/>
              <w:spacing w:before="50" w:line="191" w:lineRule="exact"/>
              <w:ind w:right="85"/>
              <w:jc w:val="right"/>
              <w:rPr>
                <w:sz w:val="18"/>
              </w:rPr>
            </w:pPr>
            <w:r>
              <w:rPr>
                <w:sz w:val="18"/>
              </w:rPr>
              <w:t>7.032</w:t>
            </w:r>
          </w:p>
        </w:tc>
      </w:tr>
      <w:tr w:rsidR="006B2088" w14:paraId="2BF9979E" w14:textId="77777777">
        <w:trPr>
          <w:trHeight w:val="263"/>
        </w:trPr>
        <w:tc>
          <w:tcPr>
            <w:tcW w:w="4518" w:type="dxa"/>
          </w:tcPr>
          <w:p w14:paraId="7FEBE2E3" w14:textId="77777777" w:rsidR="006B2088" w:rsidRDefault="005E0600">
            <w:pPr>
              <w:pStyle w:val="TableParagraph"/>
              <w:spacing w:before="52" w:line="191" w:lineRule="exact"/>
              <w:ind w:left="110"/>
              <w:rPr>
                <w:sz w:val="18"/>
              </w:rPr>
            </w:pPr>
            <w:r>
              <w:rPr>
                <w:sz w:val="18"/>
              </w:rPr>
              <w:t>Oficina Juridica</w:t>
            </w:r>
          </w:p>
        </w:tc>
        <w:tc>
          <w:tcPr>
            <w:tcW w:w="1512" w:type="dxa"/>
          </w:tcPr>
          <w:p w14:paraId="176C0B31" w14:textId="77777777" w:rsidR="006B2088" w:rsidRDefault="005E0600">
            <w:pPr>
              <w:pStyle w:val="TableParagraph"/>
              <w:spacing w:before="52" w:line="191" w:lineRule="exact"/>
              <w:ind w:right="93"/>
              <w:jc w:val="right"/>
              <w:rPr>
                <w:sz w:val="18"/>
              </w:rPr>
            </w:pPr>
            <w:r>
              <w:rPr>
                <w:sz w:val="18"/>
              </w:rPr>
              <w:t>1.932</w:t>
            </w:r>
          </w:p>
        </w:tc>
        <w:tc>
          <w:tcPr>
            <w:tcW w:w="1262" w:type="dxa"/>
          </w:tcPr>
          <w:p w14:paraId="26F6106C" w14:textId="77777777" w:rsidR="006B2088" w:rsidRDefault="005E0600">
            <w:pPr>
              <w:pStyle w:val="TableParagraph"/>
              <w:spacing w:before="52" w:line="191" w:lineRule="exact"/>
              <w:ind w:right="87"/>
              <w:jc w:val="right"/>
              <w:rPr>
                <w:sz w:val="18"/>
              </w:rPr>
            </w:pPr>
            <w:r>
              <w:rPr>
                <w:sz w:val="18"/>
              </w:rPr>
              <w:t>305</w:t>
            </w:r>
          </w:p>
        </w:tc>
        <w:tc>
          <w:tcPr>
            <w:tcW w:w="1382" w:type="dxa"/>
          </w:tcPr>
          <w:p w14:paraId="48E0CCDC" w14:textId="77777777" w:rsidR="006B2088" w:rsidRDefault="005E0600">
            <w:pPr>
              <w:pStyle w:val="TableParagraph"/>
              <w:spacing w:before="52" w:line="191" w:lineRule="exact"/>
              <w:ind w:right="91"/>
              <w:jc w:val="right"/>
              <w:rPr>
                <w:sz w:val="18"/>
              </w:rPr>
            </w:pPr>
            <w:r>
              <w:rPr>
                <w:sz w:val="18"/>
              </w:rPr>
              <w:t>787</w:t>
            </w:r>
          </w:p>
        </w:tc>
        <w:tc>
          <w:tcPr>
            <w:tcW w:w="998" w:type="dxa"/>
          </w:tcPr>
          <w:p w14:paraId="731FF4A7" w14:textId="77777777" w:rsidR="006B2088" w:rsidRDefault="005E0600">
            <w:pPr>
              <w:pStyle w:val="TableParagraph"/>
              <w:spacing w:before="52" w:line="191" w:lineRule="exact"/>
              <w:ind w:right="85"/>
              <w:jc w:val="right"/>
              <w:rPr>
                <w:sz w:val="18"/>
              </w:rPr>
            </w:pPr>
            <w:r>
              <w:rPr>
                <w:sz w:val="18"/>
              </w:rPr>
              <w:t>3.024</w:t>
            </w:r>
          </w:p>
        </w:tc>
      </w:tr>
      <w:tr w:rsidR="006B2088" w14:paraId="4CDC8624" w14:textId="77777777">
        <w:trPr>
          <w:trHeight w:val="263"/>
        </w:trPr>
        <w:tc>
          <w:tcPr>
            <w:tcW w:w="4518" w:type="dxa"/>
          </w:tcPr>
          <w:p w14:paraId="213A4013" w14:textId="77777777" w:rsidR="006B2088" w:rsidRDefault="005E0600">
            <w:pPr>
              <w:pStyle w:val="TableParagraph"/>
              <w:spacing w:before="52" w:line="191" w:lineRule="exact"/>
              <w:ind w:left="110"/>
              <w:rPr>
                <w:sz w:val="18"/>
              </w:rPr>
            </w:pPr>
            <w:r>
              <w:rPr>
                <w:sz w:val="18"/>
              </w:rPr>
              <w:t>Oficina Control Disciplinario</w:t>
            </w:r>
          </w:p>
        </w:tc>
        <w:tc>
          <w:tcPr>
            <w:tcW w:w="1512" w:type="dxa"/>
          </w:tcPr>
          <w:p w14:paraId="52B8CACE" w14:textId="77777777" w:rsidR="006B2088" w:rsidRDefault="005E0600">
            <w:pPr>
              <w:pStyle w:val="TableParagraph"/>
              <w:spacing w:before="52" w:line="191" w:lineRule="exact"/>
              <w:ind w:right="93"/>
              <w:jc w:val="right"/>
              <w:rPr>
                <w:sz w:val="18"/>
              </w:rPr>
            </w:pPr>
            <w:r>
              <w:rPr>
                <w:sz w:val="18"/>
              </w:rPr>
              <w:t>1.689</w:t>
            </w:r>
          </w:p>
        </w:tc>
        <w:tc>
          <w:tcPr>
            <w:tcW w:w="1262" w:type="dxa"/>
          </w:tcPr>
          <w:p w14:paraId="164919A1" w14:textId="77777777" w:rsidR="006B2088" w:rsidRDefault="005E0600">
            <w:pPr>
              <w:pStyle w:val="TableParagraph"/>
              <w:spacing w:before="52" w:line="191" w:lineRule="exact"/>
              <w:ind w:right="87"/>
              <w:jc w:val="right"/>
              <w:rPr>
                <w:sz w:val="18"/>
              </w:rPr>
            </w:pPr>
            <w:r>
              <w:rPr>
                <w:sz w:val="18"/>
              </w:rPr>
              <w:t>38</w:t>
            </w:r>
          </w:p>
        </w:tc>
        <w:tc>
          <w:tcPr>
            <w:tcW w:w="1382" w:type="dxa"/>
          </w:tcPr>
          <w:p w14:paraId="0D68F255" w14:textId="77777777" w:rsidR="006B2088" w:rsidRDefault="005E0600">
            <w:pPr>
              <w:pStyle w:val="TableParagraph"/>
              <w:spacing w:before="52" w:line="191" w:lineRule="exact"/>
              <w:ind w:right="91"/>
              <w:jc w:val="right"/>
              <w:rPr>
                <w:sz w:val="18"/>
              </w:rPr>
            </w:pPr>
            <w:r>
              <w:rPr>
                <w:sz w:val="18"/>
              </w:rPr>
              <w:t>2.289</w:t>
            </w:r>
          </w:p>
        </w:tc>
        <w:tc>
          <w:tcPr>
            <w:tcW w:w="998" w:type="dxa"/>
          </w:tcPr>
          <w:p w14:paraId="0E256D3D" w14:textId="77777777" w:rsidR="006B2088" w:rsidRDefault="005E0600">
            <w:pPr>
              <w:pStyle w:val="TableParagraph"/>
              <w:spacing w:before="52" w:line="191" w:lineRule="exact"/>
              <w:ind w:right="85"/>
              <w:jc w:val="right"/>
              <w:rPr>
                <w:sz w:val="18"/>
              </w:rPr>
            </w:pPr>
            <w:r>
              <w:rPr>
                <w:sz w:val="18"/>
              </w:rPr>
              <w:t>4.016</w:t>
            </w:r>
          </w:p>
        </w:tc>
      </w:tr>
      <w:tr w:rsidR="006B2088" w14:paraId="2DD0E47F" w14:textId="77777777">
        <w:trPr>
          <w:trHeight w:val="263"/>
        </w:trPr>
        <w:tc>
          <w:tcPr>
            <w:tcW w:w="4518" w:type="dxa"/>
          </w:tcPr>
          <w:p w14:paraId="4312E9C5" w14:textId="77777777" w:rsidR="006B2088" w:rsidRDefault="005E0600">
            <w:pPr>
              <w:pStyle w:val="TableParagraph"/>
              <w:spacing w:before="52" w:line="191" w:lineRule="exact"/>
              <w:ind w:left="110"/>
              <w:rPr>
                <w:sz w:val="18"/>
              </w:rPr>
            </w:pPr>
            <w:r>
              <w:rPr>
                <w:sz w:val="18"/>
              </w:rPr>
              <w:t>Dirección</w:t>
            </w:r>
          </w:p>
        </w:tc>
        <w:tc>
          <w:tcPr>
            <w:tcW w:w="1512" w:type="dxa"/>
          </w:tcPr>
          <w:p w14:paraId="479F0A79" w14:textId="77777777" w:rsidR="006B2088" w:rsidRDefault="005E0600">
            <w:pPr>
              <w:pStyle w:val="TableParagraph"/>
              <w:spacing w:before="52" w:line="191" w:lineRule="exact"/>
              <w:ind w:right="93"/>
              <w:jc w:val="right"/>
              <w:rPr>
                <w:sz w:val="18"/>
              </w:rPr>
            </w:pPr>
            <w:r>
              <w:rPr>
                <w:sz w:val="18"/>
              </w:rPr>
              <w:t>423</w:t>
            </w:r>
          </w:p>
        </w:tc>
        <w:tc>
          <w:tcPr>
            <w:tcW w:w="1262" w:type="dxa"/>
          </w:tcPr>
          <w:p w14:paraId="3B61B0FA" w14:textId="77777777" w:rsidR="006B2088" w:rsidRDefault="005E0600">
            <w:pPr>
              <w:pStyle w:val="TableParagraph"/>
              <w:spacing w:before="52" w:line="191" w:lineRule="exact"/>
              <w:ind w:right="92"/>
              <w:jc w:val="right"/>
              <w:rPr>
                <w:sz w:val="18"/>
              </w:rPr>
            </w:pPr>
            <w:r>
              <w:rPr>
                <w:w w:val="101"/>
                <w:sz w:val="18"/>
              </w:rPr>
              <w:t>0</w:t>
            </w:r>
          </w:p>
        </w:tc>
        <w:tc>
          <w:tcPr>
            <w:tcW w:w="1382" w:type="dxa"/>
          </w:tcPr>
          <w:p w14:paraId="2DCF4BAD" w14:textId="77777777" w:rsidR="006B2088" w:rsidRDefault="005E0600">
            <w:pPr>
              <w:pStyle w:val="TableParagraph"/>
              <w:spacing w:before="52" w:line="191" w:lineRule="exact"/>
              <w:ind w:right="91"/>
              <w:jc w:val="right"/>
              <w:rPr>
                <w:sz w:val="18"/>
              </w:rPr>
            </w:pPr>
            <w:r>
              <w:rPr>
                <w:sz w:val="18"/>
              </w:rPr>
              <w:t>26</w:t>
            </w:r>
          </w:p>
        </w:tc>
        <w:tc>
          <w:tcPr>
            <w:tcW w:w="998" w:type="dxa"/>
          </w:tcPr>
          <w:p w14:paraId="0496F20F" w14:textId="77777777" w:rsidR="006B2088" w:rsidRDefault="005E0600">
            <w:pPr>
              <w:pStyle w:val="TableParagraph"/>
              <w:spacing w:before="52" w:line="191" w:lineRule="exact"/>
              <w:ind w:right="85"/>
              <w:jc w:val="right"/>
              <w:rPr>
                <w:sz w:val="18"/>
              </w:rPr>
            </w:pPr>
            <w:r>
              <w:rPr>
                <w:sz w:val="18"/>
              </w:rPr>
              <w:t>449</w:t>
            </w:r>
          </w:p>
        </w:tc>
      </w:tr>
      <w:tr w:rsidR="006B2088" w14:paraId="795064E1" w14:textId="77777777">
        <w:trPr>
          <w:trHeight w:val="263"/>
        </w:trPr>
        <w:tc>
          <w:tcPr>
            <w:tcW w:w="4518" w:type="dxa"/>
          </w:tcPr>
          <w:p w14:paraId="41DA94B5" w14:textId="77777777" w:rsidR="006B2088" w:rsidRDefault="005E0600">
            <w:pPr>
              <w:pStyle w:val="TableParagraph"/>
              <w:spacing w:before="52" w:line="191" w:lineRule="exact"/>
              <w:ind w:left="110"/>
              <w:rPr>
                <w:sz w:val="18"/>
              </w:rPr>
            </w:pPr>
            <w:r>
              <w:rPr>
                <w:sz w:val="18"/>
              </w:rPr>
              <w:t>Gerencia Información Catastral</w:t>
            </w:r>
          </w:p>
        </w:tc>
        <w:tc>
          <w:tcPr>
            <w:tcW w:w="1512" w:type="dxa"/>
          </w:tcPr>
          <w:p w14:paraId="7987C2E9" w14:textId="77777777" w:rsidR="006B2088" w:rsidRDefault="005E0600">
            <w:pPr>
              <w:pStyle w:val="TableParagraph"/>
              <w:spacing w:before="52" w:line="191" w:lineRule="exact"/>
              <w:ind w:right="93"/>
              <w:jc w:val="right"/>
              <w:rPr>
                <w:sz w:val="18"/>
              </w:rPr>
            </w:pPr>
            <w:r>
              <w:rPr>
                <w:sz w:val="18"/>
              </w:rPr>
              <w:t>320</w:t>
            </w:r>
          </w:p>
        </w:tc>
        <w:tc>
          <w:tcPr>
            <w:tcW w:w="1262" w:type="dxa"/>
          </w:tcPr>
          <w:p w14:paraId="684D58B5" w14:textId="77777777" w:rsidR="006B2088" w:rsidRDefault="005E0600">
            <w:pPr>
              <w:pStyle w:val="TableParagraph"/>
              <w:spacing w:before="52" w:line="191" w:lineRule="exact"/>
              <w:ind w:right="92"/>
              <w:jc w:val="right"/>
              <w:rPr>
                <w:sz w:val="18"/>
              </w:rPr>
            </w:pPr>
            <w:r>
              <w:rPr>
                <w:w w:val="101"/>
                <w:sz w:val="18"/>
              </w:rPr>
              <w:t>5</w:t>
            </w:r>
          </w:p>
        </w:tc>
        <w:tc>
          <w:tcPr>
            <w:tcW w:w="1382" w:type="dxa"/>
          </w:tcPr>
          <w:p w14:paraId="7A50FF87" w14:textId="77777777" w:rsidR="006B2088" w:rsidRDefault="005E0600">
            <w:pPr>
              <w:pStyle w:val="TableParagraph"/>
              <w:spacing w:before="52" w:line="191" w:lineRule="exact"/>
              <w:ind w:right="91"/>
              <w:jc w:val="right"/>
              <w:rPr>
                <w:sz w:val="18"/>
              </w:rPr>
            </w:pPr>
            <w:r>
              <w:rPr>
                <w:sz w:val="18"/>
              </w:rPr>
              <w:t>268</w:t>
            </w:r>
          </w:p>
        </w:tc>
        <w:tc>
          <w:tcPr>
            <w:tcW w:w="998" w:type="dxa"/>
          </w:tcPr>
          <w:p w14:paraId="1067CDD7" w14:textId="77777777" w:rsidR="006B2088" w:rsidRDefault="005E0600">
            <w:pPr>
              <w:pStyle w:val="TableParagraph"/>
              <w:spacing w:before="52" w:line="191" w:lineRule="exact"/>
              <w:ind w:right="85"/>
              <w:jc w:val="right"/>
              <w:rPr>
                <w:sz w:val="18"/>
              </w:rPr>
            </w:pPr>
            <w:r>
              <w:rPr>
                <w:sz w:val="18"/>
              </w:rPr>
              <w:t>593</w:t>
            </w:r>
          </w:p>
        </w:tc>
      </w:tr>
      <w:tr w:rsidR="006B2088" w14:paraId="4D667A06" w14:textId="77777777">
        <w:trPr>
          <w:trHeight w:val="263"/>
        </w:trPr>
        <w:tc>
          <w:tcPr>
            <w:tcW w:w="4518" w:type="dxa"/>
          </w:tcPr>
          <w:p w14:paraId="1C3AF949" w14:textId="77777777" w:rsidR="006B2088" w:rsidRDefault="005E0600">
            <w:pPr>
              <w:pStyle w:val="TableParagraph"/>
              <w:spacing w:before="47" w:line="196" w:lineRule="exact"/>
              <w:ind w:left="110"/>
              <w:rPr>
                <w:sz w:val="18"/>
              </w:rPr>
            </w:pPr>
            <w:r>
              <w:rPr>
                <w:sz w:val="18"/>
              </w:rPr>
              <w:t>Gerencia de Tecnología</w:t>
            </w:r>
          </w:p>
        </w:tc>
        <w:tc>
          <w:tcPr>
            <w:tcW w:w="1512" w:type="dxa"/>
          </w:tcPr>
          <w:p w14:paraId="1D7A2E94" w14:textId="77777777" w:rsidR="006B2088" w:rsidRDefault="005E0600">
            <w:pPr>
              <w:pStyle w:val="TableParagraph"/>
              <w:spacing w:before="47" w:line="196" w:lineRule="exact"/>
              <w:ind w:right="93"/>
              <w:jc w:val="right"/>
              <w:rPr>
                <w:sz w:val="18"/>
              </w:rPr>
            </w:pPr>
            <w:r>
              <w:rPr>
                <w:sz w:val="18"/>
              </w:rPr>
              <w:t>195</w:t>
            </w:r>
          </w:p>
        </w:tc>
        <w:tc>
          <w:tcPr>
            <w:tcW w:w="1262" w:type="dxa"/>
          </w:tcPr>
          <w:p w14:paraId="73599B0F" w14:textId="77777777" w:rsidR="006B2088" w:rsidRDefault="005E0600">
            <w:pPr>
              <w:pStyle w:val="TableParagraph"/>
              <w:spacing w:before="47" w:line="196" w:lineRule="exact"/>
              <w:ind w:right="87"/>
              <w:jc w:val="right"/>
              <w:rPr>
                <w:sz w:val="18"/>
              </w:rPr>
            </w:pPr>
            <w:r>
              <w:rPr>
                <w:sz w:val="18"/>
              </w:rPr>
              <w:t>39</w:t>
            </w:r>
          </w:p>
        </w:tc>
        <w:tc>
          <w:tcPr>
            <w:tcW w:w="1382" w:type="dxa"/>
          </w:tcPr>
          <w:p w14:paraId="4F9E9099" w14:textId="77777777" w:rsidR="006B2088" w:rsidRDefault="005E0600">
            <w:pPr>
              <w:pStyle w:val="TableParagraph"/>
              <w:spacing w:before="47" w:line="196" w:lineRule="exact"/>
              <w:ind w:right="91"/>
              <w:jc w:val="right"/>
              <w:rPr>
                <w:sz w:val="18"/>
              </w:rPr>
            </w:pPr>
            <w:r>
              <w:rPr>
                <w:sz w:val="18"/>
              </w:rPr>
              <w:t>720</w:t>
            </w:r>
          </w:p>
        </w:tc>
        <w:tc>
          <w:tcPr>
            <w:tcW w:w="998" w:type="dxa"/>
          </w:tcPr>
          <w:p w14:paraId="111E2B0E" w14:textId="77777777" w:rsidR="006B2088" w:rsidRDefault="005E0600">
            <w:pPr>
              <w:pStyle w:val="TableParagraph"/>
              <w:spacing w:before="47" w:line="196" w:lineRule="exact"/>
              <w:ind w:right="85"/>
              <w:jc w:val="right"/>
              <w:rPr>
                <w:sz w:val="18"/>
              </w:rPr>
            </w:pPr>
            <w:r>
              <w:rPr>
                <w:sz w:val="18"/>
              </w:rPr>
              <w:t>954</w:t>
            </w:r>
          </w:p>
        </w:tc>
      </w:tr>
      <w:tr w:rsidR="006B2088" w14:paraId="538C716A" w14:textId="77777777">
        <w:trPr>
          <w:trHeight w:val="259"/>
        </w:trPr>
        <w:tc>
          <w:tcPr>
            <w:tcW w:w="4518" w:type="dxa"/>
          </w:tcPr>
          <w:p w14:paraId="6F640C06" w14:textId="77777777" w:rsidR="006B2088" w:rsidRDefault="005E0600">
            <w:pPr>
              <w:pStyle w:val="TableParagraph"/>
              <w:spacing w:before="48" w:line="191" w:lineRule="exact"/>
              <w:ind w:left="110"/>
              <w:rPr>
                <w:sz w:val="18"/>
              </w:rPr>
            </w:pPr>
            <w:r>
              <w:rPr>
                <w:sz w:val="18"/>
              </w:rPr>
              <w:t>Oficina asesora de Planeación</w:t>
            </w:r>
          </w:p>
        </w:tc>
        <w:tc>
          <w:tcPr>
            <w:tcW w:w="1512" w:type="dxa"/>
          </w:tcPr>
          <w:p w14:paraId="6C2E25D5" w14:textId="77777777" w:rsidR="006B2088" w:rsidRDefault="005E0600">
            <w:pPr>
              <w:pStyle w:val="TableParagraph"/>
              <w:spacing w:before="48" w:line="191" w:lineRule="exact"/>
              <w:ind w:right="93"/>
              <w:jc w:val="right"/>
              <w:rPr>
                <w:sz w:val="18"/>
              </w:rPr>
            </w:pPr>
            <w:r>
              <w:rPr>
                <w:sz w:val="18"/>
              </w:rPr>
              <w:t>181</w:t>
            </w:r>
          </w:p>
        </w:tc>
        <w:tc>
          <w:tcPr>
            <w:tcW w:w="1262" w:type="dxa"/>
          </w:tcPr>
          <w:p w14:paraId="416E4CB2" w14:textId="77777777" w:rsidR="006B2088" w:rsidRDefault="005E0600">
            <w:pPr>
              <w:pStyle w:val="TableParagraph"/>
              <w:spacing w:before="48" w:line="191" w:lineRule="exact"/>
              <w:ind w:right="92"/>
              <w:jc w:val="right"/>
              <w:rPr>
                <w:sz w:val="18"/>
              </w:rPr>
            </w:pPr>
            <w:r>
              <w:rPr>
                <w:w w:val="101"/>
                <w:sz w:val="18"/>
              </w:rPr>
              <w:t>0</w:t>
            </w:r>
          </w:p>
        </w:tc>
        <w:tc>
          <w:tcPr>
            <w:tcW w:w="1382" w:type="dxa"/>
          </w:tcPr>
          <w:p w14:paraId="3F812D4B" w14:textId="77777777" w:rsidR="006B2088" w:rsidRDefault="005E0600">
            <w:pPr>
              <w:pStyle w:val="TableParagraph"/>
              <w:spacing w:before="48" w:line="191" w:lineRule="exact"/>
              <w:ind w:right="91"/>
              <w:jc w:val="right"/>
              <w:rPr>
                <w:sz w:val="18"/>
              </w:rPr>
            </w:pPr>
            <w:r>
              <w:rPr>
                <w:sz w:val="18"/>
              </w:rPr>
              <w:t>129</w:t>
            </w:r>
          </w:p>
        </w:tc>
        <w:tc>
          <w:tcPr>
            <w:tcW w:w="998" w:type="dxa"/>
          </w:tcPr>
          <w:p w14:paraId="59B36DE9" w14:textId="77777777" w:rsidR="006B2088" w:rsidRDefault="005E0600">
            <w:pPr>
              <w:pStyle w:val="TableParagraph"/>
              <w:spacing w:before="48" w:line="191" w:lineRule="exact"/>
              <w:ind w:right="85"/>
              <w:jc w:val="right"/>
              <w:rPr>
                <w:sz w:val="18"/>
              </w:rPr>
            </w:pPr>
            <w:r>
              <w:rPr>
                <w:sz w:val="18"/>
              </w:rPr>
              <w:t>310</w:t>
            </w:r>
          </w:p>
        </w:tc>
      </w:tr>
      <w:tr w:rsidR="006B2088" w14:paraId="257B7250" w14:textId="77777777">
        <w:trPr>
          <w:trHeight w:val="263"/>
        </w:trPr>
        <w:tc>
          <w:tcPr>
            <w:tcW w:w="4518" w:type="dxa"/>
          </w:tcPr>
          <w:p w14:paraId="4DE7CD51" w14:textId="77777777" w:rsidR="006B2088" w:rsidRDefault="005E0600">
            <w:pPr>
              <w:pStyle w:val="TableParagraph"/>
              <w:spacing w:before="52" w:line="191" w:lineRule="exact"/>
              <w:ind w:left="110"/>
              <w:rPr>
                <w:sz w:val="18"/>
              </w:rPr>
            </w:pPr>
            <w:r>
              <w:rPr>
                <w:sz w:val="18"/>
              </w:rPr>
              <w:t>Subgerencia Infraestructura tecnologíca</w:t>
            </w:r>
          </w:p>
        </w:tc>
        <w:tc>
          <w:tcPr>
            <w:tcW w:w="1512" w:type="dxa"/>
          </w:tcPr>
          <w:p w14:paraId="50BC8626" w14:textId="77777777" w:rsidR="006B2088" w:rsidRDefault="005E0600">
            <w:pPr>
              <w:pStyle w:val="TableParagraph"/>
              <w:spacing w:before="52" w:line="191" w:lineRule="exact"/>
              <w:ind w:right="93"/>
              <w:jc w:val="right"/>
              <w:rPr>
                <w:sz w:val="18"/>
              </w:rPr>
            </w:pPr>
            <w:r>
              <w:rPr>
                <w:sz w:val="18"/>
              </w:rPr>
              <w:t>112</w:t>
            </w:r>
          </w:p>
        </w:tc>
        <w:tc>
          <w:tcPr>
            <w:tcW w:w="1262" w:type="dxa"/>
          </w:tcPr>
          <w:p w14:paraId="6B7344F5" w14:textId="77777777" w:rsidR="006B2088" w:rsidRDefault="005E0600">
            <w:pPr>
              <w:pStyle w:val="TableParagraph"/>
              <w:spacing w:before="52" w:line="191" w:lineRule="exact"/>
              <w:ind w:right="92"/>
              <w:jc w:val="right"/>
              <w:rPr>
                <w:sz w:val="18"/>
              </w:rPr>
            </w:pPr>
            <w:r>
              <w:rPr>
                <w:w w:val="101"/>
                <w:sz w:val="18"/>
              </w:rPr>
              <w:t>4</w:t>
            </w:r>
          </w:p>
        </w:tc>
        <w:tc>
          <w:tcPr>
            <w:tcW w:w="1382" w:type="dxa"/>
          </w:tcPr>
          <w:p w14:paraId="40294D16" w14:textId="77777777" w:rsidR="006B2088" w:rsidRDefault="005E0600">
            <w:pPr>
              <w:pStyle w:val="TableParagraph"/>
              <w:spacing w:before="52" w:line="191" w:lineRule="exact"/>
              <w:ind w:right="91"/>
              <w:jc w:val="right"/>
              <w:rPr>
                <w:sz w:val="18"/>
              </w:rPr>
            </w:pPr>
            <w:r>
              <w:rPr>
                <w:sz w:val="18"/>
              </w:rPr>
              <w:t>502</w:t>
            </w:r>
          </w:p>
        </w:tc>
        <w:tc>
          <w:tcPr>
            <w:tcW w:w="998" w:type="dxa"/>
          </w:tcPr>
          <w:p w14:paraId="0B7F15FE" w14:textId="77777777" w:rsidR="006B2088" w:rsidRDefault="005E0600">
            <w:pPr>
              <w:pStyle w:val="TableParagraph"/>
              <w:spacing w:before="52" w:line="191" w:lineRule="exact"/>
              <w:ind w:right="85"/>
              <w:jc w:val="right"/>
              <w:rPr>
                <w:sz w:val="18"/>
              </w:rPr>
            </w:pPr>
            <w:r>
              <w:rPr>
                <w:sz w:val="18"/>
              </w:rPr>
              <w:t>618</w:t>
            </w:r>
          </w:p>
        </w:tc>
      </w:tr>
      <w:tr w:rsidR="006B2088" w14:paraId="7427BAF3" w14:textId="77777777">
        <w:trPr>
          <w:trHeight w:val="263"/>
        </w:trPr>
        <w:tc>
          <w:tcPr>
            <w:tcW w:w="4518" w:type="dxa"/>
          </w:tcPr>
          <w:p w14:paraId="0BDD3404" w14:textId="77777777" w:rsidR="006B2088" w:rsidRDefault="005E0600">
            <w:pPr>
              <w:pStyle w:val="TableParagraph"/>
              <w:spacing w:before="52" w:line="191" w:lineRule="exact"/>
              <w:ind w:left="110"/>
              <w:rPr>
                <w:sz w:val="18"/>
              </w:rPr>
            </w:pPr>
            <w:r>
              <w:rPr>
                <w:sz w:val="18"/>
              </w:rPr>
              <w:t>Gerencia Infraestructura de datos Especiales</w:t>
            </w:r>
          </w:p>
        </w:tc>
        <w:tc>
          <w:tcPr>
            <w:tcW w:w="1512" w:type="dxa"/>
          </w:tcPr>
          <w:p w14:paraId="402145D6" w14:textId="77777777" w:rsidR="006B2088" w:rsidRDefault="005E0600">
            <w:pPr>
              <w:pStyle w:val="TableParagraph"/>
              <w:spacing w:before="52" w:line="191" w:lineRule="exact"/>
              <w:ind w:right="93"/>
              <w:jc w:val="right"/>
              <w:rPr>
                <w:sz w:val="18"/>
              </w:rPr>
            </w:pPr>
            <w:r>
              <w:rPr>
                <w:sz w:val="18"/>
              </w:rPr>
              <w:t>72</w:t>
            </w:r>
          </w:p>
        </w:tc>
        <w:tc>
          <w:tcPr>
            <w:tcW w:w="1262" w:type="dxa"/>
          </w:tcPr>
          <w:p w14:paraId="5780E80D" w14:textId="77777777" w:rsidR="006B2088" w:rsidRDefault="005E0600">
            <w:pPr>
              <w:pStyle w:val="TableParagraph"/>
              <w:spacing w:before="52" w:line="191" w:lineRule="exact"/>
              <w:ind w:right="92"/>
              <w:jc w:val="right"/>
              <w:rPr>
                <w:sz w:val="18"/>
              </w:rPr>
            </w:pPr>
            <w:r>
              <w:rPr>
                <w:w w:val="101"/>
                <w:sz w:val="18"/>
              </w:rPr>
              <w:t>0</w:t>
            </w:r>
          </w:p>
        </w:tc>
        <w:tc>
          <w:tcPr>
            <w:tcW w:w="1382" w:type="dxa"/>
          </w:tcPr>
          <w:p w14:paraId="0753153D" w14:textId="77777777" w:rsidR="006B2088" w:rsidRDefault="005E0600">
            <w:pPr>
              <w:pStyle w:val="TableParagraph"/>
              <w:spacing w:before="52" w:line="191" w:lineRule="exact"/>
              <w:ind w:right="96"/>
              <w:jc w:val="right"/>
              <w:rPr>
                <w:sz w:val="18"/>
              </w:rPr>
            </w:pPr>
            <w:r>
              <w:rPr>
                <w:w w:val="101"/>
                <w:sz w:val="18"/>
              </w:rPr>
              <w:t>2</w:t>
            </w:r>
          </w:p>
        </w:tc>
        <w:tc>
          <w:tcPr>
            <w:tcW w:w="998" w:type="dxa"/>
          </w:tcPr>
          <w:p w14:paraId="196288D3" w14:textId="77777777" w:rsidR="006B2088" w:rsidRDefault="005E0600">
            <w:pPr>
              <w:pStyle w:val="TableParagraph"/>
              <w:spacing w:before="52" w:line="191" w:lineRule="exact"/>
              <w:ind w:right="85"/>
              <w:jc w:val="right"/>
              <w:rPr>
                <w:sz w:val="18"/>
              </w:rPr>
            </w:pPr>
            <w:r>
              <w:rPr>
                <w:sz w:val="18"/>
              </w:rPr>
              <w:t>74</w:t>
            </w:r>
          </w:p>
        </w:tc>
      </w:tr>
      <w:tr w:rsidR="006B2088" w14:paraId="1A991E8A" w14:textId="77777777">
        <w:trPr>
          <w:trHeight w:val="263"/>
        </w:trPr>
        <w:tc>
          <w:tcPr>
            <w:tcW w:w="4518" w:type="dxa"/>
          </w:tcPr>
          <w:p w14:paraId="333BF43D" w14:textId="77777777" w:rsidR="006B2088" w:rsidRDefault="005E0600">
            <w:pPr>
              <w:pStyle w:val="TableParagraph"/>
              <w:spacing w:before="52" w:line="191" w:lineRule="exact"/>
              <w:ind w:left="110"/>
              <w:rPr>
                <w:sz w:val="18"/>
              </w:rPr>
            </w:pPr>
            <w:r>
              <w:rPr>
                <w:sz w:val="18"/>
              </w:rPr>
              <w:t>Oficina de control interno</w:t>
            </w:r>
          </w:p>
        </w:tc>
        <w:tc>
          <w:tcPr>
            <w:tcW w:w="1512" w:type="dxa"/>
          </w:tcPr>
          <w:p w14:paraId="1E159AA9" w14:textId="77777777" w:rsidR="006B2088" w:rsidRDefault="005E0600">
            <w:pPr>
              <w:pStyle w:val="TableParagraph"/>
              <w:spacing w:before="52" w:line="191" w:lineRule="exact"/>
              <w:ind w:right="97"/>
              <w:jc w:val="right"/>
              <w:rPr>
                <w:sz w:val="18"/>
              </w:rPr>
            </w:pPr>
            <w:r>
              <w:rPr>
                <w:w w:val="101"/>
                <w:sz w:val="18"/>
              </w:rPr>
              <w:t>2</w:t>
            </w:r>
          </w:p>
        </w:tc>
        <w:tc>
          <w:tcPr>
            <w:tcW w:w="1262" w:type="dxa"/>
          </w:tcPr>
          <w:p w14:paraId="3DDAF859" w14:textId="77777777" w:rsidR="006B2088" w:rsidRDefault="005E0600">
            <w:pPr>
              <w:pStyle w:val="TableParagraph"/>
              <w:spacing w:before="52" w:line="191" w:lineRule="exact"/>
              <w:ind w:right="92"/>
              <w:jc w:val="right"/>
              <w:rPr>
                <w:sz w:val="18"/>
              </w:rPr>
            </w:pPr>
            <w:r>
              <w:rPr>
                <w:w w:val="101"/>
                <w:sz w:val="18"/>
              </w:rPr>
              <w:t>2</w:t>
            </w:r>
          </w:p>
        </w:tc>
        <w:tc>
          <w:tcPr>
            <w:tcW w:w="1382" w:type="dxa"/>
          </w:tcPr>
          <w:p w14:paraId="14763598" w14:textId="77777777" w:rsidR="006B2088" w:rsidRDefault="005E0600">
            <w:pPr>
              <w:pStyle w:val="TableParagraph"/>
              <w:spacing w:before="52" w:line="191" w:lineRule="exact"/>
              <w:ind w:right="91"/>
              <w:jc w:val="right"/>
              <w:rPr>
                <w:sz w:val="18"/>
              </w:rPr>
            </w:pPr>
            <w:r>
              <w:rPr>
                <w:sz w:val="18"/>
              </w:rPr>
              <w:t>20</w:t>
            </w:r>
          </w:p>
        </w:tc>
        <w:tc>
          <w:tcPr>
            <w:tcW w:w="998" w:type="dxa"/>
          </w:tcPr>
          <w:p w14:paraId="15F2B1BB" w14:textId="77777777" w:rsidR="006B2088" w:rsidRDefault="005E0600">
            <w:pPr>
              <w:pStyle w:val="TableParagraph"/>
              <w:spacing w:before="52" w:line="191" w:lineRule="exact"/>
              <w:ind w:right="85"/>
              <w:jc w:val="right"/>
              <w:rPr>
                <w:sz w:val="18"/>
              </w:rPr>
            </w:pPr>
            <w:r>
              <w:rPr>
                <w:sz w:val="18"/>
              </w:rPr>
              <w:t>24</w:t>
            </w:r>
          </w:p>
        </w:tc>
      </w:tr>
      <w:tr w:rsidR="006B2088" w14:paraId="6DECFA6F" w14:textId="77777777">
        <w:trPr>
          <w:trHeight w:val="263"/>
        </w:trPr>
        <w:tc>
          <w:tcPr>
            <w:tcW w:w="4518" w:type="dxa"/>
          </w:tcPr>
          <w:p w14:paraId="7F35522B" w14:textId="77777777" w:rsidR="006B2088" w:rsidRDefault="005E0600">
            <w:pPr>
              <w:pStyle w:val="TableParagraph"/>
              <w:spacing w:before="52" w:line="191" w:lineRule="exact"/>
              <w:ind w:left="110"/>
              <w:rPr>
                <w:sz w:val="18"/>
              </w:rPr>
            </w:pPr>
            <w:r>
              <w:rPr>
                <w:sz w:val="18"/>
              </w:rPr>
              <w:t>Gerencia Corporativa</w:t>
            </w:r>
          </w:p>
        </w:tc>
        <w:tc>
          <w:tcPr>
            <w:tcW w:w="1512" w:type="dxa"/>
          </w:tcPr>
          <w:p w14:paraId="3B9E4B1C" w14:textId="77777777" w:rsidR="006B2088" w:rsidRDefault="005E0600">
            <w:pPr>
              <w:pStyle w:val="TableParagraph"/>
              <w:spacing w:before="52" w:line="191" w:lineRule="exact"/>
              <w:ind w:right="97"/>
              <w:jc w:val="right"/>
              <w:rPr>
                <w:sz w:val="18"/>
              </w:rPr>
            </w:pPr>
            <w:r>
              <w:rPr>
                <w:w w:val="101"/>
                <w:sz w:val="18"/>
              </w:rPr>
              <w:t>0</w:t>
            </w:r>
          </w:p>
        </w:tc>
        <w:tc>
          <w:tcPr>
            <w:tcW w:w="1262" w:type="dxa"/>
          </w:tcPr>
          <w:p w14:paraId="42B44504" w14:textId="77777777" w:rsidR="006B2088" w:rsidRDefault="005E0600">
            <w:pPr>
              <w:pStyle w:val="TableParagraph"/>
              <w:spacing w:before="52" w:line="191" w:lineRule="exact"/>
              <w:ind w:right="92"/>
              <w:jc w:val="right"/>
              <w:rPr>
                <w:sz w:val="18"/>
              </w:rPr>
            </w:pPr>
            <w:r>
              <w:rPr>
                <w:w w:val="101"/>
                <w:sz w:val="18"/>
              </w:rPr>
              <w:t>0</w:t>
            </w:r>
          </w:p>
        </w:tc>
        <w:tc>
          <w:tcPr>
            <w:tcW w:w="1382" w:type="dxa"/>
          </w:tcPr>
          <w:p w14:paraId="18C88E1C" w14:textId="77777777" w:rsidR="006B2088" w:rsidRDefault="005E0600">
            <w:pPr>
              <w:pStyle w:val="TableParagraph"/>
              <w:spacing w:before="52" w:line="191" w:lineRule="exact"/>
              <w:ind w:right="91"/>
              <w:jc w:val="right"/>
              <w:rPr>
                <w:sz w:val="18"/>
              </w:rPr>
            </w:pPr>
            <w:r>
              <w:rPr>
                <w:sz w:val="18"/>
              </w:rPr>
              <w:t>364</w:t>
            </w:r>
          </w:p>
        </w:tc>
        <w:tc>
          <w:tcPr>
            <w:tcW w:w="998" w:type="dxa"/>
          </w:tcPr>
          <w:p w14:paraId="610091F9" w14:textId="77777777" w:rsidR="006B2088" w:rsidRDefault="005E0600">
            <w:pPr>
              <w:pStyle w:val="TableParagraph"/>
              <w:spacing w:before="52" w:line="191" w:lineRule="exact"/>
              <w:ind w:right="85"/>
              <w:jc w:val="right"/>
              <w:rPr>
                <w:sz w:val="18"/>
              </w:rPr>
            </w:pPr>
            <w:r>
              <w:rPr>
                <w:sz w:val="18"/>
              </w:rPr>
              <w:t>364</w:t>
            </w:r>
          </w:p>
        </w:tc>
      </w:tr>
      <w:tr w:rsidR="006B2088" w14:paraId="4502AE7A" w14:textId="77777777">
        <w:trPr>
          <w:trHeight w:val="263"/>
        </w:trPr>
        <w:tc>
          <w:tcPr>
            <w:tcW w:w="4518" w:type="dxa"/>
          </w:tcPr>
          <w:p w14:paraId="375073A1" w14:textId="77777777" w:rsidR="006B2088" w:rsidRDefault="005E0600">
            <w:pPr>
              <w:pStyle w:val="TableParagraph"/>
              <w:spacing w:before="52" w:line="191" w:lineRule="exact"/>
              <w:ind w:left="110"/>
              <w:rPr>
                <w:sz w:val="18"/>
              </w:rPr>
            </w:pPr>
            <w:r>
              <w:rPr>
                <w:sz w:val="18"/>
              </w:rPr>
              <w:t>Observatorio Técnico Catastral</w:t>
            </w:r>
          </w:p>
        </w:tc>
        <w:tc>
          <w:tcPr>
            <w:tcW w:w="1512" w:type="dxa"/>
          </w:tcPr>
          <w:p w14:paraId="2470B258" w14:textId="77777777" w:rsidR="006B2088" w:rsidRDefault="005E0600">
            <w:pPr>
              <w:pStyle w:val="TableParagraph"/>
              <w:spacing w:before="52" w:line="191" w:lineRule="exact"/>
              <w:ind w:right="97"/>
              <w:jc w:val="right"/>
              <w:rPr>
                <w:sz w:val="18"/>
              </w:rPr>
            </w:pPr>
            <w:r>
              <w:rPr>
                <w:w w:val="101"/>
                <w:sz w:val="18"/>
              </w:rPr>
              <w:t>0</w:t>
            </w:r>
          </w:p>
        </w:tc>
        <w:tc>
          <w:tcPr>
            <w:tcW w:w="1262" w:type="dxa"/>
          </w:tcPr>
          <w:p w14:paraId="12769F0E" w14:textId="77777777" w:rsidR="006B2088" w:rsidRDefault="005E0600">
            <w:pPr>
              <w:pStyle w:val="TableParagraph"/>
              <w:spacing w:before="52" w:line="191" w:lineRule="exact"/>
              <w:ind w:right="92"/>
              <w:jc w:val="right"/>
              <w:rPr>
                <w:sz w:val="18"/>
              </w:rPr>
            </w:pPr>
            <w:r>
              <w:rPr>
                <w:w w:val="101"/>
                <w:sz w:val="18"/>
              </w:rPr>
              <w:t>0</w:t>
            </w:r>
          </w:p>
        </w:tc>
        <w:tc>
          <w:tcPr>
            <w:tcW w:w="1382" w:type="dxa"/>
          </w:tcPr>
          <w:p w14:paraId="6BC0A1B1" w14:textId="77777777" w:rsidR="006B2088" w:rsidRDefault="005E0600">
            <w:pPr>
              <w:pStyle w:val="TableParagraph"/>
              <w:spacing w:before="52" w:line="191" w:lineRule="exact"/>
              <w:ind w:right="96"/>
              <w:jc w:val="right"/>
              <w:rPr>
                <w:sz w:val="18"/>
              </w:rPr>
            </w:pPr>
            <w:r>
              <w:rPr>
                <w:w w:val="101"/>
                <w:sz w:val="18"/>
              </w:rPr>
              <w:t>0</w:t>
            </w:r>
          </w:p>
        </w:tc>
        <w:tc>
          <w:tcPr>
            <w:tcW w:w="998" w:type="dxa"/>
          </w:tcPr>
          <w:p w14:paraId="5807F9B0" w14:textId="77777777" w:rsidR="006B2088" w:rsidRDefault="005E0600">
            <w:pPr>
              <w:pStyle w:val="TableParagraph"/>
              <w:spacing w:before="52" w:line="191" w:lineRule="exact"/>
              <w:ind w:right="90"/>
              <w:jc w:val="right"/>
              <w:rPr>
                <w:sz w:val="18"/>
              </w:rPr>
            </w:pPr>
            <w:r>
              <w:rPr>
                <w:w w:val="101"/>
                <w:sz w:val="18"/>
              </w:rPr>
              <w:t>0</w:t>
            </w:r>
          </w:p>
        </w:tc>
      </w:tr>
      <w:tr w:rsidR="006B2088" w14:paraId="0C27C911" w14:textId="77777777">
        <w:trPr>
          <w:trHeight w:val="263"/>
        </w:trPr>
        <w:tc>
          <w:tcPr>
            <w:tcW w:w="4518" w:type="dxa"/>
          </w:tcPr>
          <w:p w14:paraId="12EC5A7C" w14:textId="77777777" w:rsidR="006B2088" w:rsidRDefault="005E0600">
            <w:pPr>
              <w:pStyle w:val="TableParagraph"/>
              <w:spacing w:before="53" w:line="191" w:lineRule="exact"/>
              <w:ind w:left="110"/>
              <w:rPr>
                <w:sz w:val="18"/>
              </w:rPr>
            </w:pPr>
            <w:r>
              <w:rPr>
                <w:sz w:val="18"/>
              </w:rPr>
              <w:t>Subgerencia Ingernieria de Software</w:t>
            </w:r>
          </w:p>
        </w:tc>
        <w:tc>
          <w:tcPr>
            <w:tcW w:w="1512" w:type="dxa"/>
          </w:tcPr>
          <w:p w14:paraId="10580A8F" w14:textId="77777777" w:rsidR="006B2088" w:rsidRDefault="005E0600">
            <w:pPr>
              <w:pStyle w:val="TableParagraph"/>
              <w:spacing w:before="53" w:line="191" w:lineRule="exact"/>
              <w:ind w:right="97"/>
              <w:jc w:val="right"/>
              <w:rPr>
                <w:sz w:val="18"/>
              </w:rPr>
            </w:pPr>
            <w:r>
              <w:rPr>
                <w:w w:val="101"/>
                <w:sz w:val="18"/>
              </w:rPr>
              <w:t>0</w:t>
            </w:r>
          </w:p>
        </w:tc>
        <w:tc>
          <w:tcPr>
            <w:tcW w:w="1262" w:type="dxa"/>
          </w:tcPr>
          <w:p w14:paraId="1C99DCAE" w14:textId="77777777" w:rsidR="006B2088" w:rsidRDefault="005E0600">
            <w:pPr>
              <w:pStyle w:val="TableParagraph"/>
              <w:spacing w:before="53" w:line="191" w:lineRule="exact"/>
              <w:ind w:right="92"/>
              <w:jc w:val="right"/>
              <w:rPr>
                <w:sz w:val="18"/>
              </w:rPr>
            </w:pPr>
            <w:r>
              <w:rPr>
                <w:w w:val="101"/>
                <w:sz w:val="18"/>
              </w:rPr>
              <w:t>0</w:t>
            </w:r>
          </w:p>
        </w:tc>
        <w:tc>
          <w:tcPr>
            <w:tcW w:w="1382" w:type="dxa"/>
          </w:tcPr>
          <w:p w14:paraId="55B3B2B0" w14:textId="77777777" w:rsidR="006B2088" w:rsidRDefault="005E0600">
            <w:pPr>
              <w:pStyle w:val="TableParagraph"/>
              <w:spacing w:before="53" w:line="191" w:lineRule="exact"/>
              <w:ind w:right="96"/>
              <w:jc w:val="right"/>
              <w:rPr>
                <w:sz w:val="18"/>
              </w:rPr>
            </w:pPr>
            <w:r>
              <w:rPr>
                <w:w w:val="101"/>
                <w:sz w:val="18"/>
              </w:rPr>
              <w:t>0</w:t>
            </w:r>
          </w:p>
        </w:tc>
        <w:tc>
          <w:tcPr>
            <w:tcW w:w="998" w:type="dxa"/>
          </w:tcPr>
          <w:p w14:paraId="69DADB9B" w14:textId="77777777" w:rsidR="006B2088" w:rsidRDefault="005E0600">
            <w:pPr>
              <w:pStyle w:val="TableParagraph"/>
              <w:spacing w:before="53" w:line="191" w:lineRule="exact"/>
              <w:ind w:right="90"/>
              <w:jc w:val="right"/>
              <w:rPr>
                <w:sz w:val="18"/>
              </w:rPr>
            </w:pPr>
            <w:r>
              <w:rPr>
                <w:w w:val="101"/>
                <w:sz w:val="18"/>
              </w:rPr>
              <w:t>0</w:t>
            </w:r>
          </w:p>
        </w:tc>
      </w:tr>
      <w:tr w:rsidR="006B2088" w14:paraId="654EF550" w14:textId="77777777">
        <w:trPr>
          <w:trHeight w:val="263"/>
        </w:trPr>
        <w:tc>
          <w:tcPr>
            <w:tcW w:w="4518" w:type="dxa"/>
          </w:tcPr>
          <w:p w14:paraId="6D593909" w14:textId="77777777" w:rsidR="006B2088" w:rsidRDefault="005E0600">
            <w:pPr>
              <w:pStyle w:val="TableParagraph"/>
              <w:spacing w:before="47" w:line="196" w:lineRule="exact"/>
              <w:ind w:left="110"/>
              <w:rPr>
                <w:sz w:val="18"/>
              </w:rPr>
            </w:pPr>
            <w:r>
              <w:rPr>
                <w:sz w:val="18"/>
              </w:rPr>
              <w:t>Subgerencia de Operaciones</w:t>
            </w:r>
          </w:p>
        </w:tc>
        <w:tc>
          <w:tcPr>
            <w:tcW w:w="1512" w:type="dxa"/>
          </w:tcPr>
          <w:p w14:paraId="12EE0063" w14:textId="77777777" w:rsidR="006B2088" w:rsidRDefault="005E0600">
            <w:pPr>
              <w:pStyle w:val="TableParagraph"/>
              <w:spacing w:before="47" w:line="196" w:lineRule="exact"/>
              <w:ind w:right="97"/>
              <w:jc w:val="right"/>
              <w:rPr>
                <w:sz w:val="18"/>
              </w:rPr>
            </w:pPr>
            <w:r>
              <w:rPr>
                <w:w w:val="101"/>
                <w:sz w:val="18"/>
              </w:rPr>
              <w:t>0</w:t>
            </w:r>
          </w:p>
        </w:tc>
        <w:tc>
          <w:tcPr>
            <w:tcW w:w="1262" w:type="dxa"/>
          </w:tcPr>
          <w:p w14:paraId="4F91A204" w14:textId="77777777" w:rsidR="006B2088" w:rsidRDefault="005E0600">
            <w:pPr>
              <w:pStyle w:val="TableParagraph"/>
              <w:spacing w:before="47" w:line="196" w:lineRule="exact"/>
              <w:ind w:right="92"/>
              <w:jc w:val="right"/>
              <w:rPr>
                <w:sz w:val="18"/>
              </w:rPr>
            </w:pPr>
            <w:r>
              <w:rPr>
                <w:w w:val="101"/>
                <w:sz w:val="18"/>
              </w:rPr>
              <w:t>0</w:t>
            </w:r>
          </w:p>
        </w:tc>
        <w:tc>
          <w:tcPr>
            <w:tcW w:w="1382" w:type="dxa"/>
          </w:tcPr>
          <w:p w14:paraId="21015B4E" w14:textId="77777777" w:rsidR="006B2088" w:rsidRDefault="005E0600">
            <w:pPr>
              <w:pStyle w:val="TableParagraph"/>
              <w:spacing w:before="47" w:line="196" w:lineRule="exact"/>
              <w:ind w:right="96"/>
              <w:jc w:val="right"/>
              <w:rPr>
                <w:sz w:val="18"/>
              </w:rPr>
            </w:pPr>
            <w:r>
              <w:rPr>
                <w:w w:val="101"/>
                <w:sz w:val="18"/>
              </w:rPr>
              <w:t>0</w:t>
            </w:r>
          </w:p>
        </w:tc>
        <w:tc>
          <w:tcPr>
            <w:tcW w:w="998" w:type="dxa"/>
          </w:tcPr>
          <w:p w14:paraId="4C188FBC" w14:textId="77777777" w:rsidR="006B2088" w:rsidRDefault="005E0600">
            <w:pPr>
              <w:pStyle w:val="TableParagraph"/>
              <w:spacing w:before="47" w:line="196" w:lineRule="exact"/>
              <w:ind w:right="90"/>
              <w:jc w:val="right"/>
              <w:rPr>
                <w:sz w:val="18"/>
              </w:rPr>
            </w:pPr>
            <w:r>
              <w:rPr>
                <w:w w:val="101"/>
                <w:sz w:val="18"/>
              </w:rPr>
              <w:t>0</w:t>
            </w:r>
          </w:p>
        </w:tc>
      </w:tr>
      <w:tr w:rsidR="006B2088" w14:paraId="090284CA" w14:textId="77777777">
        <w:trPr>
          <w:trHeight w:val="263"/>
        </w:trPr>
        <w:tc>
          <w:tcPr>
            <w:tcW w:w="4518" w:type="dxa"/>
            <w:shd w:val="clear" w:color="auto" w:fill="D0CECE"/>
          </w:tcPr>
          <w:p w14:paraId="2125EBFC" w14:textId="77777777" w:rsidR="006B2088" w:rsidRDefault="005E0600">
            <w:pPr>
              <w:pStyle w:val="TableParagraph"/>
              <w:spacing w:before="47" w:line="196" w:lineRule="exact"/>
              <w:ind w:left="110"/>
              <w:rPr>
                <w:sz w:val="18"/>
              </w:rPr>
            </w:pPr>
            <w:r>
              <w:rPr>
                <w:sz w:val="18"/>
              </w:rPr>
              <w:t>TOTAL</w:t>
            </w:r>
          </w:p>
        </w:tc>
        <w:tc>
          <w:tcPr>
            <w:tcW w:w="1512" w:type="dxa"/>
            <w:shd w:val="clear" w:color="auto" w:fill="D0CECE"/>
          </w:tcPr>
          <w:p w14:paraId="46DAE7EE" w14:textId="77777777" w:rsidR="006B2088" w:rsidRDefault="005E0600">
            <w:pPr>
              <w:pStyle w:val="TableParagraph"/>
              <w:spacing w:before="47" w:line="196" w:lineRule="exact"/>
              <w:ind w:right="93"/>
              <w:jc w:val="right"/>
              <w:rPr>
                <w:sz w:val="18"/>
              </w:rPr>
            </w:pPr>
            <w:r>
              <w:rPr>
                <w:sz w:val="18"/>
              </w:rPr>
              <w:t>79.406</w:t>
            </w:r>
          </w:p>
        </w:tc>
        <w:tc>
          <w:tcPr>
            <w:tcW w:w="1262" w:type="dxa"/>
            <w:shd w:val="clear" w:color="auto" w:fill="D0CECE"/>
          </w:tcPr>
          <w:p w14:paraId="570076F1" w14:textId="77777777" w:rsidR="006B2088" w:rsidRDefault="005E0600">
            <w:pPr>
              <w:pStyle w:val="TableParagraph"/>
              <w:spacing w:before="47" w:line="196" w:lineRule="exact"/>
              <w:ind w:right="87"/>
              <w:jc w:val="right"/>
              <w:rPr>
                <w:sz w:val="18"/>
              </w:rPr>
            </w:pPr>
            <w:r>
              <w:rPr>
                <w:sz w:val="18"/>
              </w:rPr>
              <w:t>7.115</w:t>
            </w:r>
          </w:p>
        </w:tc>
        <w:tc>
          <w:tcPr>
            <w:tcW w:w="1382" w:type="dxa"/>
            <w:shd w:val="clear" w:color="auto" w:fill="D0CECE"/>
          </w:tcPr>
          <w:p w14:paraId="47DFE174" w14:textId="77777777" w:rsidR="006B2088" w:rsidRDefault="005E0600">
            <w:pPr>
              <w:pStyle w:val="TableParagraph"/>
              <w:spacing w:before="47" w:line="196" w:lineRule="exact"/>
              <w:ind w:right="91"/>
              <w:jc w:val="right"/>
              <w:rPr>
                <w:sz w:val="18"/>
              </w:rPr>
            </w:pPr>
            <w:r>
              <w:rPr>
                <w:sz w:val="18"/>
              </w:rPr>
              <w:t>25.426</w:t>
            </w:r>
          </w:p>
        </w:tc>
        <w:tc>
          <w:tcPr>
            <w:tcW w:w="998" w:type="dxa"/>
            <w:shd w:val="clear" w:color="auto" w:fill="D0CECE"/>
          </w:tcPr>
          <w:p w14:paraId="72D8FA2D" w14:textId="77777777" w:rsidR="006B2088" w:rsidRDefault="005E0600">
            <w:pPr>
              <w:pStyle w:val="TableParagraph"/>
              <w:spacing w:before="47" w:line="196" w:lineRule="exact"/>
              <w:ind w:right="85"/>
              <w:jc w:val="right"/>
              <w:rPr>
                <w:sz w:val="18"/>
              </w:rPr>
            </w:pPr>
            <w:r>
              <w:rPr>
                <w:sz w:val="18"/>
              </w:rPr>
              <w:t>11.1947</w:t>
            </w:r>
          </w:p>
        </w:tc>
      </w:tr>
    </w:tbl>
    <w:p w14:paraId="40ACF759" w14:textId="77777777" w:rsidR="006B2088" w:rsidRDefault="005E0600">
      <w:pPr>
        <w:ind w:left="153"/>
        <w:rPr>
          <w:sz w:val="18"/>
        </w:rPr>
      </w:pPr>
      <w:r>
        <w:rPr>
          <w:sz w:val="18"/>
        </w:rPr>
        <w:t>Fuente: Elaboración OCI, información suministrada por la GT.</w:t>
      </w:r>
    </w:p>
    <w:p w14:paraId="4699F37D" w14:textId="77777777" w:rsidR="006B2088" w:rsidRDefault="006B2088">
      <w:pPr>
        <w:pStyle w:val="Textoindependiente"/>
        <w:spacing w:before="6"/>
        <w:rPr>
          <w:sz w:val="17"/>
        </w:rPr>
      </w:pPr>
    </w:p>
    <w:p w14:paraId="1B1EDA4E" w14:textId="77777777" w:rsidR="006B2088" w:rsidRDefault="005E0600">
      <w:pPr>
        <w:pStyle w:val="Textoindependiente"/>
        <w:ind w:left="153" w:right="576"/>
      </w:pPr>
      <w:r>
        <w:t xml:space="preserve">Para </w:t>
      </w:r>
      <w:r>
        <w:rPr>
          <w:spacing w:val="-4"/>
        </w:rPr>
        <w:t xml:space="preserve">el </w:t>
      </w:r>
      <w:r>
        <w:t xml:space="preserve">tercer trimestre de 2020 se registran gastos </w:t>
      </w:r>
      <w:r>
        <w:rPr>
          <w:spacing w:val="-4"/>
        </w:rPr>
        <w:t xml:space="preserve">por </w:t>
      </w:r>
      <w:r>
        <w:t xml:space="preserve">este concepto según información suministrada por la SAF. </w:t>
      </w:r>
      <w:r>
        <w:rPr>
          <w:spacing w:val="-4"/>
        </w:rPr>
        <w:t xml:space="preserve">(ver </w:t>
      </w:r>
      <w:r>
        <w:t>tabla</w:t>
      </w:r>
      <w:r>
        <w:rPr>
          <w:spacing w:val="13"/>
        </w:rPr>
        <w:t xml:space="preserve"> </w:t>
      </w:r>
      <w:r>
        <w:t>adjunta).</w:t>
      </w:r>
    </w:p>
    <w:p w14:paraId="09A9984A" w14:textId="77777777" w:rsidR="006B2088" w:rsidRDefault="006B2088">
      <w:pPr>
        <w:pStyle w:val="Textoindependiente"/>
        <w:spacing w:before="9"/>
      </w:pPr>
    </w:p>
    <w:p w14:paraId="4A43F9F7" w14:textId="77777777" w:rsidR="006B2088" w:rsidRDefault="005E0600">
      <w:pPr>
        <w:ind w:left="153"/>
        <w:rPr>
          <w:b/>
          <w:sz w:val="18"/>
        </w:rPr>
      </w:pPr>
      <w:r>
        <w:rPr>
          <w:b/>
          <w:sz w:val="18"/>
        </w:rPr>
        <w:t>Tabla No. 6 Gastos por fotocopias y servicios afines 2020</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5"/>
        <w:gridCol w:w="1283"/>
        <w:gridCol w:w="4308"/>
        <w:gridCol w:w="1077"/>
        <w:gridCol w:w="1058"/>
      </w:tblGrid>
      <w:tr w:rsidR="006B2088" w14:paraId="5F19F1EE" w14:textId="77777777">
        <w:trPr>
          <w:trHeight w:val="181"/>
        </w:trPr>
        <w:tc>
          <w:tcPr>
            <w:tcW w:w="2315" w:type="dxa"/>
            <w:shd w:val="clear" w:color="auto" w:fill="D0CECE"/>
          </w:tcPr>
          <w:p w14:paraId="2CD96394" w14:textId="77777777" w:rsidR="006B2088" w:rsidRDefault="005E0600">
            <w:pPr>
              <w:pStyle w:val="TableParagraph"/>
              <w:spacing w:line="162" w:lineRule="exact"/>
              <w:ind w:left="350"/>
              <w:rPr>
                <w:b/>
                <w:sz w:val="16"/>
              </w:rPr>
            </w:pPr>
            <w:r>
              <w:rPr>
                <w:b/>
                <w:sz w:val="16"/>
              </w:rPr>
              <w:t>CUENTA CONTABLE</w:t>
            </w:r>
          </w:p>
        </w:tc>
        <w:tc>
          <w:tcPr>
            <w:tcW w:w="1283" w:type="dxa"/>
            <w:shd w:val="clear" w:color="auto" w:fill="D0CECE"/>
          </w:tcPr>
          <w:p w14:paraId="2ACDFF5B" w14:textId="77777777" w:rsidR="006B2088" w:rsidRDefault="005E0600">
            <w:pPr>
              <w:pStyle w:val="TableParagraph"/>
              <w:spacing w:line="162" w:lineRule="exact"/>
              <w:ind w:left="133"/>
              <w:rPr>
                <w:b/>
                <w:sz w:val="16"/>
              </w:rPr>
            </w:pPr>
            <w:r>
              <w:rPr>
                <w:b/>
                <w:sz w:val="16"/>
              </w:rPr>
              <w:t>PROVEEDOR</w:t>
            </w:r>
          </w:p>
        </w:tc>
        <w:tc>
          <w:tcPr>
            <w:tcW w:w="4308" w:type="dxa"/>
            <w:shd w:val="clear" w:color="auto" w:fill="D0CECE"/>
          </w:tcPr>
          <w:p w14:paraId="3BCA10B0" w14:textId="77777777" w:rsidR="006B2088" w:rsidRDefault="005E0600">
            <w:pPr>
              <w:pStyle w:val="TableParagraph"/>
              <w:spacing w:line="162" w:lineRule="exact"/>
              <w:ind w:left="1294"/>
              <w:rPr>
                <w:b/>
                <w:sz w:val="16"/>
              </w:rPr>
            </w:pPr>
            <w:r>
              <w:rPr>
                <w:b/>
                <w:sz w:val="16"/>
              </w:rPr>
              <w:t>CONCEPTO/DETALLE</w:t>
            </w:r>
          </w:p>
        </w:tc>
        <w:tc>
          <w:tcPr>
            <w:tcW w:w="1077" w:type="dxa"/>
            <w:shd w:val="clear" w:color="auto" w:fill="D0CECE"/>
          </w:tcPr>
          <w:p w14:paraId="51EF067B" w14:textId="77777777" w:rsidR="006B2088" w:rsidRDefault="005E0600">
            <w:pPr>
              <w:pStyle w:val="TableParagraph"/>
              <w:spacing w:line="162" w:lineRule="exact"/>
              <w:ind w:left="256"/>
              <w:rPr>
                <w:b/>
                <w:sz w:val="16"/>
              </w:rPr>
            </w:pPr>
            <w:r>
              <w:rPr>
                <w:b/>
                <w:sz w:val="16"/>
              </w:rPr>
              <w:t>FECHA</w:t>
            </w:r>
          </w:p>
        </w:tc>
        <w:tc>
          <w:tcPr>
            <w:tcW w:w="1058" w:type="dxa"/>
            <w:shd w:val="clear" w:color="auto" w:fill="D0CECE"/>
          </w:tcPr>
          <w:p w14:paraId="59D86EA7" w14:textId="77777777" w:rsidR="006B2088" w:rsidRDefault="005E0600">
            <w:pPr>
              <w:pStyle w:val="TableParagraph"/>
              <w:spacing w:line="162" w:lineRule="exact"/>
              <w:ind w:left="78" w:right="81"/>
              <w:jc w:val="center"/>
              <w:rPr>
                <w:b/>
                <w:sz w:val="16"/>
              </w:rPr>
            </w:pPr>
            <w:r>
              <w:rPr>
                <w:b/>
                <w:sz w:val="16"/>
              </w:rPr>
              <w:t>VALOR</w:t>
            </w:r>
          </w:p>
        </w:tc>
      </w:tr>
      <w:tr w:rsidR="006B2088" w14:paraId="600EDF07" w14:textId="77777777">
        <w:trPr>
          <w:trHeight w:val="1104"/>
        </w:trPr>
        <w:tc>
          <w:tcPr>
            <w:tcW w:w="2315" w:type="dxa"/>
          </w:tcPr>
          <w:p w14:paraId="01631B92" w14:textId="77777777" w:rsidR="006B2088" w:rsidRDefault="006B2088">
            <w:pPr>
              <w:pStyle w:val="TableParagraph"/>
              <w:spacing w:before="8"/>
              <w:rPr>
                <w:b/>
                <w:sz w:val="23"/>
              </w:rPr>
            </w:pPr>
          </w:p>
          <w:p w14:paraId="522556ED" w14:textId="77777777" w:rsidR="006B2088" w:rsidRDefault="005E0600">
            <w:pPr>
              <w:pStyle w:val="TableParagraph"/>
              <w:ind w:left="278" w:right="271" w:firstLine="8"/>
              <w:jc w:val="center"/>
              <w:rPr>
                <w:sz w:val="16"/>
              </w:rPr>
            </w:pPr>
            <w:r>
              <w:rPr>
                <w:sz w:val="16"/>
              </w:rPr>
              <w:t>5-1-11-21 Impresos, publicaciones, suscripciones y</w:t>
            </w:r>
            <w:r>
              <w:rPr>
                <w:spacing w:val="-17"/>
                <w:sz w:val="16"/>
              </w:rPr>
              <w:t xml:space="preserve"> </w:t>
            </w:r>
            <w:r>
              <w:rPr>
                <w:sz w:val="16"/>
              </w:rPr>
              <w:t>afiliaciones</w:t>
            </w:r>
          </w:p>
        </w:tc>
        <w:tc>
          <w:tcPr>
            <w:tcW w:w="1283" w:type="dxa"/>
          </w:tcPr>
          <w:p w14:paraId="7D84A659" w14:textId="77777777" w:rsidR="006B2088" w:rsidRDefault="006B2088">
            <w:pPr>
              <w:pStyle w:val="TableParagraph"/>
              <w:spacing w:before="8"/>
              <w:rPr>
                <w:b/>
                <w:sz w:val="23"/>
              </w:rPr>
            </w:pPr>
          </w:p>
          <w:p w14:paraId="64EEB158" w14:textId="77777777" w:rsidR="006B2088" w:rsidRDefault="005E0600">
            <w:pPr>
              <w:pStyle w:val="TableParagraph"/>
              <w:ind w:left="268" w:right="257"/>
              <w:jc w:val="center"/>
              <w:rPr>
                <w:sz w:val="16"/>
              </w:rPr>
            </w:pPr>
            <w:r>
              <w:rPr>
                <w:w w:val="95"/>
                <w:sz w:val="16"/>
              </w:rPr>
              <w:t xml:space="preserve">SUMIMAS </w:t>
            </w:r>
            <w:r>
              <w:rPr>
                <w:sz w:val="16"/>
              </w:rPr>
              <w:t>SAS</w:t>
            </w:r>
          </w:p>
          <w:p w14:paraId="3416777A" w14:textId="77777777" w:rsidR="006B2088" w:rsidRDefault="005E0600">
            <w:pPr>
              <w:pStyle w:val="TableParagraph"/>
              <w:spacing w:before="2"/>
              <w:ind w:left="108" w:right="96"/>
              <w:jc w:val="center"/>
              <w:rPr>
                <w:sz w:val="16"/>
              </w:rPr>
            </w:pPr>
            <w:r>
              <w:rPr>
                <w:sz w:val="16"/>
              </w:rPr>
              <w:t>NIT 830001338</w:t>
            </w:r>
          </w:p>
        </w:tc>
        <w:tc>
          <w:tcPr>
            <w:tcW w:w="4308" w:type="dxa"/>
          </w:tcPr>
          <w:p w14:paraId="5CF25C7C" w14:textId="77777777" w:rsidR="006B2088" w:rsidRDefault="005E0600">
            <w:pPr>
              <w:pStyle w:val="TableParagraph"/>
              <w:ind w:left="108" w:right="101"/>
              <w:jc w:val="both"/>
              <w:rPr>
                <w:sz w:val="16"/>
              </w:rPr>
            </w:pPr>
            <w:r>
              <w:rPr>
                <w:sz w:val="16"/>
              </w:rPr>
              <w:t>SERVICIO INTEGRAL DE IMPRESIÓN Y FOTOCOPIADO DE DOCUMENTOS PARA LAS DIFERENTES DEPENDENCIAS DE LA UAECD BAJO LA MODALIDAD DE OUTSOURCING TOTAL, LINEA 27 PAGO DEL 01 AL</w:t>
            </w:r>
          </w:p>
          <w:p w14:paraId="58D2E0BB" w14:textId="77777777" w:rsidR="006B2088" w:rsidRDefault="005E0600">
            <w:pPr>
              <w:pStyle w:val="TableParagraph"/>
              <w:spacing w:line="184" w:lineRule="exact"/>
              <w:ind w:left="108" w:right="101"/>
              <w:jc w:val="both"/>
              <w:rPr>
                <w:sz w:val="16"/>
              </w:rPr>
            </w:pPr>
            <w:r>
              <w:rPr>
                <w:sz w:val="16"/>
              </w:rPr>
              <w:t>31 DE JULIO 2020 FACTURA C.C. N° SMVP56163, O.P.1115 FACTURA 31/07/2020</w:t>
            </w:r>
          </w:p>
        </w:tc>
        <w:tc>
          <w:tcPr>
            <w:tcW w:w="1077" w:type="dxa"/>
          </w:tcPr>
          <w:p w14:paraId="2D043E0D" w14:textId="77777777" w:rsidR="006B2088" w:rsidRDefault="006B2088">
            <w:pPr>
              <w:pStyle w:val="TableParagraph"/>
              <w:rPr>
                <w:b/>
                <w:sz w:val="18"/>
              </w:rPr>
            </w:pPr>
          </w:p>
          <w:p w14:paraId="16CD4394" w14:textId="77777777" w:rsidR="006B2088" w:rsidRDefault="006B2088">
            <w:pPr>
              <w:pStyle w:val="TableParagraph"/>
              <w:spacing w:before="6"/>
              <w:rPr>
                <w:b/>
                <w:sz w:val="21"/>
              </w:rPr>
            </w:pPr>
          </w:p>
          <w:p w14:paraId="5BA649D9" w14:textId="77777777" w:rsidR="006B2088" w:rsidRDefault="005E0600">
            <w:pPr>
              <w:pStyle w:val="TableParagraph"/>
              <w:ind w:left="107"/>
              <w:rPr>
                <w:sz w:val="16"/>
              </w:rPr>
            </w:pPr>
            <w:r>
              <w:rPr>
                <w:sz w:val="16"/>
              </w:rPr>
              <w:t>31-jul-20</w:t>
            </w:r>
          </w:p>
        </w:tc>
        <w:tc>
          <w:tcPr>
            <w:tcW w:w="1058" w:type="dxa"/>
          </w:tcPr>
          <w:p w14:paraId="156BF5CE" w14:textId="77777777" w:rsidR="006B2088" w:rsidRDefault="006B2088">
            <w:pPr>
              <w:pStyle w:val="TableParagraph"/>
              <w:rPr>
                <w:b/>
                <w:sz w:val="18"/>
              </w:rPr>
            </w:pPr>
          </w:p>
          <w:p w14:paraId="69C1AFDB" w14:textId="77777777" w:rsidR="006B2088" w:rsidRDefault="006B2088">
            <w:pPr>
              <w:pStyle w:val="TableParagraph"/>
              <w:spacing w:before="6"/>
              <w:rPr>
                <w:b/>
                <w:sz w:val="21"/>
              </w:rPr>
            </w:pPr>
          </w:p>
          <w:p w14:paraId="46846476" w14:textId="77777777" w:rsidR="006B2088" w:rsidRDefault="005E0600">
            <w:pPr>
              <w:pStyle w:val="TableParagraph"/>
              <w:ind w:left="86" w:right="81"/>
              <w:jc w:val="center"/>
              <w:rPr>
                <w:sz w:val="16"/>
              </w:rPr>
            </w:pPr>
            <w:r>
              <w:rPr>
                <w:sz w:val="16"/>
              </w:rPr>
              <w:t>$ 10.808.120</w:t>
            </w:r>
          </w:p>
        </w:tc>
      </w:tr>
      <w:tr w:rsidR="006B2088" w14:paraId="103FD6A3" w14:textId="77777777">
        <w:trPr>
          <w:trHeight w:val="1108"/>
        </w:trPr>
        <w:tc>
          <w:tcPr>
            <w:tcW w:w="2315" w:type="dxa"/>
          </w:tcPr>
          <w:p w14:paraId="358EF96B" w14:textId="77777777" w:rsidR="006B2088" w:rsidRDefault="006B2088">
            <w:pPr>
              <w:pStyle w:val="TableParagraph"/>
              <w:spacing w:before="8"/>
              <w:rPr>
                <w:b/>
                <w:sz w:val="23"/>
              </w:rPr>
            </w:pPr>
          </w:p>
          <w:p w14:paraId="49034A99" w14:textId="77777777" w:rsidR="006B2088" w:rsidRDefault="005E0600">
            <w:pPr>
              <w:pStyle w:val="TableParagraph"/>
              <w:ind w:left="278" w:right="271" w:firstLine="8"/>
              <w:jc w:val="center"/>
              <w:rPr>
                <w:sz w:val="16"/>
              </w:rPr>
            </w:pPr>
            <w:r>
              <w:rPr>
                <w:sz w:val="16"/>
              </w:rPr>
              <w:t>5-1-11-21 Impresos, publicaciones, suscripciones y</w:t>
            </w:r>
            <w:r>
              <w:rPr>
                <w:spacing w:val="-17"/>
                <w:sz w:val="16"/>
              </w:rPr>
              <w:t xml:space="preserve"> </w:t>
            </w:r>
            <w:r>
              <w:rPr>
                <w:sz w:val="16"/>
              </w:rPr>
              <w:t>afiliaciones</w:t>
            </w:r>
          </w:p>
        </w:tc>
        <w:tc>
          <w:tcPr>
            <w:tcW w:w="1283" w:type="dxa"/>
          </w:tcPr>
          <w:p w14:paraId="1E51A96C" w14:textId="77777777" w:rsidR="006B2088" w:rsidRDefault="006B2088">
            <w:pPr>
              <w:pStyle w:val="TableParagraph"/>
              <w:spacing w:before="8"/>
              <w:rPr>
                <w:b/>
                <w:sz w:val="23"/>
              </w:rPr>
            </w:pPr>
          </w:p>
          <w:p w14:paraId="3DDD65E8" w14:textId="77777777" w:rsidR="006B2088" w:rsidRDefault="005E0600">
            <w:pPr>
              <w:pStyle w:val="TableParagraph"/>
              <w:ind w:left="268" w:right="257"/>
              <w:jc w:val="center"/>
              <w:rPr>
                <w:sz w:val="16"/>
              </w:rPr>
            </w:pPr>
            <w:r>
              <w:rPr>
                <w:w w:val="95"/>
                <w:sz w:val="16"/>
              </w:rPr>
              <w:t xml:space="preserve">SUMIMAS </w:t>
            </w:r>
            <w:r>
              <w:rPr>
                <w:sz w:val="16"/>
              </w:rPr>
              <w:t>SAS</w:t>
            </w:r>
          </w:p>
          <w:p w14:paraId="719B4EAB" w14:textId="77777777" w:rsidR="006B2088" w:rsidRDefault="005E0600">
            <w:pPr>
              <w:pStyle w:val="TableParagraph"/>
              <w:spacing w:before="2"/>
              <w:ind w:left="109" w:right="96"/>
              <w:jc w:val="center"/>
              <w:rPr>
                <w:sz w:val="16"/>
              </w:rPr>
            </w:pPr>
            <w:r>
              <w:rPr>
                <w:sz w:val="16"/>
              </w:rPr>
              <w:t>NIT 830001338</w:t>
            </w:r>
          </w:p>
        </w:tc>
        <w:tc>
          <w:tcPr>
            <w:tcW w:w="4308" w:type="dxa"/>
          </w:tcPr>
          <w:p w14:paraId="6E25EAB5" w14:textId="77777777" w:rsidR="006B2088" w:rsidRDefault="005E0600">
            <w:pPr>
              <w:pStyle w:val="TableParagraph"/>
              <w:ind w:left="108" w:right="101"/>
              <w:jc w:val="both"/>
              <w:rPr>
                <w:sz w:val="16"/>
              </w:rPr>
            </w:pPr>
            <w:r>
              <w:rPr>
                <w:sz w:val="16"/>
              </w:rPr>
              <w:t>SERVICIO INTEGRAL DE IMPRESIÓN Y FOTOCOPIADO DE DOCUMENTOS PARA LAS DIFERENTES DEPENDENCIAS DE LA UAECD BAJO LA MODALIDAD DE OUTSOURCING TOTAL, LINEA 27 ° PAGO DEL 1 AL 31-AGO-2020 FACTURA C.C. N° SMVP59906, O.P.1473</w:t>
            </w:r>
          </w:p>
          <w:p w14:paraId="3FAA13DF" w14:textId="77777777" w:rsidR="006B2088" w:rsidRDefault="005E0600">
            <w:pPr>
              <w:pStyle w:val="TableParagraph"/>
              <w:spacing w:line="169" w:lineRule="exact"/>
              <w:ind w:left="108"/>
              <w:jc w:val="both"/>
              <w:rPr>
                <w:sz w:val="16"/>
              </w:rPr>
            </w:pPr>
            <w:r>
              <w:rPr>
                <w:sz w:val="16"/>
              </w:rPr>
              <w:t>FACTURA 31/08/2020</w:t>
            </w:r>
          </w:p>
        </w:tc>
        <w:tc>
          <w:tcPr>
            <w:tcW w:w="1077" w:type="dxa"/>
          </w:tcPr>
          <w:p w14:paraId="7AC91E10" w14:textId="77777777" w:rsidR="006B2088" w:rsidRDefault="006B2088">
            <w:pPr>
              <w:pStyle w:val="TableParagraph"/>
              <w:rPr>
                <w:b/>
                <w:sz w:val="18"/>
              </w:rPr>
            </w:pPr>
          </w:p>
          <w:p w14:paraId="109333AB" w14:textId="77777777" w:rsidR="006B2088" w:rsidRDefault="006B2088">
            <w:pPr>
              <w:pStyle w:val="TableParagraph"/>
              <w:spacing w:before="6"/>
              <w:rPr>
                <w:b/>
                <w:sz w:val="21"/>
              </w:rPr>
            </w:pPr>
          </w:p>
          <w:p w14:paraId="7A31D14D" w14:textId="77777777" w:rsidR="006B2088" w:rsidRDefault="005E0600">
            <w:pPr>
              <w:pStyle w:val="TableParagraph"/>
              <w:ind w:left="107"/>
              <w:rPr>
                <w:sz w:val="16"/>
              </w:rPr>
            </w:pPr>
            <w:r>
              <w:rPr>
                <w:sz w:val="16"/>
              </w:rPr>
              <w:t>31-ago-20</w:t>
            </w:r>
          </w:p>
        </w:tc>
        <w:tc>
          <w:tcPr>
            <w:tcW w:w="1058" w:type="dxa"/>
          </w:tcPr>
          <w:p w14:paraId="6437814A" w14:textId="77777777" w:rsidR="006B2088" w:rsidRDefault="006B2088">
            <w:pPr>
              <w:pStyle w:val="TableParagraph"/>
              <w:rPr>
                <w:b/>
                <w:sz w:val="18"/>
              </w:rPr>
            </w:pPr>
          </w:p>
          <w:p w14:paraId="4067D9B6" w14:textId="77777777" w:rsidR="006B2088" w:rsidRDefault="006B2088">
            <w:pPr>
              <w:pStyle w:val="TableParagraph"/>
              <w:spacing w:before="6"/>
              <w:rPr>
                <w:b/>
                <w:sz w:val="21"/>
              </w:rPr>
            </w:pPr>
          </w:p>
          <w:p w14:paraId="6B17EF2F" w14:textId="77777777" w:rsidR="006B2088" w:rsidRDefault="005E0600">
            <w:pPr>
              <w:pStyle w:val="TableParagraph"/>
              <w:ind w:left="86" w:right="80"/>
              <w:jc w:val="center"/>
              <w:rPr>
                <w:sz w:val="16"/>
              </w:rPr>
            </w:pPr>
            <w:r>
              <w:rPr>
                <w:sz w:val="16"/>
              </w:rPr>
              <w:t>$ 10.647.911</w:t>
            </w:r>
          </w:p>
        </w:tc>
      </w:tr>
      <w:tr w:rsidR="006B2088" w14:paraId="5597BBB2" w14:textId="77777777">
        <w:trPr>
          <w:trHeight w:val="1103"/>
        </w:trPr>
        <w:tc>
          <w:tcPr>
            <w:tcW w:w="2315" w:type="dxa"/>
          </w:tcPr>
          <w:p w14:paraId="7C19E8BA" w14:textId="77777777" w:rsidR="006B2088" w:rsidRDefault="006B2088">
            <w:pPr>
              <w:pStyle w:val="TableParagraph"/>
              <w:spacing w:before="3"/>
              <w:rPr>
                <w:b/>
                <w:sz w:val="23"/>
              </w:rPr>
            </w:pPr>
          </w:p>
          <w:p w14:paraId="09022CA6" w14:textId="77777777" w:rsidR="006B2088" w:rsidRDefault="005E0600">
            <w:pPr>
              <w:pStyle w:val="TableParagraph"/>
              <w:spacing w:line="242" w:lineRule="auto"/>
              <w:ind w:left="278" w:right="271" w:firstLine="8"/>
              <w:jc w:val="center"/>
              <w:rPr>
                <w:sz w:val="16"/>
              </w:rPr>
            </w:pPr>
            <w:r>
              <w:rPr>
                <w:sz w:val="16"/>
              </w:rPr>
              <w:t>5-1-11-21 Impresos, publicaciones, suscripciones y</w:t>
            </w:r>
            <w:r>
              <w:rPr>
                <w:spacing w:val="-17"/>
                <w:sz w:val="16"/>
              </w:rPr>
              <w:t xml:space="preserve"> </w:t>
            </w:r>
            <w:r>
              <w:rPr>
                <w:sz w:val="16"/>
              </w:rPr>
              <w:t>afiliaciones</w:t>
            </w:r>
          </w:p>
        </w:tc>
        <w:tc>
          <w:tcPr>
            <w:tcW w:w="1283" w:type="dxa"/>
          </w:tcPr>
          <w:p w14:paraId="33778032" w14:textId="77777777" w:rsidR="006B2088" w:rsidRDefault="006B2088">
            <w:pPr>
              <w:pStyle w:val="TableParagraph"/>
              <w:spacing w:before="3"/>
              <w:rPr>
                <w:b/>
                <w:sz w:val="23"/>
              </w:rPr>
            </w:pPr>
          </w:p>
          <w:p w14:paraId="0A7DD83B" w14:textId="77777777" w:rsidR="006B2088" w:rsidRDefault="005E0600">
            <w:pPr>
              <w:pStyle w:val="TableParagraph"/>
              <w:ind w:left="268" w:right="257"/>
              <w:jc w:val="center"/>
              <w:rPr>
                <w:sz w:val="16"/>
              </w:rPr>
            </w:pPr>
            <w:r>
              <w:rPr>
                <w:w w:val="95"/>
                <w:sz w:val="16"/>
              </w:rPr>
              <w:t xml:space="preserve">SUMIMAS </w:t>
            </w:r>
            <w:r>
              <w:rPr>
                <w:sz w:val="16"/>
              </w:rPr>
              <w:t>SAS</w:t>
            </w:r>
          </w:p>
          <w:p w14:paraId="18DD0FA6" w14:textId="77777777" w:rsidR="006B2088" w:rsidRDefault="005E0600">
            <w:pPr>
              <w:pStyle w:val="TableParagraph"/>
              <w:spacing w:before="2"/>
              <w:ind w:left="108" w:right="96"/>
              <w:jc w:val="center"/>
              <w:rPr>
                <w:sz w:val="16"/>
              </w:rPr>
            </w:pPr>
            <w:r>
              <w:rPr>
                <w:sz w:val="16"/>
              </w:rPr>
              <w:t>NIT 830001338</w:t>
            </w:r>
          </w:p>
        </w:tc>
        <w:tc>
          <w:tcPr>
            <w:tcW w:w="4308" w:type="dxa"/>
          </w:tcPr>
          <w:p w14:paraId="73AE2054" w14:textId="77777777" w:rsidR="006B2088" w:rsidRDefault="005E0600">
            <w:pPr>
              <w:pStyle w:val="TableParagraph"/>
              <w:tabs>
                <w:tab w:val="left" w:pos="1648"/>
                <w:tab w:val="left" w:pos="2502"/>
                <w:tab w:val="left" w:pos="3231"/>
              </w:tabs>
              <w:ind w:left="108" w:right="103"/>
              <w:jc w:val="both"/>
              <w:rPr>
                <w:sz w:val="16"/>
              </w:rPr>
            </w:pPr>
            <w:r>
              <w:rPr>
                <w:sz w:val="16"/>
              </w:rPr>
              <w:t xml:space="preserve">SEXTO PAGO - PERÍODO DEL 1 AL 30 DE SEPTIEMBRE DE 2020 - FACTURA </w:t>
            </w:r>
            <w:r>
              <w:rPr>
                <w:spacing w:val="2"/>
                <w:sz w:val="16"/>
              </w:rPr>
              <w:t xml:space="preserve">N° </w:t>
            </w:r>
            <w:r>
              <w:rPr>
                <w:sz w:val="16"/>
              </w:rPr>
              <w:t>SMVP60596SERVICIO INTEGRAL DE IMPRESIÓN Y FOTOCOPIADO DE DOCUMENTOS</w:t>
            </w:r>
            <w:r>
              <w:rPr>
                <w:sz w:val="16"/>
              </w:rPr>
              <w:tab/>
              <w:t>PARA</w:t>
            </w:r>
            <w:r>
              <w:rPr>
                <w:sz w:val="16"/>
              </w:rPr>
              <w:tab/>
              <w:t>LAS</w:t>
            </w:r>
            <w:r>
              <w:rPr>
                <w:sz w:val="16"/>
              </w:rPr>
              <w:tab/>
            </w:r>
            <w:r>
              <w:rPr>
                <w:w w:val="95"/>
                <w:sz w:val="16"/>
              </w:rPr>
              <w:t xml:space="preserve">DIFERENTES </w:t>
            </w:r>
            <w:r>
              <w:rPr>
                <w:sz w:val="16"/>
              </w:rPr>
              <w:t>DEPENDENCIAS DE LA UAECD BAJO LA</w:t>
            </w:r>
            <w:r>
              <w:rPr>
                <w:spacing w:val="38"/>
                <w:sz w:val="16"/>
              </w:rPr>
              <w:t xml:space="preserve"> </w:t>
            </w:r>
            <w:r>
              <w:rPr>
                <w:sz w:val="16"/>
              </w:rPr>
              <w:t>MODALIDAD</w:t>
            </w:r>
          </w:p>
          <w:p w14:paraId="7A1B2C3A" w14:textId="77777777" w:rsidR="006B2088" w:rsidRDefault="005E0600">
            <w:pPr>
              <w:pStyle w:val="TableParagraph"/>
              <w:spacing w:line="170" w:lineRule="exact"/>
              <w:ind w:left="108"/>
              <w:jc w:val="both"/>
              <w:rPr>
                <w:sz w:val="16"/>
              </w:rPr>
            </w:pPr>
            <w:r>
              <w:rPr>
                <w:sz w:val="16"/>
              </w:rPr>
              <w:t>DE OUTSOURCING TOTAL</w:t>
            </w:r>
          </w:p>
        </w:tc>
        <w:tc>
          <w:tcPr>
            <w:tcW w:w="1077" w:type="dxa"/>
          </w:tcPr>
          <w:p w14:paraId="7F7C94B1" w14:textId="77777777" w:rsidR="006B2088" w:rsidRDefault="006B2088">
            <w:pPr>
              <w:pStyle w:val="TableParagraph"/>
              <w:rPr>
                <w:b/>
                <w:sz w:val="18"/>
              </w:rPr>
            </w:pPr>
          </w:p>
          <w:p w14:paraId="69615298" w14:textId="77777777" w:rsidR="006B2088" w:rsidRDefault="006B2088">
            <w:pPr>
              <w:pStyle w:val="TableParagraph"/>
              <w:spacing w:before="2"/>
              <w:rPr>
                <w:b/>
                <w:sz w:val="21"/>
              </w:rPr>
            </w:pPr>
          </w:p>
          <w:p w14:paraId="55AA7AA4" w14:textId="77777777" w:rsidR="006B2088" w:rsidRDefault="005E0600">
            <w:pPr>
              <w:pStyle w:val="TableParagraph"/>
              <w:ind w:left="107"/>
              <w:rPr>
                <w:sz w:val="16"/>
              </w:rPr>
            </w:pPr>
            <w:r>
              <w:rPr>
                <w:sz w:val="16"/>
              </w:rPr>
              <w:t>31-oct-20</w:t>
            </w:r>
          </w:p>
        </w:tc>
        <w:tc>
          <w:tcPr>
            <w:tcW w:w="1058" w:type="dxa"/>
          </w:tcPr>
          <w:p w14:paraId="082FD53A" w14:textId="77777777" w:rsidR="006B2088" w:rsidRDefault="006B2088">
            <w:pPr>
              <w:pStyle w:val="TableParagraph"/>
              <w:rPr>
                <w:b/>
                <w:sz w:val="18"/>
              </w:rPr>
            </w:pPr>
          </w:p>
          <w:p w14:paraId="2E13B7E9" w14:textId="77777777" w:rsidR="006B2088" w:rsidRDefault="006B2088">
            <w:pPr>
              <w:pStyle w:val="TableParagraph"/>
              <w:spacing w:before="2"/>
              <w:rPr>
                <w:b/>
                <w:sz w:val="21"/>
              </w:rPr>
            </w:pPr>
          </w:p>
          <w:p w14:paraId="45833512" w14:textId="77777777" w:rsidR="006B2088" w:rsidRDefault="005E0600">
            <w:pPr>
              <w:pStyle w:val="TableParagraph"/>
              <w:ind w:left="86" w:right="81"/>
              <w:jc w:val="center"/>
              <w:rPr>
                <w:sz w:val="16"/>
              </w:rPr>
            </w:pPr>
            <w:r>
              <w:rPr>
                <w:sz w:val="16"/>
              </w:rPr>
              <w:t>$ 12.299.370</w:t>
            </w:r>
          </w:p>
        </w:tc>
      </w:tr>
      <w:tr w:rsidR="006B2088" w14:paraId="633116A4" w14:textId="77777777">
        <w:trPr>
          <w:trHeight w:val="181"/>
        </w:trPr>
        <w:tc>
          <w:tcPr>
            <w:tcW w:w="8983" w:type="dxa"/>
            <w:gridSpan w:val="4"/>
            <w:shd w:val="clear" w:color="auto" w:fill="D0CECE"/>
          </w:tcPr>
          <w:p w14:paraId="3908726F" w14:textId="77777777" w:rsidR="006B2088" w:rsidRDefault="005E0600">
            <w:pPr>
              <w:pStyle w:val="TableParagraph"/>
              <w:spacing w:line="162" w:lineRule="exact"/>
              <w:ind w:left="3112" w:right="3112"/>
              <w:jc w:val="center"/>
              <w:rPr>
                <w:b/>
                <w:sz w:val="16"/>
              </w:rPr>
            </w:pPr>
            <w:r>
              <w:rPr>
                <w:b/>
                <w:sz w:val="16"/>
              </w:rPr>
              <w:t>TOTAL GASTOS FOTOCOPIAS 2020</w:t>
            </w:r>
          </w:p>
        </w:tc>
        <w:tc>
          <w:tcPr>
            <w:tcW w:w="1058" w:type="dxa"/>
            <w:shd w:val="clear" w:color="auto" w:fill="D0CECE"/>
          </w:tcPr>
          <w:p w14:paraId="141ACCD7" w14:textId="77777777" w:rsidR="006B2088" w:rsidRDefault="005E0600">
            <w:pPr>
              <w:pStyle w:val="TableParagraph"/>
              <w:spacing w:line="162" w:lineRule="exact"/>
              <w:ind w:left="86" w:right="81"/>
              <w:jc w:val="center"/>
              <w:rPr>
                <w:b/>
                <w:sz w:val="16"/>
              </w:rPr>
            </w:pPr>
            <w:r>
              <w:rPr>
                <w:b/>
                <w:sz w:val="16"/>
              </w:rPr>
              <w:t>$ 33.755.401</w:t>
            </w:r>
          </w:p>
        </w:tc>
      </w:tr>
    </w:tbl>
    <w:p w14:paraId="6D3E76CE" w14:textId="77777777" w:rsidR="006B2088" w:rsidRDefault="005E0600">
      <w:pPr>
        <w:ind w:left="153"/>
        <w:rPr>
          <w:sz w:val="16"/>
        </w:rPr>
      </w:pPr>
      <w:r>
        <w:rPr>
          <w:sz w:val="16"/>
        </w:rPr>
        <w:t>Fuente: Elaboración suministrada por la SAF.</w:t>
      </w:r>
    </w:p>
    <w:p w14:paraId="1060A5E3" w14:textId="77777777" w:rsidR="006B2088" w:rsidRDefault="005E0600">
      <w:pPr>
        <w:spacing w:before="19"/>
        <w:ind w:left="1181"/>
        <w:rPr>
          <w:rFonts w:ascii="Calibri"/>
          <w:b/>
          <w:sz w:val="20"/>
        </w:rPr>
      </w:pPr>
      <w:r>
        <w:rPr>
          <w:rFonts w:ascii="Calibri"/>
          <w:b/>
          <w:sz w:val="20"/>
        </w:rPr>
        <w:t>Unidad Administrativa Especial de Catastro Distrital</w:t>
      </w:r>
    </w:p>
    <w:p w14:paraId="66C8C26A" w14:textId="77777777" w:rsidR="006B2088" w:rsidRDefault="006B2088">
      <w:pPr>
        <w:rPr>
          <w:rFonts w:ascii="Calibri"/>
          <w:sz w:val="20"/>
        </w:rPr>
        <w:sectPr w:rsidR="006B2088">
          <w:pgSz w:w="12240" w:h="15840"/>
          <w:pgMar w:top="2260" w:right="760" w:bottom="1960" w:left="980" w:header="364" w:footer="1768" w:gutter="0"/>
          <w:cols w:space="720"/>
        </w:sectPr>
      </w:pPr>
    </w:p>
    <w:p w14:paraId="3ED74B41" w14:textId="77777777" w:rsidR="006B2088" w:rsidRDefault="005E0600">
      <w:pPr>
        <w:pStyle w:val="Textoindependiente"/>
        <w:rPr>
          <w:rFonts w:ascii="Calibri"/>
          <w:b/>
          <w:sz w:val="20"/>
        </w:rPr>
      </w:pPr>
      <w:r>
        <w:rPr>
          <w:noProof/>
        </w:rPr>
        <w:lastRenderedPageBreak/>
        <w:drawing>
          <wp:anchor distT="0" distB="0" distL="0" distR="0" simplePos="0" relativeHeight="251668480" behindDoc="0" locked="0" layoutInCell="1" allowOverlap="1" wp14:anchorId="73723F08" wp14:editId="00E90015">
            <wp:simplePos x="0" y="0"/>
            <wp:positionH relativeFrom="page">
              <wp:posOffset>910215</wp:posOffset>
            </wp:positionH>
            <wp:positionV relativeFrom="page">
              <wp:posOffset>754643</wp:posOffset>
            </wp:positionV>
            <wp:extent cx="1386624" cy="459257"/>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646EC1EC" w14:textId="77777777" w:rsidR="006B2088" w:rsidRDefault="006B2088">
      <w:pPr>
        <w:pStyle w:val="Textoindependiente"/>
        <w:rPr>
          <w:rFonts w:ascii="Calibri"/>
          <w:b/>
          <w:sz w:val="19"/>
        </w:rPr>
      </w:pPr>
    </w:p>
    <w:p w14:paraId="08125540" w14:textId="77777777" w:rsidR="006B2088" w:rsidRDefault="005E0600">
      <w:pPr>
        <w:pStyle w:val="Textoindependiente"/>
        <w:ind w:left="153" w:right="417"/>
        <w:jc w:val="both"/>
      </w:pPr>
      <w:r>
        <w:t xml:space="preserve">La tabla anterior refleja que la factura correspondiente a septiembre fue contabilizada en el mes de octubre del 2020, el reconocimiento contable no se realizó en el momento en que se generó el hecho económico el 30-09- 2020, incumpliendo con el principio de </w:t>
      </w:r>
      <w:r>
        <w:rPr>
          <w:i/>
        </w:rPr>
        <w:t xml:space="preserve">“devengo y esencia sobre la forma”, </w:t>
      </w:r>
      <w:r>
        <w:t>establecido por la Contaduría General de la Nación en el marco conceptual para la preparación de la información financiera.</w:t>
      </w:r>
    </w:p>
    <w:p w14:paraId="425D3BE9" w14:textId="77777777" w:rsidR="006B2088" w:rsidRDefault="006B2088">
      <w:pPr>
        <w:pStyle w:val="Textoindependiente"/>
        <w:spacing w:before="5"/>
      </w:pPr>
    </w:p>
    <w:p w14:paraId="0DD03450" w14:textId="77777777" w:rsidR="006B2088" w:rsidRDefault="005E0600">
      <w:pPr>
        <w:pStyle w:val="Textoindependiente"/>
        <w:spacing w:line="237" w:lineRule="auto"/>
        <w:ind w:left="153" w:right="420"/>
        <w:jc w:val="both"/>
      </w:pPr>
      <w:r>
        <w:t xml:space="preserve">Por la </w:t>
      </w:r>
      <w:r>
        <w:rPr>
          <w:spacing w:val="-3"/>
        </w:rPr>
        <w:t xml:space="preserve">misma </w:t>
      </w:r>
      <w:r>
        <w:t xml:space="preserve">causa se encuentra en ejecución la acción correctiva la </w:t>
      </w:r>
      <w:r>
        <w:rPr>
          <w:spacing w:val="-11"/>
        </w:rPr>
        <w:t xml:space="preserve">PDA-2020-587, </w:t>
      </w:r>
      <w:r>
        <w:rPr>
          <w:spacing w:val="-10"/>
        </w:rPr>
        <w:t xml:space="preserve">reportó </w:t>
      </w:r>
      <w:r>
        <w:t xml:space="preserve">un avance por parte de la SAF, </w:t>
      </w:r>
      <w:r>
        <w:rPr>
          <w:spacing w:val="-3"/>
        </w:rPr>
        <w:t xml:space="preserve">del </w:t>
      </w:r>
      <w:r>
        <w:t xml:space="preserve">40%, </w:t>
      </w:r>
      <w:r>
        <w:rPr>
          <w:spacing w:val="-3"/>
        </w:rPr>
        <w:t xml:space="preserve">ver </w:t>
      </w:r>
      <w:r>
        <w:t>numeral 5.7, la OCI realiza respectivo</w:t>
      </w:r>
      <w:r>
        <w:rPr>
          <w:spacing w:val="17"/>
        </w:rPr>
        <w:t xml:space="preserve"> </w:t>
      </w:r>
      <w:r>
        <w:t>seguimiento.</w:t>
      </w:r>
    </w:p>
    <w:p w14:paraId="07738C4D" w14:textId="77777777" w:rsidR="006B2088" w:rsidRDefault="006B2088">
      <w:pPr>
        <w:pStyle w:val="Textoindependiente"/>
        <w:spacing w:before="4"/>
        <w:rPr>
          <w:sz w:val="31"/>
        </w:rPr>
      </w:pPr>
    </w:p>
    <w:p w14:paraId="76DA1207" w14:textId="77777777" w:rsidR="006B2088" w:rsidRDefault="005E0600">
      <w:pPr>
        <w:ind w:left="153"/>
        <w:jc w:val="both"/>
        <w:rPr>
          <w:b/>
          <w:sz w:val="18"/>
        </w:rPr>
      </w:pPr>
      <w:r>
        <w:rPr>
          <w:b/>
          <w:sz w:val="18"/>
        </w:rPr>
        <w:t>Tabla No. 7. Comparativo gastos fotocopias 2020-2019</w:t>
      </w:r>
    </w:p>
    <w:p w14:paraId="26F28F41" w14:textId="77777777" w:rsidR="006B2088" w:rsidRDefault="006B2088">
      <w:pPr>
        <w:pStyle w:val="Textoindependiente"/>
        <w:spacing w:before="8"/>
        <w:rPr>
          <w:b/>
          <w:sz w:val="8"/>
        </w:rPr>
      </w:pP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6"/>
        <w:gridCol w:w="2353"/>
        <w:gridCol w:w="1522"/>
        <w:gridCol w:w="1719"/>
        <w:gridCol w:w="1517"/>
      </w:tblGrid>
      <w:tr w:rsidR="006B2088" w14:paraId="4D85245C" w14:textId="77777777">
        <w:trPr>
          <w:trHeight w:val="258"/>
        </w:trPr>
        <w:tc>
          <w:tcPr>
            <w:tcW w:w="2026" w:type="dxa"/>
            <w:shd w:val="clear" w:color="auto" w:fill="D0CECE"/>
          </w:tcPr>
          <w:p w14:paraId="426E7C11" w14:textId="77777777" w:rsidR="006B2088" w:rsidRDefault="005E0600">
            <w:pPr>
              <w:pStyle w:val="TableParagraph"/>
              <w:spacing w:before="28"/>
              <w:ind w:left="682" w:right="653"/>
              <w:jc w:val="center"/>
              <w:rPr>
                <w:b/>
                <w:sz w:val="18"/>
              </w:rPr>
            </w:pPr>
            <w:r>
              <w:rPr>
                <w:b/>
                <w:sz w:val="18"/>
              </w:rPr>
              <w:t>MES</w:t>
            </w:r>
          </w:p>
        </w:tc>
        <w:tc>
          <w:tcPr>
            <w:tcW w:w="2353" w:type="dxa"/>
            <w:shd w:val="clear" w:color="auto" w:fill="D0CECE"/>
          </w:tcPr>
          <w:p w14:paraId="239A6EA5" w14:textId="77777777" w:rsidR="006B2088" w:rsidRDefault="005E0600">
            <w:pPr>
              <w:pStyle w:val="TableParagraph"/>
              <w:spacing w:before="28"/>
              <w:ind w:left="688" w:right="660"/>
              <w:jc w:val="center"/>
              <w:rPr>
                <w:b/>
                <w:sz w:val="18"/>
              </w:rPr>
            </w:pPr>
            <w:r>
              <w:rPr>
                <w:b/>
                <w:sz w:val="18"/>
              </w:rPr>
              <w:t>2020</w:t>
            </w:r>
          </w:p>
        </w:tc>
        <w:tc>
          <w:tcPr>
            <w:tcW w:w="1522" w:type="dxa"/>
            <w:shd w:val="clear" w:color="auto" w:fill="D0CECE"/>
          </w:tcPr>
          <w:p w14:paraId="76937AF1" w14:textId="77777777" w:rsidR="006B2088" w:rsidRDefault="005E0600">
            <w:pPr>
              <w:pStyle w:val="TableParagraph"/>
              <w:spacing w:before="28"/>
              <w:ind w:left="293" w:right="269"/>
              <w:jc w:val="center"/>
              <w:rPr>
                <w:b/>
                <w:sz w:val="18"/>
              </w:rPr>
            </w:pPr>
            <w:r>
              <w:rPr>
                <w:b/>
                <w:sz w:val="18"/>
              </w:rPr>
              <w:t>2019</w:t>
            </w:r>
          </w:p>
        </w:tc>
        <w:tc>
          <w:tcPr>
            <w:tcW w:w="1719" w:type="dxa"/>
            <w:shd w:val="clear" w:color="auto" w:fill="D0CECE"/>
          </w:tcPr>
          <w:p w14:paraId="12E068F0" w14:textId="77777777" w:rsidR="006B2088" w:rsidRDefault="005E0600">
            <w:pPr>
              <w:pStyle w:val="TableParagraph"/>
              <w:spacing w:before="28"/>
              <w:ind w:left="269" w:right="248"/>
              <w:jc w:val="center"/>
              <w:rPr>
                <w:b/>
                <w:sz w:val="18"/>
              </w:rPr>
            </w:pPr>
            <w:r>
              <w:rPr>
                <w:b/>
                <w:sz w:val="18"/>
              </w:rPr>
              <w:t>DIFERENCIA</w:t>
            </w:r>
          </w:p>
        </w:tc>
        <w:tc>
          <w:tcPr>
            <w:tcW w:w="1517" w:type="dxa"/>
            <w:shd w:val="clear" w:color="auto" w:fill="D0CECE"/>
          </w:tcPr>
          <w:p w14:paraId="46267C8E" w14:textId="77777777" w:rsidR="006B2088" w:rsidRDefault="005E0600">
            <w:pPr>
              <w:pStyle w:val="TableParagraph"/>
              <w:spacing w:before="28"/>
              <w:ind w:left="20"/>
              <w:jc w:val="center"/>
              <w:rPr>
                <w:b/>
                <w:sz w:val="18"/>
              </w:rPr>
            </w:pPr>
            <w:r>
              <w:rPr>
                <w:b/>
                <w:w w:val="101"/>
                <w:sz w:val="18"/>
              </w:rPr>
              <w:t>%</w:t>
            </w:r>
          </w:p>
        </w:tc>
      </w:tr>
      <w:tr w:rsidR="006B2088" w14:paraId="29D59F3E" w14:textId="77777777">
        <w:trPr>
          <w:trHeight w:val="244"/>
        </w:trPr>
        <w:tc>
          <w:tcPr>
            <w:tcW w:w="2026" w:type="dxa"/>
            <w:tcBorders>
              <w:left w:val="single" w:sz="4" w:space="0" w:color="000000"/>
              <w:bottom w:val="single" w:sz="4" w:space="0" w:color="000000"/>
              <w:right w:val="single" w:sz="4" w:space="0" w:color="000000"/>
            </w:tcBorders>
          </w:tcPr>
          <w:p w14:paraId="07D0AFEC" w14:textId="77777777" w:rsidR="006B2088" w:rsidRDefault="005E0600">
            <w:pPr>
              <w:pStyle w:val="TableParagraph"/>
              <w:spacing w:before="14"/>
              <w:ind w:left="440" w:right="425"/>
              <w:jc w:val="center"/>
              <w:rPr>
                <w:sz w:val="18"/>
              </w:rPr>
            </w:pPr>
            <w:r>
              <w:rPr>
                <w:sz w:val="18"/>
              </w:rPr>
              <w:t>JULIO</w:t>
            </w:r>
          </w:p>
        </w:tc>
        <w:tc>
          <w:tcPr>
            <w:tcW w:w="2353" w:type="dxa"/>
            <w:tcBorders>
              <w:left w:val="single" w:sz="4" w:space="0" w:color="000000"/>
              <w:bottom w:val="single" w:sz="4" w:space="0" w:color="000000"/>
              <w:right w:val="single" w:sz="4" w:space="0" w:color="000000"/>
            </w:tcBorders>
          </w:tcPr>
          <w:p w14:paraId="6BF9A3AF" w14:textId="77777777" w:rsidR="006B2088" w:rsidRDefault="005E0600">
            <w:pPr>
              <w:pStyle w:val="TableParagraph"/>
              <w:spacing w:before="14"/>
              <w:ind w:left="693" w:right="665"/>
              <w:jc w:val="center"/>
              <w:rPr>
                <w:sz w:val="18"/>
              </w:rPr>
            </w:pPr>
            <w:r>
              <w:rPr>
                <w:sz w:val="18"/>
              </w:rPr>
              <w:t>$ 10.808.120</w:t>
            </w:r>
          </w:p>
        </w:tc>
        <w:tc>
          <w:tcPr>
            <w:tcW w:w="1522" w:type="dxa"/>
            <w:tcBorders>
              <w:left w:val="single" w:sz="4" w:space="0" w:color="000000"/>
              <w:bottom w:val="single" w:sz="4" w:space="0" w:color="000000"/>
              <w:right w:val="single" w:sz="4" w:space="0" w:color="000000"/>
            </w:tcBorders>
          </w:tcPr>
          <w:p w14:paraId="63095E31" w14:textId="77777777" w:rsidR="006B2088" w:rsidRDefault="005E0600">
            <w:pPr>
              <w:pStyle w:val="TableParagraph"/>
              <w:spacing w:before="14"/>
              <w:ind w:left="298" w:right="274"/>
              <w:jc w:val="center"/>
              <w:rPr>
                <w:sz w:val="18"/>
              </w:rPr>
            </w:pPr>
            <w:r>
              <w:rPr>
                <w:sz w:val="18"/>
              </w:rPr>
              <w:t>$45.499.028</w:t>
            </w:r>
          </w:p>
        </w:tc>
        <w:tc>
          <w:tcPr>
            <w:tcW w:w="1719" w:type="dxa"/>
            <w:tcBorders>
              <w:left w:val="single" w:sz="4" w:space="0" w:color="000000"/>
              <w:bottom w:val="single" w:sz="4" w:space="0" w:color="000000"/>
              <w:right w:val="single" w:sz="4" w:space="0" w:color="000000"/>
            </w:tcBorders>
          </w:tcPr>
          <w:p w14:paraId="796F741C" w14:textId="77777777" w:rsidR="006B2088" w:rsidRDefault="005E0600">
            <w:pPr>
              <w:pStyle w:val="TableParagraph"/>
              <w:spacing w:before="14"/>
              <w:ind w:left="264" w:right="250"/>
              <w:jc w:val="center"/>
              <w:rPr>
                <w:sz w:val="18"/>
              </w:rPr>
            </w:pPr>
            <w:r>
              <w:rPr>
                <w:sz w:val="18"/>
              </w:rPr>
              <w:t>-$34.690.908</w:t>
            </w:r>
          </w:p>
        </w:tc>
        <w:tc>
          <w:tcPr>
            <w:tcW w:w="1517" w:type="dxa"/>
            <w:tcBorders>
              <w:left w:val="single" w:sz="4" w:space="0" w:color="000000"/>
              <w:bottom w:val="single" w:sz="4" w:space="0" w:color="000000"/>
              <w:right w:val="single" w:sz="4" w:space="0" w:color="000000"/>
            </w:tcBorders>
          </w:tcPr>
          <w:p w14:paraId="43C64F1B" w14:textId="77777777" w:rsidR="006B2088" w:rsidRDefault="005E0600">
            <w:pPr>
              <w:pStyle w:val="TableParagraph"/>
              <w:spacing w:before="14"/>
              <w:ind w:left="510" w:right="491"/>
              <w:jc w:val="center"/>
              <w:rPr>
                <w:sz w:val="18"/>
              </w:rPr>
            </w:pPr>
            <w:r>
              <w:rPr>
                <w:sz w:val="18"/>
              </w:rPr>
              <w:t>-76,25</w:t>
            </w:r>
          </w:p>
        </w:tc>
      </w:tr>
      <w:tr w:rsidR="006B2088" w14:paraId="7186DA8E" w14:textId="77777777">
        <w:trPr>
          <w:trHeight w:val="240"/>
        </w:trPr>
        <w:tc>
          <w:tcPr>
            <w:tcW w:w="2026" w:type="dxa"/>
            <w:tcBorders>
              <w:top w:val="single" w:sz="4" w:space="0" w:color="000000"/>
              <w:left w:val="single" w:sz="4" w:space="0" w:color="000000"/>
              <w:bottom w:val="single" w:sz="4" w:space="0" w:color="000000"/>
              <w:right w:val="single" w:sz="4" w:space="0" w:color="000000"/>
            </w:tcBorders>
          </w:tcPr>
          <w:p w14:paraId="034ADE9A" w14:textId="77777777" w:rsidR="006B2088" w:rsidRDefault="005E0600">
            <w:pPr>
              <w:pStyle w:val="TableParagraph"/>
              <w:spacing w:before="10"/>
              <w:ind w:left="441" w:right="425"/>
              <w:jc w:val="center"/>
              <w:rPr>
                <w:sz w:val="18"/>
              </w:rPr>
            </w:pPr>
            <w:r>
              <w:rPr>
                <w:sz w:val="18"/>
              </w:rPr>
              <w:t>AGOSTO</w:t>
            </w:r>
          </w:p>
        </w:tc>
        <w:tc>
          <w:tcPr>
            <w:tcW w:w="2353" w:type="dxa"/>
            <w:tcBorders>
              <w:top w:val="single" w:sz="4" w:space="0" w:color="000000"/>
              <w:left w:val="single" w:sz="4" w:space="0" w:color="000000"/>
              <w:bottom w:val="single" w:sz="4" w:space="0" w:color="000000"/>
              <w:right w:val="single" w:sz="4" w:space="0" w:color="000000"/>
            </w:tcBorders>
          </w:tcPr>
          <w:p w14:paraId="6A4A5B96" w14:textId="77777777" w:rsidR="006B2088" w:rsidRDefault="005E0600">
            <w:pPr>
              <w:pStyle w:val="TableParagraph"/>
              <w:spacing w:before="10"/>
              <w:ind w:left="693" w:right="665"/>
              <w:jc w:val="center"/>
              <w:rPr>
                <w:sz w:val="18"/>
              </w:rPr>
            </w:pPr>
            <w:r>
              <w:rPr>
                <w:sz w:val="18"/>
              </w:rPr>
              <w:t>$ 10.647.911</w:t>
            </w:r>
          </w:p>
        </w:tc>
        <w:tc>
          <w:tcPr>
            <w:tcW w:w="1522" w:type="dxa"/>
            <w:tcBorders>
              <w:top w:val="single" w:sz="4" w:space="0" w:color="000000"/>
              <w:left w:val="single" w:sz="4" w:space="0" w:color="000000"/>
              <w:bottom w:val="single" w:sz="4" w:space="0" w:color="000000"/>
              <w:right w:val="single" w:sz="4" w:space="0" w:color="000000"/>
            </w:tcBorders>
          </w:tcPr>
          <w:p w14:paraId="41A878B0" w14:textId="77777777" w:rsidR="006B2088" w:rsidRDefault="005E0600">
            <w:pPr>
              <w:pStyle w:val="TableParagraph"/>
              <w:spacing w:before="10"/>
              <w:ind w:left="298" w:right="274"/>
              <w:jc w:val="center"/>
              <w:rPr>
                <w:sz w:val="18"/>
              </w:rPr>
            </w:pPr>
            <w:r>
              <w:rPr>
                <w:sz w:val="18"/>
              </w:rPr>
              <w:t>$25.871.249</w:t>
            </w:r>
          </w:p>
        </w:tc>
        <w:tc>
          <w:tcPr>
            <w:tcW w:w="1719" w:type="dxa"/>
            <w:tcBorders>
              <w:top w:val="single" w:sz="4" w:space="0" w:color="000000"/>
              <w:left w:val="single" w:sz="4" w:space="0" w:color="000000"/>
              <w:bottom w:val="single" w:sz="4" w:space="0" w:color="000000"/>
              <w:right w:val="single" w:sz="4" w:space="0" w:color="000000"/>
            </w:tcBorders>
          </w:tcPr>
          <w:p w14:paraId="772AD7B1" w14:textId="77777777" w:rsidR="006B2088" w:rsidRDefault="005E0600">
            <w:pPr>
              <w:pStyle w:val="TableParagraph"/>
              <w:spacing w:before="10"/>
              <w:ind w:left="264" w:right="250"/>
              <w:jc w:val="center"/>
              <w:rPr>
                <w:sz w:val="18"/>
              </w:rPr>
            </w:pPr>
            <w:r>
              <w:rPr>
                <w:sz w:val="18"/>
              </w:rPr>
              <w:t>-$15.223.338</w:t>
            </w:r>
          </w:p>
        </w:tc>
        <w:tc>
          <w:tcPr>
            <w:tcW w:w="1517" w:type="dxa"/>
            <w:tcBorders>
              <w:top w:val="single" w:sz="4" w:space="0" w:color="000000"/>
              <w:left w:val="single" w:sz="4" w:space="0" w:color="000000"/>
              <w:bottom w:val="single" w:sz="4" w:space="0" w:color="000000"/>
              <w:right w:val="single" w:sz="4" w:space="0" w:color="000000"/>
            </w:tcBorders>
          </w:tcPr>
          <w:p w14:paraId="41A1A6C0" w14:textId="77777777" w:rsidR="006B2088" w:rsidRDefault="005E0600">
            <w:pPr>
              <w:pStyle w:val="TableParagraph"/>
              <w:spacing w:before="10"/>
              <w:ind w:left="510" w:right="491"/>
              <w:jc w:val="center"/>
              <w:rPr>
                <w:sz w:val="18"/>
              </w:rPr>
            </w:pPr>
            <w:r>
              <w:rPr>
                <w:sz w:val="18"/>
              </w:rPr>
              <w:t>-58,84</w:t>
            </w:r>
          </w:p>
        </w:tc>
      </w:tr>
      <w:tr w:rsidR="006B2088" w14:paraId="07E744C3" w14:textId="77777777">
        <w:trPr>
          <w:trHeight w:val="258"/>
        </w:trPr>
        <w:tc>
          <w:tcPr>
            <w:tcW w:w="2026" w:type="dxa"/>
            <w:tcBorders>
              <w:top w:val="single" w:sz="4" w:space="0" w:color="000000"/>
              <w:left w:val="single" w:sz="4" w:space="0" w:color="000000"/>
              <w:right w:val="single" w:sz="4" w:space="0" w:color="000000"/>
            </w:tcBorders>
          </w:tcPr>
          <w:p w14:paraId="5D7B6C60" w14:textId="77777777" w:rsidR="006B2088" w:rsidRDefault="005E0600">
            <w:pPr>
              <w:pStyle w:val="TableParagraph"/>
              <w:spacing w:before="19"/>
              <w:ind w:left="449" w:right="425"/>
              <w:jc w:val="center"/>
              <w:rPr>
                <w:sz w:val="18"/>
              </w:rPr>
            </w:pPr>
            <w:r>
              <w:rPr>
                <w:sz w:val="18"/>
              </w:rPr>
              <w:t>SEPTIEMBRE</w:t>
            </w:r>
          </w:p>
        </w:tc>
        <w:tc>
          <w:tcPr>
            <w:tcW w:w="2353" w:type="dxa"/>
            <w:tcBorders>
              <w:top w:val="single" w:sz="4" w:space="0" w:color="000000"/>
              <w:left w:val="single" w:sz="4" w:space="0" w:color="000000"/>
              <w:right w:val="single" w:sz="4" w:space="0" w:color="000000"/>
            </w:tcBorders>
          </w:tcPr>
          <w:p w14:paraId="62F98334" w14:textId="77777777" w:rsidR="006B2088" w:rsidRDefault="005E0600">
            <w:pPr>
              <w:pStyle w:val="TableParagraph"/>
              <w:spacing w:before="19"/>
              <w:ind w:left="693" w:right="665"/>
              <w:jc w:val="center"/>
              <w:rPr>
                <w:sz w:val="18"/>
              </w:rPr>
            </w:pPr>
            <w:r>
              <w:rPr>
                <w:sz w:val="18"/>
              </w:rPr>
              <w:t>$ 12.299.370</w:t>
            </w:r>
          </w:p>
        </w:tc>
        <w:tc>
          <w:tcPr>
            <w:tcW w:w="1522" w:type="dxa"/>
            <w:tcBorders>
              <w:top w:val="single" w:sz="4" w:space="0" w:color="000000"/>
              <w:left w:val="single" w:sz="4" w:space="0" w:color="000000"/>
              <w:right w:val="single" w:sz="4" w:space="0" w:color="000000"/>
            </w:tcBorders>
          </w:tcPr>
          <w:p w14:paraId="192B440D" w14:textId="77777777" w:rsidR="006B2088" w:rsidRDefault="005E0600">
            <w:pPr>
              <w:pStyle w:val="TableParagraph"/>
              <w:spacing w:before="19"/>
              <w:ind w:left="298" w:right="274"/>
              <w:jc w:val="center"/>
              <w:rPr>
                <w:sz w:val="18"/>
              </w:rPr>
            </w:pPr>
            <w:r>
              <w:rPr>
                <w:sz w:val="18"/>
              </w:rPr>
              <w:t>$27.261.170</w:t>
            </w:r>
          </w:p>
        </w:tc>
        <w:tc>
          <w:tcPr>
            <w:tcW w:w="1719" w:type="dxa"/>
            <w:tcBorders>
              <w:top w:val="single" w:sz="4" w:space="0" w:color="000000"/>
              <w:left w:val="single" w:sz="4" w:space="0" w:color="000000"/>
              <w:right w:val="single" w:sz="4" w:space="0" w:color="000000"/>
            </w:tcBorders>
          </w:tcPr>
          <w:p w14:paraId="2BDE5840" w14:textId="77777777" w:rsidR="006B2088" w:rsidRDefault="005E0600">
            <w:pPr>
              <w:pStyle w:val="TableParagraph"/>
              <w:spacing w:before="19"/>
              <w:ind w:left="264" w:right="250"/>
              <w:jc w:val="center"/>
              <w:rPr>
                <w:sz w:val="18"/>
              </w:rPr>
            </w:pPr>
            <w:r>
              <w:rPr>
                <w:sz w:val="18"/>
              </w:rPr>
              <w:t>-$14.961.800</w:t>
            </w:r>
          </w:p>
        </w:tc>
        <w:tc>
          <w:tcPr>
            <w:tcW w:w="1517" w:type="dxa"/>
            <w:tcBorders>
              <w:top w:val="single" w:sz="4" w:space="0" w:color="000000"/>
              <w:left w:val="single" w:sz="4" w:space="0" w:color="000000"/>
              <w:right w:val="single" w:sz="4" w:space="0" w:color="000000"/>
            </w:tcBorders>
          </w:tcPr>
          <w:p w14:paraId="0BEC6B91" w14:textId="77777777" w:rsidR="006B2088" w:rsidRDefault="005E0600">
            <w:pPr>
              <w:pStyle w:val="TableParagraph"/>
              <w:spacing w:before="19"/>
              <w:ind w:left="510" w:right="491"/>
              <w:jc w:val="center"/>
              <w:rPr>
                <w:sz w:val="18"/>
              </w:rPr>
            </w:pPr>
            <w:r>
              <w:rPr>
                <w:sz w:val="18"/>
              </w:rPr>
              <w:t>-54,88</w:t>
            </w:r>
          </w:p>
        </w:tc>
      </w:tr>
      <w:tr w:rsidR="006B2088" w14:paraId="30482FC2" w14:textId="77777777">
        <w:trPr>
          <w:trHeight w:val="258"/>
        </w:trPr>
        <w:tc>
          <w:tcPr>
            <w:tcW w:w="2026" w:type="dxa"/>
            <w:shd w:val="clear" w:color="auto" w:fill="A6A6A6"/>
          </w:tcPr>
          <w:p w14:paraId="4E45B153" w14:textId="77777777" w:rsidR="006B2088" w:rsidRDefault="005E0600">
            <w:pPr>
              <w:pStyle w:val="TableParagraph"/>
              <w:spacing w:before="23"/>
              <w:ind w:left="682" w:right="653"/>
              <w:jc w:val="center"/>
              <w:rPr>
                <w:b/>
                <w:sz w:val="18"/>
              </w:rPr>
            </w:pPr>
            <w:r>
              <w:rPr>
                <w:b/>
                <w:sz w:val="18"/>
              </w:rPr>
              <w:t>TOTAL</w:t>
            </w:r>
          </w:p>
        </w:tc>
        <w:tc>
          <w:tcPr>
            <w:tcW w:w="2353" w:type="dxa"/>
            <w:shd w:val="clear" w:color="auto" w:fill="A6A6A6"/>
          </w:tcPr>
          <w:p w14:paraId="62B097BD" w14:textId="77777777" w:rsidR="006B2088" w:rsidRDefault="005E0600">
            <w:pPr>
              <w:pStyle w:val="TableParagraph"/>
              <w:spacing w:before="23"/>
              <w:ind w:left="688" w:right="660"/>
              <w:jc w:val="center"/>
              <w:rPr>
                <w:b/>
                <w:sz w:val="18"/>
              </w:rPr>
            </w:pPr>
            <w:r>
              <w:rPr>
                <w:b/>
                <w:sz w:val="18"/>
              </w:rPr>
              <w:t>$ 33.755.401</w:t>
            </w:r>
          </w:p>
        </w:tc>
        <w:tc>
          <w:tcPr>
            <w:tcW w:w="1522" w:type="dxa"/>
            <w:shd w:val="clear" w:color="auto" w:fill="A6A6A6"/>
          </w:tcPr>
          <w:p w14:paraId="2BBA1EA7" w14:textId="77777777" w:rsidR="006B2088" w:rsidRDefault="005E0600">
            <w:pPr>
              <w:pStyle w:val="TableParagraph"/>
              <w:spacing w:before="23"/>
              <w:ind w:left="293" w:right="269"/>
              <w:jc w:val="center"/>
              <w:rPr>
                <w:b/>
                <w:sz w:val="18"/>
              </w:rPr>
            </w:pPr>
            <w:r>
              <w:rPr>
                <w:b/>
                <w:sz w:val="18"/>
              </w:rPr>
              <w:t>$98.631.447</w:t>
            </w:r>
          </w:p>
        </w:tc>
        <w:tc>
          <w:tcPr>
            <w:tcW w:w="1719" w:type="dxa"/>
            <w:shd w:val="clear" w:color="auto" w:fill="A6A6A6"/>
          </w:tcPr>
          <w:p w14:paraId="1E36C336" w14:textId="77777777" w:rsidR="006B2088" w:rsidRDefault="005E0600">
            <w:pPr>
              <w:pStyle w:val="TableParagraph"/>
              <w:spacing w:before="23"/>
              <w:ind w:left="262" w:right="248"/>
              <w:jc w:val="center"/>
              <w:rPr>
                <w:b/>
                <w:sz w:val="18"/>
              </w:rPr>
            </w:pPr>
            <w:r>
              <w:rPr>
                <w:b/>
                <w:sz w:val="18"/>
              </w:rPr>
              <w:t>-$64.876.046</w:t>
            </w:r>
          </w:p>
        </w:tc>
        <w:tc>
          <w:tcPr>
            <w:tcW w:w="1517" w:type="dxa"/>
            <w:shd w:val="clear" w:color="auto" w:fill="A6A6A6"/>
          </w:tcPr>
          <w:p w14:paraId="35EBC097" w14:textId="77777777" w:rsidR="006B2088" w:rsidRDefault="005E0600">
            <w:pPr>
              <w:pStyle w:val="TableParagraph"/>
              <w:spacing w:before="23"/>
              <w:ind w:left="505" w:right="486"/>
              <w:jc w:val="center"/>
              <w:rPr>
                <w:b/>
                <w:sz w:val="18"/>
              </w:rPr>
            </w:pPr>
            <w:r>
              <w:rPr>
                <w:b/>
                <w:sz w:val="18"/>
              </w:rPr>
              <w:t>-65,78</w:t>
            </w:r>
          </w:p>
        </w:tc>
      </w:tr>
    </w:tbl>
    <w:p w14:paraId="5C5CE337" w14:textId="77777777" w:rsidR="006B2088" w:rsidRDefault="005E0600">
      <w:pPr>
        <w:ind w:left="153"/>
        <w:jc w:val="both"/>
        <w:rPr>
          <w:sz w:val="18"/>
        </w:rPr>
      </w:pPr>
      <w:r>
        <w:rPr>
          <w:sz w:val="18"/>
        </w:rPr>
        <w:t>Fuente: Elaboración propia OCI de acuerdo a la información enviada por la SAF y GT.</w:t>
      </w:r>
    </w:p>
    <w:p w14:paraId="7285A898" w14:textId="77777777" w:rsidR="006B2088" w:rsidRDefault="006B2088">
      <w:pPr>
        <w:pStyle w:val="Textoindependiente"/>
        <w:spacing w:before="5"/>
        <w:rPr>
          <w:sz w:val="26"/>
        </w:rPr>
      </w:pPr>
    </w:p>
    <w:p w14:paraId="0CA1B37A" w14:textId="77777777" w:rsidR="006B2088" w:rsidRDefault="005E0600">
      <w:pPr>
        <w:pStyle w:val="Textoindependiente"/>
        <w:spacing w:before="1" w:line="237" w:lineRule="auto"/>
        <w:ind w:left="153" w:right="413"/>
        <w:jc w:val="both"/>
      </w:pPr>
      <w:r>
        <w:t>Se evidencia una disminución del 65.78%, valor en pesos de $64.876.046, con relación año 2019, en razón al confinamiento decretado por el gobierno nacional, por motivo del Covid_19.</w:t>
      </w:r>
    </w:p>
    <w:p w14:paraId="326F044C" w14:textId="77777777" w:rsidR="006B2088" w:rsidRDefault="005E0600">
      <w:pPr>
        <w:pStyle w:val="Textoindependiente"/>
        <w:spacing w:before="203"/>
        <w:ind w:left="153" w:right="415"/>
        <w:jc w:val="both"/>
      </w:pPr>
      <w:r>
        <w:t>El 30 de noviembre/20, la OCI envía el informe preliminar para revisión y comentarios a las áreas involucradas: Subgerencia Administrativa y Financiera, Gerencia tecnología y Subgerencia de Recursos Humanos, recibiendo observaciones de la Gerencia de Tecnología, enunciadas a continuación:</w:t>
      </w:r>
    </w:p>
    <w:p w14:paraId="68049B31" w14:textId="77777777" w:rsidR="006B2088" w:rsidRDefault="006B2088">
      <w:pPr>
        <w:pStyle w:val="Textoindependiente"/>
        <w:spacing w:before="9"/>
        <w:rPr>
          <w:sz w:val="30"/>
        </w:rPr>
      </w:pPr>
    </w:p>
    <w:p w14:paraId="13C2A0DD" w14:textId="77777777" w:rsidR="006B2088" w:rsidRDefault="005E0600">
      <w:pPr>
        <w:pStyle w:val="Ttulo2"/>
        <w:spacing w:line="251" w:lineRule="exact"/>
      </w:pPr>
      <w:r>
        <w:t>Observaciones Gerencia de Tecnología:</w:t>
      </w:r>
    </w:p>
    <w:p w14:paraId="2CA1EDA4" w14:textId="77777777" w:rsidR="006B2088" w:rsidRDefault="005E0600">
      <w:pPr>
        <w:pStyle w:val="Textoindependiente"/>
        <w:spacing w:line="251" w:lineRule="exact"/>
        <w:ind w:left="153"/>
      </w:pPr>
      <w:r>
        <w:t>La Subgerencia Tecnología mediante correo electrónico del 2 de diciembre del presente año, manifestó:</w:t>
      </w:r>
    </w:p>
    <w:p w14:paraId="5B267EA0" w14:textId="77777777" w:rsidR="006B2088" w:rsidRDefault="005E0600">
      <w:pPr>
        <w:spacing w:before="122" w:line="251" w:lineRule="exact"/>
        <w:ind w:left="153"/>
        <w:rPr>
          <w:i/>
        </w:rPr>
      </w:pPr>
      <w:r>
        <w:t>Según ajustes en control de cambios y observaciones: “</w:t>
      </w:r>
      <w:r>
        <w:rPr>
          <w:i/>
        </w:rPr>
        <w:t>El valor cancelado en julio de 2019 fue de</w:t>
      </w:r>
    </w:p>
    <w:p w14:paraId="6ED495FE" w14:textId="77777777" w:rsidR="006B2088" w:rsidRDefault="005E0600">
      <w:pPr>
        <w:spacing w:line="251" w:lineRule="exact"/>
        <w:ind w:left="153"/>
      </w:pPr>
      <w:r>
        <w:rPr>
          <w:i/>
        </w:rPr>
        <w:t>$23.419.431,48” y “Estos valores deben variar al hacer la corrección del valor de julio de 2019”</w:t>
      </w:r>
      <w:r>
        <w:t>.</w:t>
      </w:r>
    </w:p>
    <w:p w14:paraId="6C8B1141" w14:textId="77777777" w:rsidR="006B2088" w:rsidRDefault="006B2088">
      <w:pPr>
        <w:pStyle w:val="Textoindependiente"/>
        <w:spacing w:before="2"/>
      </w:pPr>
    </w:p>
    <w:p w14:paraId="2E21DEAE" w14:textId="77777777" w:rsidR="006B2088" w:rsidRDefault="005E0600">
      <w:pPr>
        <w:pStyle w:val="Textoindependiente"/>
        <w:spacing w:before="1"/>
        <w:ind w:left="153" w:right="420"/>
        <w:jc w:val="both"/>
      </w:pPr>
      <w:r>
        <w:t>El día 03 de diciembre de 2020, la OCI reenvió el correo al profesional especializado 02, (Contador), a fin de aclarar las cifras contables presentadas en el informe, correspondientes al año 2019, mencionados por la Gerencia de Tecnología.</w:t>
      </w:r>
    </w:p>
    <w:p w14:paraId="64687A9F" w14:textId="77777777" w:rsidR="006B2088" w:rsidRDefault="006B2088">
      <w:pPr>
        <w:pStyle w:val="Textoindependiente"/>
        <w:rPr>
          <w:sz w:val="20"/>
        </w:rPr>
      </w:pPr>
    </w:p>
    <w:p w14:paraId="1735158F" w14:textId="77777777" w:rsidR="006B2088" w:rsidRDefault="005E0600">
      <w:pPr>
        <w:pStyle w:val="Textoindependiente"/>
        <w:ind w:left="153" w:right="418"/>
        <w:jc w:val="both"/>
      </w:pPr>
      <w:r>
        <w:t>En correo enviado por la SAF el 07 de diciembre del 2020 a la OCI, el profesional especializado 02, (Contador), confirma que el valor de $45.499.028 corresponde al reconocimiento contable efectuado en el tercer trimestre de 2019 por concepto de gastos de fotocopias y la factura SUMF47958 por valor de $22.079.596 de mayo/2019, se realizó el reconocimiento contable en julio de 2019.</w:t>
      </w:r>
    </w:p>
    <w:p w14:paraId="6A88C2B9" w14:textId="77777777" w:rsidR="006B2088" w:rsidRDefault="006B2088">
      <w:pPr>
        <w:pStyle w:val="Textoindependiente"/>
        <w:spacing w:before="3"/>
      </w:pPr>
    </w:p>
    <w:p w14:paraId="1BA320C1" w14:textId="77777777" w:rsidR="006B2088" w:rsidRDefault="005E0600">
      <w:pPr>
        <w:pStyle w:val="Ttulo2"/>
        <w:spacing w:line="251" w:lineRule="exact"/>
      </w:pPr>
      <w:r>
        <w:t>Respuesta OCI:</w:t>
      </w:r>
    </w:p>
    <w:p w14:paraId="5C2C5504" w14:textId="77777777" w:rsidR="006B2088" w:rsidRDefault="005E0600">
      <w:pPr>
        <w:pStyle w:val="Textoindependiente"/>
        <w:ind w:left="153"/>
      </w:pPr>
      <w:r>
        <w:t>Esta oficina ratifica la situación evidenciada en el informe, toda vez que el valor de $45.499.028 corresponde al reconocimiento contable efectuado en el tercer trimestre de 2019 por concepto de gastos de fotocopias y el pago</w:t>
      </w:r>
    </w:p>
    <w:p w14:paraId="2BC6708B" w14:textId="77777777" w:rsidR="006B2088" w:rsidRDefault="006B2088">
      <w:pPr>
        <w:pStyle w:val="Textoindependiente"/>
        <w:spacing w:before="1"/>
        <w:rPr>
          <w:sz w:val="19"/>
        </w:rPr>
      </w:pPr>
    </w:p>
    <w:p w14:paraId="76D84229" w14:textId="77777777" w:rsidR="006B2088" w:rsidRDefault="005E0600">
      <w:pPr>
        <w:spacing w:before="60"/>
        <w:ind w:left="1181"/>
        <w:rPr>
          <w:rFonts w:ascii="Calibri"/>
          <w:b/>
          <w:sz w:val="20"/>
        </w:rPr>
      </w:pPr>
      <w:r>
        <w:rPr>
          <w:rFonts w:ascii="Calibri"/>
          <w:b/>
          <w:sz w:val="20"/>
        </w:rPr>
        <w:t>Unidad Administrativa Especial de Catastro Distrital</w:t>
      </w:r>
    </w:p>
    <w:p w14:paraId="616F0B8A" w14:textId="77777777" w:rsidR="006B2088" w:rsidRDefault="006B2088">
      <w:pPr>
        <w:rPr>
          <w:rFonts w:ascii="Calibri"/>
          <w:sz w:val="20"/>
        </w:rPr>
        <w:sectPr w:rsidR="006B2088">
          <w:pgSz w:w="12240" w:h="15840"/>
          <w:pgMar w:top="2260" w:right="760" w:bottom="1960" w:left="980" w:header="364" w:footer="1768" w:gutter="0"/>
          <w:cols w:space="720"/>
        </w:sectPr>
      </w:pPr>
    </w:p>
    <w:p w14:paraId="7C1A95A8"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69504" behindDoc="0" locked="0" layoutInCell="1" allowOverlap="1" wp14:anchorId="05B4E7F2" wp14:editId="0832D8E1">
            <wp:simplePos x="0" y="0"/>
            <wp:positionH relativeFrom="page">
              <wp:posOffset>910215</wp:posOffset>
            </wp:positionH>
            <wp:positionV relativeFrom="page">
              <wp:posOffset>754643</wp:posOffset>
            </wp:positionV>
            <wp:extent cx="1386624" cy="459257"/>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22EC36C8" w14:textId="77777777" w:rsidR="006B2088" w:rsidRDefault="005E0600">
      <w:pPr>
        <w:pStyle w:val="Textoindependiente"/>
        <w:spacing w:before="91"/>
        <w:ind w:left="153" w:right="432"/>
        <w:jc w:val="both"/>
      </w:pPr>
      <w:r>
        <w:t>a que hace referencia la Gerencia de Tecnología, por valor de $22.079.596, corresponde a factura de mayo/2019 realizó el reconocimiento contable en julio de 2019.</w:t>
      </w:r>
    </w:p>
    <w:p w14:paraId="5AFE6E19" w14:textId="77777777" w:rsidR="006B2088" w:rsidRDefault="006B2088">
      <w:pPr>
        <w:pStyle w:val="Textoindependiente"/>
        <w:spacing w:before="11"/>
        <w:rPr>
          <w:sz w:val="21"/>
        </w:rPr>
      </w:pPr>
    </w:p>
    <w:p w14:paraId="6DD28DF2" w14:textId="77777777" w:rsidR="006B2088" w:rsidRDefault="005E0600">
      <w:pPr>
        <w:pStyle w:val="Textoindependiente"/>
        <w:ind w:left="153" w:right="421"/>
        <w:jc w:val="both"/>
      </w:pPr>
      <w:r>
        <w:t xml:space="preserve">Lo anterior, obedece a que el reconocimiento contable no se realizó en </w:t>
      </w:r>
      <w:r>
        <w:rPr>
          <w:spacing w:val="-4"/>
        </w:rPr>
        <w:t xml:space="preserve">el </w:t>
      </w:r>
      <w:r>
        <w:t xml:space="preserve">momento en que </w:t>
      </w:r>
      <w:r>
        <w:rPr>
          <w:spacing w:val="2"/>
        </w:rPr>
        <w:t xml:space="preserve">se </w:t>
      </w:r>
      <w:r>
        <w:t xml:space="preserve">generó el hecho económico, incumpliendo con el principio de </w:t>
      </w:r>
      <w:r>
        <w:rPr>
          <w:i/>
        </w:rPr>
        <w:t xml:space="preserve">“devengo y esencia sobre la forma”, </w:t>
      </w:r>
      <w:r>
        <w:t xml:space="preserve">establecido por la Contaduría General de la Nación en </w:t>
      </w:r>
      <w:r>
        <w:rPr>
          <w:spacing w:val="-4"/>
        </w:rPr>
        <w:t xml:space="preserve">el </w:t>
      </w:r>
      <w:r>
        <w:t>marco conceptual para la preparación de la información</w:t>
      </w:r>
      <w:r>
        <w:rPr>
          <w:spacing w:val="3"/>
        </w:rPr>
        <w:t xml:space="preserve"> </w:t>
      </w:r>
      <w:r>
        <w:t>financiera.</w:t>
      </w:r>
    </w:p>
    <w:p w14:paraId="419C6716" w14:textId="77777777" w:rsidR="006B2088" w:rsidRDefault="006B2088">
      <w:pPr>
        <w:pStyle w:val="Textoindependiente"/>
        <w:spacing w:before="1"/>
      </w:pPr>
    </w:p>
    <w:p w14:paraId="282B9FAB" w14:textId="77777777" w:rsidR="006B2088" w:rsidRDefault="005E0600">
      <w:pPr>
        <w:pStyle w:val="Textoindependiente"/>
        <w:ind w:left="153" w:right="420"/>
        <w:jc w:val="both"/>
      </w:pPr>
      <w:r>
        <w:t xml:space="preserve">Por la </w:t>
      </w:r>
      <w:r>
        <w:rPr>
          <w:spacing w:val="-3"/>
        </w:rPr>
        <w:t xml:space="preserve">misma </w:t>
      </w:r>
      <w:r>
        <w:t xml:space="preserve">causa se encuentra en ejecución la acción correctiva la </w:t>
      </w:r>
      <w:r>
        <w:rPr>
          <w:spacing w:val="-11"/>
        </w:rPr>
        <w:t xml:space="preserve">PDA-2020-587, </w:t>
      </w:r>
      <w:r>
        <w:rPr>
          <w:spacing w:val="-10"/>
        </w:rPr>
        <w:t xml:space="preserve">reportó </w:t>
      </w:r>
      <w:r>
        <w:t xml:space="preserve">un avance por parte de la SAF, </w:t>
      </w:r>
      <w:r>
        <w:rPr>
          <w:spacing w:val="-3"/>
        </w:rPr>
        <w:t xml:space="preserve">del </w:t>
      </w:r>
      <w:r>
        <w:t xml:space="preserve">40%, </w:t>
      </w:r>
      <w:r>
        <w:rPr>
          <w:spacing w:val="-3"/>
        </w:rPr>
        <w:t xml:space="preserve">ver </w:t>
      </w:r>
      <w:r>
        <w:t>numeral 5.7, la OCI realiza respectivo</w:t>
      </w:r>
      <w:r>
        <w:rPr>
          <w:spacing w:val="12"/>
        </w:rPr>
        <w:t xml:space="preserve"> </w:t>
      </w:r>
      <w:r>
        <w:t>seguimiento.</w:t>
      </w:r>
    </w:p>
    <w:p w14:paraId="2C993372" w14:textId="77777777" w:rsidR="006B2088" w:rsidRDefault="006B2088">
      <w:pPr>
        <w:pStyle w:val="Textoindependiente"/>
        <w:spacing w:before="2"/>
        <w:rPr>
          <w:sz w:val="31"/>
        </w:rPr>
      </w:pPr>
    </w:p>
    <w:p w14:paraId="0C576B78" w14:textId="77777777" w:rsidR="006B2088" w:rsidRDefault="005E0600">
      <w:pPr>
        <w:pStyle w:val="Ttulo2"/>
        <w:numPr>
          <w:ilvl w:val="1"/>
          <w:numId w:val="3"/>
        </w:numPr>
        <w:tabs>
          <w:tab w:val="left" w:pos="466"/>
        </w:tabs>
        <w:ind w:left="465" w:hanging="313"/>
        <w:rPr>
          <w:i/>
        </w:rPr>
      </w:pPr>
      <w:r>
        <w:rPr>
          <w:spacing w:val="-6"/>
        </w:rPr>
        <w:t xml:space="preserve">Evaluación </w:t>
      </w:r>
      <w:r>
        <w:t xml:space="preserve">del cumplimiento de las </w:t>
      </w:r>
      <w:r>
        <w:rPr>
          <w:spacing w:val="-3"/>
        </w:rPr>
        <w:t xml:space="preserve">medidas </w:t>
      </w:r>
      <w:r>
        <w:t>de austeridad en el gasto relacionadas con</w:t>
      </w:r>
      <w:r>
        <w:rPr>
          <w:spacing w:val="4"/>
        </w:rPr>
        <w:t xml:space="preserve"> </w:t>
      </w:r>
      <w:r>
        <w:rPr>
          <w:i/>
        </w:rPr>
        <w:t>“Carné”.</w:t>
      </w:r>
    </w:p>
    <w:p w14:paraId="10C27FE9" w14:textId="77777777" w:rsidR="006B2088" w:rsidRDefault="006B2088">
      <w:pPr>
        <w:pStyle w:val="Textoindependiente"/>
        <w:spacing w:before="7"/>
        <w:rPr>
          <w:b/>
          <w:i/>
          <w:sz w:val="30"/>
        </w:rPr>
      </w:pPr>
    </w:p>
    <w:p w14:paraId="10B1D2A8" w14:textId="77777777" w:rsidR="006B2088" w:rsidRDefault="005E0600">
      <w:pPr>
        <w:ind w:left="153"/>
        <w:jc w:val="both"/>
        <w:rPr>
          <w:b/>
        </w:rPr>
      </w:pPr>
      <w:r>
        <w:rPr>
          <w:b/>
        </w:rPr>
        <w:t>Situación evidenciada:</w:t>
      </w:r>
    </w:p>
    <w:p w14:paraId="10EB35AD" w14:textId="77777777" w:rsidR="006B2088" w:rsidRDefault="006B2088">
      <w:pPr>
        <w:pStyle w:val="Textoindependiente"/>
        <w:spacing w:before="5"/>
        <w:rPr>
          <w:b/>
          <w:sz w:val="21"/>
        </w:rPr>
      </w:pPr>
    </w:p>
    <w:p w14:paraId="2A76DBA1" w14:textId="77777777" w:rsidR="006B2088" w:rsidRDefault="005E0600">
      <w:pPr>
        <w:pStyle w:val="Textoindependiente"/>
        <w:ind w:left="153" w:right="424"/>
        <w:jc w:val="both"/>
      </w:pPr>
      <w:r>
        <w:rPr>
          <w:spacing w:val="-5"/>
        </w:rPr>
        <w:t xml:space="preserve">Según información </w:t>
      </w:r>
      <w:r>
        <w:rPr>
          <w:spacing w:val="-3"/>
        </w:rPr>
        <w:t xml:space="preserve">de </w:t>
      </w:r>
      <w:r>
        <w:rPr>
          <w:spacing w:val="-5"/>
        </w:rPr>
        <w:t xml:space="preserve">la </w:t>
      </w:r>
      <w:r>
        <w:rPr>
          <w:spacing w:val="-4"/>
        </w:rPr>
        <w:t xml:space="preserve">SRH, </w:t>
      </w:r>
      <w:r>
        <w:t xml:space="preserve">para este trimestre no </w:t>
      </w:r>
      <w:r>
        <w:rPr>
          <w:spacing w:val="2"/>
        </w:rPr>
        <w:t xml:space="preserve">se </w:t>
      </w:r>
      <w:r>
        <w:t>recibieron solicitudes de expedición de carné institucional por pérdida, de ningún funcionario o contratista de la Unidad, por esta razón no hubo reporte contable en la cuenta.</w:t>
      </w:r>
    </w:p>
    <w:p w14:paraId="2CD488A8" w14:textId="77777777" w:rsidR="006B2088" w:rsidRDefault="006B2088">
      <w:pPr>
        <w:pStyle w:val="Textoindependiente"/>
        <w:spacing w:before="4"/>
        <w:rPr>
          <w:sz w:val="20"/>
        </w:rPr>
      </w:pPr>
    </w:p>
    <w:p w14:paraId="708B4E59" w14:textId="77777777" w:rsidR="006B2088" w:rsidRDefault="005E0600">
      <w:pPr>
        <w:spacing w:after="10"/>
        <w:ind w:left="153"/>
        <w:jc w:val="both"/>
        <w:rPr>
          <w:sz w:val="18"/>
        </w:rPr>
      </w:pPr>
      <w:r>
        <w:rPr>
          <w:b/>
          <w:sz w:val="18"/>
        </w:rPr>
        <w:t>Tabla No. 8. Revisión cumplimiento Resol. 890 del 21 de julio del 2014</w:t>
      </w:r>
      <w:r>
        <w:rPr>
          <w:sz w:val="18"/>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2"/>
        <w:gridCol w:w="4077"/>
        <w:gridCol w:w="961"/>
        <w:gridCol w:w="3160"/>
      </w:tblGrid>
      <w:tr w:rsidR="006B2088" w14:paraId="442AB86A" w14:textId="77777777">
        <w:trPr>
          <w:trHeight w:val="205"/>
        </w:trPr>
        <w:tc>
          <w:tcPr>
            <w:tcW w:w="9610" w:type="dxa"/>
            <w:gridSpan w:val="4"/>
            <w:shd w:val="clear" w:color="auto" w:fill="D9E0F1"/>
          </w:tcPr>
          <w:p w14:paraId="2B49AAD0" w14:textId="77777777" w:rsidR="006B2088" w:rsidRDefault="005E0600">
            <w:pPr>
              <w:pStyle w:val="TableParagraph"/>
              <w:spacing w:line="186" w:lineRule="exact"/>
              <w:ind w:left="2107" w:right="2091"/>
              <w:jc w:val="center"/>
              <w:rPr>
                <w:b/>
                <w:sz w:val="18"/>
              </w:rPr>
            </w:pPr>
            <w:r>
              <w:rPr>
                <w:b/>
                <w:sz w:val="18"/>
              </w:rPr>
              <w:t>GASTOS OBJETO AUSTERIDAD TERCER TRIMESTRE DE 2020</w:t>
            </w:r>
          </w:p>
        </w:tc>
      </w:tr>
      <w:tr w:rsidR="006B2088" w14:paraId="0283EE13" w14:textId="77777777">
        <w:trPr>
          <w:trHeight w:val="412"/>
        </w:trPr>
        <w:tc>
          <w:tcPr>
            <w:tcW w:w="1412" w:type="dxa"/>
            <w:shd w:val="clear" w:color="auto" w:fill="D9E0F1"/>
          </w:tcPr>
          <w:p w14:paraId="35F1A5F5" w14:textId="77777777" w:rsidR="006B2088" w:rsidRDefault="005E0600">
            <w:pPr>
              <w:pStyle w:val="TableParagraph"/>
              <w:spacing w:line="207" w:lineRule="exact"/>
              <w:ind w:left="55" w:right="37"/>
              <w:jc w:val="center"/>
              <w:rPr>
                <w:b/>
                <w:i/>
                <w:sz w:val="18"/>
              </w:rPr>
            </w:pPr>
            <w:r>
              <w:rPr>
                <w:b/>
                <w:i/>
                <w:sz w:val="18"/>
              </w:rPr>
              <w:t>“Carné”</w:t>
            </w:r>
          </w:p>
        </w:tc>
        <w:tc>
          <w:tcPr>
            <w:tcW w:w="4077" w:type="dxa"/>
            <w:shd w:val="clear" w:color="auto" w:fill="D9E0F1"/>
          </w:tcPr>
          <w:p w14:paraId="12786D9E" w14:textId="77777777" w:rsidR="006B2088" w:rsidRDefault="005E0600">
            <w:pPr>
              <w:pStyle w:val="TableParagraph"/>
              <w:spacing w:before="100"/>
              <w:ind w:left="1709" w:right="1698"/>
              <w:jc w:val="center"/>
              <w:rPr>
                <w:b/>
                <w:sz w:val="18"/>
              </w:rPr>
            </w:pPr>
            <w:r>
              <w:rPr>
                <w:b/>
                <w:sz w:val="18"/>
              </w:rPr>
              <w:t>Criterio</w:t>
            </w:r>
          </w:p>
        </w:tc>
        <w:tc>
          <w:tcPr>
            <w:tcW w:w="961" w:type="dxa"/>
            <w:shd w:val="clear" w:color="auto" w:fill="D9E0F1"/>
          </w:tcPr>
          <w:p w14:paraId="3111F00F" w14:textId="77777777" w:rsidR="006B2088" w:rsidRDefault="005E0600">
            <w:pPr>
              <w:pStyle w:val="TableParagraph"/>
              <w:spacing w:before="3" w:line="206" w:lineRule="exact"/>
              <w:ind w:left="229" w:right="149" w:hanging="58"/>
              <w:rPr>
                <w:b/>
                <w:sz w:val="18"/>
              </w:rPr>
            </w:pPr>
            <w:r>
              <w:rPr>
                <w:b/>
                <w:sz w:val="18"/>
              </w:rPr>
              <w:t>Cumple SÍ/NO</w:t>
            </w:r>
          </w:p>
        </w:tc>
        <w:tc>
          <w:tcPr>
            <w:tcW w:w="3160" w:type="dxa"/>
            <w:shd w:val="clear" w:color="auto" w:fill="D9E0F1"/>
          </w:tcPr>
          <w:p w14:paraId="183348FE" w14:textId="77777777" w:rsidR="006B2088" w:rsidRDefault="005E0600">
            <w:pPr>
              <w:pStyle w:val="TableParagraph"/>
              <w:spacing w:before="100"/>
              <w:ind w:left="824"/>
              <w:rPr>
                <w:b/>
                <w:sz w:val="18"/>
              </w:rPr>
            </w:pPr>
            <w:r>
              <w:rPr>
                <w:b/>
                <w:sz w:val="18"/>
              </w:rPr>
              <w:t>Observaciones OCI</w:t>
            </w:r>
          </w:p>
        </w:tc>
      </w:tr>
      <w:tr w:rsidR="006B2088" w14:paraId="6185D23E" w14:textId="77777777">
        <w:trPr>
          <w:trHeight w:val="3722"/>
        </w:trPr>
        <w:tc>
          <w:tcPr>
            <w:tcW w:w="1412" w:type="dxa"/>
          </w:tcPr>
          <w:p w14:paraId="1A51126A" w14:textId="77777777" w:rsidR="006B2088" w:rsidRDefault="006B2088">
            <w:pPr>
              <w:pStyle w:val="TableParagraph"/>
              <w:rPr>
                <w:sz w:val="20"/>
              </w:rPr>
            </w:pPr>
          </w:p>
          <w:p w14:paraId="333C393D" w14:textId="77777777" w:rsidR="006B2088" w:rsidRDefault="006B2088">
            <w:pPr>
              <w:pStyle w:val="TableParagraph"/>
              <w:rPr>
                <w:sz w:val="20"/>
              </w:rPr>
            </w:pPr>
          </w:p>
          <w:p w14:paraId="286CA3A4" w14:textId="77777777" w:rsidR="006B2088" w:rsidRDefault="006B2088">
            <w:pPr>
              <w:pStyle w:val="TableParagraph"/>
              <w:rPr>
                <w:sz w:val="20"/>
              </w:rPr>
            </w:pPr>
          </w:p>
          <w:p w14:paraId="6ACE932E" w14:textId="77777777" w:rsidR="006B2088" w:rsidRDefault="006B2088">
            <w:pPr>
              <w:pStyle w:val="TableParagraph"/>
              <w:rPr>
                <w:sz w:val="20"/>
              </w:rPr>
            </w:pPr>
          </w:p>
          <w:p w14:paraId="11F14C4B" w14:textId="77777777" w:rsidR="006B2088" w:rsidRDefault="006B2088">
            <w:pPr>
              <w:pStyle w:val="TableParagraph"/>
              <w:rPr>
                <w:sz w:val="20"/>
              </w:rPr>
            </w:pPr>
          </w:p>
          <w:p w14:paraId="71088108" w14:textId="77777777" w:rsidR="006B2088" w:rsidRDefault="006B2088">
            <w:pPr>
              <w:pStyle w:val="TableParagraph"/>
              <w:rPr>
                <w:sz w:val="20"/>
              </w:rPr>
            </w:pPr>
          </w:p>
          <w:p w14:paraId="6E4AFB0D" w14:textId="77777777" w:rsidR="006B2088" w:rsidRDefault="005E0600">
            <w:pPr>
              <w:pStyle w:val="TableParagraph"/>
              <w:spacing w:before="173"/>
              <w:ind w:left="55" w:right="129"/>
              <w:jc w:val="center"/>
              <w:rPr>
                <w:b/>
                <w:sz w:val="18"/>
              </w:rPr>
            </w:pPr>
            <w:r>
              <w:rPr>
                <w:b/>
                <w:sz w:val="18"/>
              </w:rPr>
              <w:t>ARTÍCULO 9°</w:t>
            </w:r>
          </w:p>
        </w:tc>
        <w:tc>
          <w:tcPr>
            <w:tcW w:w="4077" w:type="dxa"/>
          </w:tcPr>
          <w:p w14:paraId="4D8E1855" w14:textId="77777777" w:rsidR="006B2088" w:rsidRDefault="006B2088">
            <w:pPr>
              <w:pStyle w:val="TableParagraph"/>
              <w:spacing w:before="11"/>
              <w:rPr>
                <w:sz w:val="18"/>
              </w:rPr>
            </w:pPr>
          </w:p>
          <w:p w14:paraId="5F486366" w14:textId="77777777" w:rsidR="006B2088" w:rsidRDefault="005E0600">
            <w:pPr>
              <w:pStyle w:val="TableParagraph"/>
              <w:ind w:left="71" w:right="54"/>
              <w:jc w:val="both"/>
              <w:rPr>
                <w:i/>
                <w:sz w:val="20"/>
              </w:rPr>
            </w:pPr>
            <w:r>
              <w:rPr>
                <w:i/>
                <w:sz w:val="20"/>
              </w:rPr>
              <w:t>“A todos los servidores públicos y contratistas que se vinculen a la entidad se les asignará un carné, el cual debe ser portado dentro de las instalaciones en un lugar visible”.</w:t>
            </w:r>
          </w:p>
          <w:p w14:paraId="771A16D2" w14:textId="77777777" w:rsidR="006B2088" w:rsidRDefault="006B2088">
            <w:pPr>
              <w:pStyle w:val="TableParagraph"/>
              <w:spacing w:before="4"/>
              <w:rPr>
                <w:sz w:val="20"/>
              </w:rPr>
            </w:pPr>
          </w:p>
          <w:p w14:paraId="3EEA5D2A" w14:textId="77777777" w:rsidR="006B2088" w:rsidRDefault="005E0600">
            <w:pPr>
              <w:pStyle w:val="TableParagraph"/>
              <w:spacing w:before="1" w:line="237" w:lineRule="auto"/>
              <w:ind w:left="71" w:right="59"/>
              <w:jc w:val="both"/>
              <w:rPr>
                <w:i/>
                <w:sz w:val="20"/>
              </w:rPr>
            </w:pPr>
            <w:r>
              <w:rPr>
                <w:i/>
                <w:sz w:val="20"/>
              </w:rPr>
              <w:t>Parágrafo 1: Cuando se presente la pérdida del carné este tendrá un costo de reposición por parte del servidor público o contratista, de acuerdo al procedimiento establecido.</w:t>
            </w:r>
          </w:p>
        </w:tc>
        <w:tc>
          <w:tcPr>
            <w:tcW w:w="961" w:type="dxa"/>
          </w:tcPr>
          <w:p w14:paraId="4004FD3C" w14:textId="77777777" w:rsidR="006B2088" w:rsidRDefault="006B2088">
            <w:pPr>
              <w:pStyle w:val="TableParagraph"/>
              <w:rPr>
                <w:sz w:val="20"/>
              </w:rPr>
            </w:pPr>
          </w:p>
          <w:p w14:paraId="1A73ACA2" w14:textId="77777777" w:rsidR="006B2088" w:rsidRDefault="006B2088">
            <w:pPr>
              <w:pStyle w:val="TableParagraph"/>
              <w:rPr>
                <w:sz w:val="20"/>
              </w:rPr>
            </w:pPr>
          </w:p>
          <w:p w14:paraId="62B2816A" w14:textId="77777777" w:rsidR="006B2088" w:rsidRDefault="006B2088">
            <w:pPr>
              <w:pStyle w:val="TableParagraph"/>
              <w:rPr>
                <w:sz w:val="20"/>
              </w:rPr>
            </w:pPr>
          </w:p>
          <w:p w14:paraId="751BB30B" w14:textId="77777777" w:rsidR="006B2088" w:rsidRDefault="006B2088">
            <w:pPr>
              <w:pStyle w:val="TableParagraph"/>
              <w:rPr>
                <w:sz w:val="20"/>
              </w:rPr>
            </w:pPr>
          </w:p>
          <w:p w14:paraId="42B0B0A5" w14:textId="77777777" w:rsidR="006B2088" w:rsidRDefault="006B2088">
            <w:pPr>
              <w:pStyle w:val="TableParagraph"/>
              <w:rPr>
                <w:sz w:val="20"/>
              </w:rPr>
            </w:pPr>
          </w:p>
          <w:p w14:paraId="0F758954" w14:textId="77777777" w:rsidR="006B2088" w:rsidRDefault="006B2088">
            <w:pPr>
              <w:pStyle w:val="TableParagraph"/>
              <w:rPr>
                <w:sz w:val="20"/>
              </w:rPr>
            </w:pPr>
          </w:p>
          <w:p w14:paraId="2B2217C2" w14:textId="77777777" w:rsidR="006B2088" w:rsidRDefault="006B2088">
            <w:pPr>
              <w:pStyle w:val="TableParagraph"/>
              <w:rPr>
                <w:sz w:val="20"/>
              </w:rPr>
            </w:pPr>
          </w:p>
          <w:p w14:paraId="55F648D0" w14:textId="77777777" w:rsidR="006B2088" w:rsidRDefault="005E0600">
            <w:pPr>
              <w:pStyle w:val="TableParagraph"/>
              <w:spacing w:before="149"/>
              <w:ind w:left="372" w:right="367"/>
              <w:jc w:val="center"/>
              <w:rPr>
                <w:b/>
                <w:sz w:val="18"/>
              </w:rPr>
            </w:pPr>
            <w:r>
              <w:rPr>
                <w:b/>
                <w:sz w:val="18"/>
              </w:rPr>
              <w:t>SI</w:t>
            </w:r>
          </w:p>
        </w:tc>
        <w:tc>
          <w:tcPr>
            <w:tcW w:w="3160" w:type="dxa"/>
          </w:tcPr>
          <w:p w14:paraId="64543D82" w14:textId="77777777" w:rsidR="006B2088" w:rsidRDefault="005E0600">
            <w:pPr>
              <w:pStyle w:val="TableParagraph"/>
              <w:ind w:left="65" w:right="62"/>
              <w:jc w:val="both"/>
              <w:rPr>
                <w:sz w:val="18"/>
              </w:rPr>
            </w:pPr>
            <w:r>
              <w:rPr>
                <w:sz w:val="18"/>
              </w:rPr>
              <w:t>-La unidad cuenta con un instructivo de operación del sistema de control de acceso donde se documenta el trámite para solicitar el carné institucional.</w:t>
            </w:r>
          </w:p>
          <w:p w14:paraId="0EC89E4A" w14:textId="77777777" w:rsidR="006B2088" w:rsidRDefault="005E0600">
            <w:pPr>
              <w:pStyle w:val="TableParagraph"/>
              <w:ind w:left="65" w:right="61"/>
              <w:jc w:val="both"/>
              <w:rPr>
                <w:sz w:val="18"/>
              </w:rPr>
            </w:pPr>
            <w:r>
              <w:rPr>
                <w:sz w:val="18"/>
              </w:rPr>
              <w:t>-La elaboración física del carné institucional depende de la SHD, para cumplir con los lineamientos del CAD.</w:t>
            </w:r>
          </w:p>
          <w:p w14:paraId="416D2C3D" w14:textId="77777777" w:rsidR="006B2088" w:rsidRDefault="005E0600">
            <w:pPr>
              <w:pStyle w:val="TableParagraph"/>
              <w:ind w:left="65" w:right="62"/>
              <w:jc w:val="both"/>
              <w:rPr>
                <w:sz w:val="18"/>
              </w:rPr>
            </w:pPr>
            <w:r>
              <w:rPr>
                <w:sz w:val="18"/>
              </w:rPr>
              <w:t xml:space="preserve">-Durante </w:t>
            </w:r>
            <w:r>
              <w:rPr>
                <w:spacing w:val="-3"/>
                <w:sz w:val="18"/>
              </w:rPr>
              <w:t xml:space="preserve">el </w:t>
            </w:r>
            <w:r>
              <w:rPr>
                <w:sz w:val="18"/>
              </w:rPr>
              <w:t xml:space="preserve">tercer trimestre de la vigencia 2020, la </w:t>
            </w:r>
            <w:r>
              <w:rPr>
                <w:spacing w:val="-3"/>
                <w:sz w:val="18"/>
              </w:rPr>
              <w:t xml:space="preserve">SAF, </w:t>
            </w:r>
            <w:r>
              <w:rPr>
                <w:sz w:val="18"/>
              </w:rPr>
              <w:t xml:space="preserve">atendió los requerimientos de la SRH y los supervisores de contratos para expedición de carné según lo establecido </w:t>
            </w:r>
            <w:r>
              <w:rPr>
                <w:spacing w:val="-3"/>
                <w:sz w:val="18"/>
              </w:rPr>
              <w:t xml:space="preserve">en </w:t>
            </w:r>
            <w:r>
              <w:rPr>
                <w:sz w:val="18"/>
              </w:rPr>
              <w:t>el instructivo</w:t>
            </w:r>
            <w:r>
              <w:rPr>
                <w:spacing w:val="-7"/>
                <w:sz w:val="18"/>
              </w:rPr>
              <w:t xml:space="preserve"> </w:t>
            </w:r>
            <w:r>
              <w:rPr>
                <w:sz w:val="18"/>
              </w:rPr>
              <w:t>07-03-IN-04.</w:t>
            </w:r>
          </w:p>
          <w:p w14:paraId="1446F236" w14:textId="77777777" w:rsidR="006B2088" w:rsidRDefault="005E0600">
            <w:pPr>
              <w:pStyle w:val="TableParagraph"/>
              <w:ind w:left="65" w:right="62"/>
              <w:jc w:val="both"/>
              <w:rPr>
                <w:sz w:val="18"/>
              </w:rPr>
            </w:pPr>
            <w:r>
              <w:rPr>
                <w:sz w:val="18"/>
              </w:rPr>
              <w:t xml:space="preserve">- Para la emisión </w:t>
            </w:r>
            <w:r>
              <w:rPr>
                <w:spacing w:val="-3"/>
                <w:sz w:val="18"/>
              </w:rPr>
              <w:t xml:space="preserve">de </w:t>
            </w:r>
            <w:r>
              <w:rPr>
                <w:sz w:val="18"/>
              </w:rPr>
              <w:t xml:space="preserve">carné por primera vez la SAF atiende la solicitud únicamente de la SRH o el Supervisor del contrato para </w:t>
            </w:r>
            <w:r>
              <w:rPr>
                <w:spacing w:val="-3"/>
                <w:sz w:val="18"/>
              </w:rPr>
              <w:t xml:space="preserve">el  </w:t>
            </w:r>
            <w:r>
              <w:rPr>
                <w:sz w:val="18"/>
              </w:rPr>
              <w:t>caso de los contratistas</w:t>
            </w:r>
            <w:r>
              <w:rPr>
                <w:spacing w:val="12"/>
                <w:sz w:val="18"/>
              </w:rPr>
              <w:t xml:space="preserve"> </w:t>
            </w:r>
            <w:r>
              <w:rPr>
                <w:sz w:val="18"/>
              </w:rPr>
              <w:t>o</w:t>
            </w:r>
          </w:p>
          <w:p w14:paraId="00C6B120" w14:textId="77777777" w:rsidR="006B2088" w:rsidRDefault="005E0600">
            <w:pPr>
              <w:pStyle w:val="TableParagraph"/>
              <w:spacing w:line="206" w:lineRule="exact"/>
              <w:ind w:left="65" w:right="69"/>
              <w:jc w:val="both"/>
              <w:rPr>
                <w:sz w:val="18"/>
              </w:rPr>
            </w:pPr>
            <w:r>
              <w:rPr>
                <w:sz w:val="18"/>
              </w:rPr>
              <w:t>personal de servicios tercerizados y lleva un registro físico de entrega de este.</w:t>
            </w:r>
          </w:p>
        </w:tc>
      </w:tr>
    </w:tbl>
    <w:p w14:paraId="65DF8883" w14:textId="77777777" w:rsidR="006B2088" w:rsidRDefault="005E0600">
      <w:pPr>
        <w:ind w:left="153"/>
        <w:jc w:val="both"/>
        <w:rPr>
          <w:sz w:val="18"/>
        </w:rPr>
      </w:pPr>
      <w:r>
        <w:rPr>
          <w:sz w:val="18"/>
        </w:rPr>
        <w:t>Fuente: Elaboración propia OCI de acuerdo a la información enviada por la SRH.</w:t>
      </w:r>
    </w:p>
    <w:p w14:paraId="4B84F5C9" w14:textId="77777777" w:rsidR="006B2088" w:rsidRDefault="006B2088">
      <w:pPr>
        <w:pStyle w:val="Textoindependiente"/>
        <w:rPr>
          <w:sz w:val="20"/>
        </w:rPr>
      </w:pPr>
    </w:p>
    <w:p w14:paraId="46D604F3" w14:textId="77777777" w:rsidR="006B2088" w:rsidRDefault="006B2088">
      <w:pPr>
        <w:pStyle w:val="Textoindependiente"/>
        <w:spacing w:before="7"/>
        <w:rPr>
          <w:sz w:val="28"/>
        </w:rPr>
      </w:pPr>
    </w:p>
    <w:p w14:paraId="1B88AB75" w14:textId="77777777" w:rsidR="006B2088" w:rsidRDefault="005E0600">
      <w:pPr>
        <w:pStyle w:val="Ttulo2"/>
        <w:numPr>
          <w:ilvl w:val="1"/>
          <w:numId w:val="3"/>
        </w:numPr>
        <w:tabs>
          <w:tab w:val="left" w:pos="480"/>
        </w:tabs>
        <w:spacing w:line="237" w:lineRule="auto"/>
        <w:ind w:right="415" w:firstLine="0"/>
      </w:pPr>
      <w:r>
        <w:rPr>
          <w:spacing w:val="-6"/>
        </w:rPr>
        <w:t xml:space="preserve">Evaluación </w:t>
      </w:r>
      <w:r>
        <w:t xml:space="preserve">del cumplimiento de las medidas de austeridad en el gasto relacionadas con </w:t>
      </w:r>
      <w:r>
        <w:rPr>
          <w:spacing w:val="-6"/>
        </w:rPr>
        <w:t xml:space="preserve">Prohibición </w:t>
      </w:r>
      <w:r>
        <w:t xml:space="preserve">la </w:t>
      </w:r>
      <w:r>
        <w:rPr>
          <w:spacing w:val="-5"/>
        </w:rPr>
        <w:t xml:space="preserve">afiliación </w:t>
      </w:r>
      <w:r>
        <w:t xml:space="preserve">a </w:t>
      </w:r>
      <w:r>
        <w:rPr>
          <w:spacing w:val="-6"/>
        </w:rPr>
        <w:t xml:space="preserve">clubes </w:t>
      </w:r>
      <w:r>
        <w:t>y</w:t>
      </w:r>
      <w:r>
        <w:rPr>
          <w:spacing w:val="-39"/>
        </w:rPr>
        <w:t xml:space="preserve"> </w:t>
      </w:r>
      <w:r>
        <w:rPr>
          <w:spacing w:val="-6"/>
        </w:rPr>
        <w:t xml:space="preserve">pagos </w:t>
      </w:r>
      <w:r>
        <w:rPr>
          <w:spacing w:val="-4"/>
        </w:rPr>
        <w:t xml:space="preserve">de </w:t>
      </w:r>
      <w:r>
        <w:rPr>
          <w:spacing w:val="-6"/>
        </w:rPr>
        <w:t xml:space="preserve">tarjetas </w:t>
      </w:r>
      <w:r>
        <w:rPr>
          <w:spacing w:val="-4"/>
        </w:rPr>
        <w:t xml:space="preserve">de </w:t>
      </w:r>
      <w:r>
        <w:rPr>
          <w:spacing w:val="-5"/>
        </w:rPr>
        <w:t>crédito.</w:t>
      </w:r>
    </w:p>
    <w:p w14:paraId="65265E6D" w14:textId="77777777" w:rsidR="006B2088" w:rsidRDefault="006B2088">
      <w:pPr>
        <w:pStyle w:val="Textoindependiente"/>
        <w:rPr>
          <w:b/>
          <w:sz w:val="20"/>
        </w:rPr>
      </w:pPr>
    </w:p>
    <w:p w14:paraId="0C015AE9" w14:textId="77777777" w:rsidR="006B2088" w:rsidRDefault="006B2088">
      <w:pPr>
        <w:pStyle w:val="Textoindependiente"/>
        <w:spacing w:before="7"/>
        <w:rPr>
          <w:b/>
          <w:sz w:val="15"/>
        </w:rPr>
      </w:pPr>
    </w:p>
    <w:p w14:paraId="2B0951EC" w14:textId="77777777" w:rsidR="006B2088" w:rsidRDefault="005E0600">
      <w:pPr>
        <w:spacing w:before="1"/>
        <w:ind w:left="1181"/>
        <w:rPr>
          <w:rFonts w:ascii="Calibri"/>
          <w:b/>
          <w:sz w:val="20"/>
        </w:rPr>
      </w:pPr>
      <w:r>
        <w:rPr>
          <w:rFonts w:ascii="Calibri"/>
          <w:b/>
          <w:sz w:val="20"/>
        </w:rPr>
        <w:t>Unidad Administrativa Especial de Catastro Distrital</w:t>
      </w:r>
    </w:p>
    <w:p w14:paraId="1F9883D5" w14:textId="77777777" w:rsidR="006B2088" w:rsidRDefault="006B2088">
      <w:pPr>
        <w:rPr>
          <w:rFonts w:ascii="Calibri"/>
          <w:sz w:val="20"/>
        </w:rPr>
        <w:sectPr w:rsidR="006B2088">
          <w:pgSz w:w="12240" w:h="15840"/>
          <w:pgMar w:top="2260" w:right="760" w:bottom="1960" w:left="980" w:header="364" w:footer="1768" w:gutter="0"/>
          <w:cols w:space="720"/>
        </w:sectPr>
      </w:pPr>
    </w:p>
    <w:p w14:paraId="39064597" w14:textId="77777777" w:rsidR="006B2088" w:rsidRDefault="005E0600">
      <w:pPr>
        <w:pStyle w:val="Textoindependiente"/>
        <w:rPr>
          <w:rFonts w:ascii="Calibri"/>
          <w:b/>
          <w:sz w:val="15"/>
        </w:rPr>
      </w:pPr>
      <w:r>
        <w:rPr>
          <w:noProof/>
        </w:rPr>
        <w:lastRenderedPageBreak/>
        <w:drawing>
          <wp:anchor distT="0" distB="0" distL="0" distR="0" simplePos="0" relativeHeight="251670528" behindDoc="0" locked="0" layoutInCell="1" allowOverlap="1" wp14:anchorId="21B6E3EC" wp14:editId="0052A771">
            <wp:simplePos x="0" y="0"/>
            <wp:positionH relativeFrom="page">
              <wp:posOffset>910215</wp:posOffset>
            </wp:positionH>
            <wp:positionV relativeFrom="page">
              <wp:posOffset>754643</wp:posOffset>
            </wp:positionV>
            <wp:extent cx="1386624" cy="459257"/>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40A88913" w14:textId="77777777" w:rsidR="006B2088" w:rsidRDefault="005E0600">
      <w:pPr>
        <w:pStyle w:val="Ttulo2"/>
        <w:spacing w:before="92"/>
        <w:jc w:val="both"/>
      </w:pPr>
      <w:r>
        <w:t>Situación Evidenciada</w:t>
      </w:r>
    </w:p>
    <w:p w14:paraId="1C9F61DD" w14:textId="77777777" w:rsidR="006B2088" w:rsidRDefault="005E0600">
      <w:pPr>
        <w:pStyle w:val="Textoindependiente"/>
        <w:spacing w:before="193"/>
        <w:ind w:left="153" w:right="422"/>
        <w:jc w:val="both"/>
      </w:pPr>
      <w:r>
        <w:t>Una vez revisada la información suministrada por la SAF, se observó el cumplimiento a la resolución 890/2014, consignada en la siguiente tabla.</w:t>
      </w:r>
    </w:p>
    <w:p w14:paraId="297A2B76" w14:textId="77777777" w:rsidR="006B2088" w:rsidRDefault="006B2088">
      <w:pPr>
        <w:pStyle w:val="Textoindependiente"/>
        <w:spacing w:before="3"/>
        <w:rPr>
          <w:sz w:val="27"/>
        </w:rPr>
      </w:pPr>
    </w:p>
    <w:p w14:paraId="4EE20EFB" w14:textId="77777777" w:rsidR="006B2088" w:rsidRDefault="005E0600">
      <w:pPr>
        <w:spacing w:before="1" w:after="4"/>
        <w:ind w:left="153"/>
        <w:rPr>
          <w:sz w:val="18"/>
        </w:rPr>
      </w:pPr>
      <w:r>
        <w:rPr>
          <w:b/>
          <w:sz w:val="18"/>
        </w:rPr>
        <w:t>Tabla No. 9. Revisión cumplimiento Resol. 890 del 21 de julio del 2014</w:t>
      </w:r>
      <w:r>
        <w:rPr>
          <w:sz w:val="18"/>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3"/>
        <w:gridCol w:w="3098"/>
        <w:gridCol w:w="970"/>
        <w:gridCol w:w="3607"/>
      </w:tblGrid>
      <w:tr w:rsidR="006B2088" w14:paraId="3EFCDB12" w14:textId="77777777">
        <w:trPr>
          <w:trHeight w:val="206"/>
        </w:trPr>
        <w:tc>
          <w:tcPr>
            <w:tcW w:w="9428" w:type="dxa"/>
            <w:gridSpan w:val="4"/>
            <w:shd w:val="clear" w:color="auto" w:fill="D9E0F1"/>
          </w:tcPr>
          <w:p w14:paraId="5165871A" w14:textId="77777777" w:rsidR="006B2088" w:rsidRDefault="005E0600">
            <w:pPr>
              <w:pStyle w:val="TableParagraph"/>
              <w:spacing w:line="186" w:lineRule="exact"/>
              <w:ind w:left="2016" w:right="2000"/>
              <w:jc w:val="center"/>
              <w:rPr>
                <w:b/>
                <w:sz w:val="18"/>
              </w:rPr>
            </w:pPr>
            <w:r>
              <w:rPr>
                <w:b/>
                <w:sz w:val="18"/>
              </w:rPr>
              <w:t>GASTOS OBJETO AUSTERIDAD TERCER TRIMESTRE DE 2020</w:t>
            </w:r>
          </w:p>
        </w:tc>
      </w:tr>
      <w:tr w:rsidR="006B2088" w14:paraId="3D9B6F27" w14:textId="77777777">
        <w:trPr>
          <w:trHeight w:val="1036"/>
        </w:trPr>
        <w:tc>
          <w:tcPr>
            <w:tcW w:w="1753" w:type="dxa"/>
            <w:shd w:val="clear" w:color="auto" w:fill="D9E0F1"/>
          </w:tcPr>
          <w:p w14:paraId="056D073A" w14:textId="77777777" w:rsidR="006B2088" w:rsidRDefault="005E0600">
            <w:pPr>
              <w:pStyle w:val="TableParagraph"/>
              <w:ind w:left="110" w:right="101"/>
              <w:jc w:val="center"/>
              <w:rPr>
                <w:b/>
                <w:sz w:val="18"/>
              </w:rPr>
            </w:pPr>
            <w:r>
              <w:rPr>
                <w:b/>
                <w:sz w:val="18"/>
              </w:rPr>
              <w:t>Prohibición la afiliación a clubes y pagos de tarjetas de crédito</w:t>
            </w:r>
          </w:p>
        </w:tc>
        <w:tc>
          <w:tcPr>
            <w:tcW w:w="3098" w:type="dxa"/>
            <w:shd w:val="clear" w:color="auto" w:fill="D9E0F1"/>
          </w:tcPr>
          <w:p w14:paraId="42BAECB3" w14:textId="77777777" w:rsidR="006B2088" w:rsidRDefault="006B2088">
            <w:pPr>
              <w:pStyle w:val="TableParagraph"/>
              <w:rPr>
                <w:sz w:val="20"/>
              </w:rPr>
            </w:pPr>
          </w:p>
          <w:p w14:paraId="18176473" w14:textId="77777777" w:rsidR="006B2088" w:rsidRDefault="006B2088">
            <w:pPr>
              <w:pStyle w:val="TableParagraph"/>
              <w:spacing w:before="10"/>
              <w:rPr>
                <w:sz w:val="15"/>
              </w:rPr>
            </w:pPr>
          </w:p>
          <w:p w14:paraId="547545F3" w14:textId="77777777" w:rsidR="006B2088" w:rsidRDefault="005E0600">
            <w:pPr>
              <w:pStyle w:val="TableParagraph"/>
              <w:ind w:left="1214" w:right="1213"/>
              <w:jc w:val="center"/>
              <w:rPr>
                <w:b/>
                <w:sz w:val="18"/>
              </w:rPr>
            </w:pPr>
            <w:r>
              <w:rPr>
                <w:b/>
                <w:sz w:val="18"/>
              </w:rPr>
              <w:t>Criterio</w:t>
            </w:r>
          </w:p>
        </w:tc>
        <w:tc>
          <w:tcPr>
            <w:tcW w:w="970" w:type="dxa"/>
            <w:shd w:val="clear" w:color="auto" w:fill="D9E0F1"/>
          </w:tcPr>
          <w:p w14:paraId="320961A1" w14:textId="77777777" w:rsidR="006B2088" w:rsidRDefault="006B2088">
            <w:pPr>
              <w:pStyle w:val="TableParagraph"/>
              <w:spacing w:before="1"/>
              <w:rPr>
                <w:sz w:val="27"/>
              </w:rPr>
            </w:pPr>
          </w:p>
          <w:p w14:paraId="2CF33BF9" w14:textId="77777777" w:rsidR="006B2088" w:rsidRDefault="005E0600">
            <w:pPr>
              <w:pStyle w:val="TableParagraph"/>
              <w:ind w:left="233" w:right="154" w:hanging="58"/>
              <w:rPr>
                <w:b/>
                <w:sz w:val="18"/>
              </w:rPr>
            </w:pPr>
            <w:r>
              <w:rPr>
                <w:b/>
                <w:sz w:val="18"/>
              </w:rPr>
              <w:t>Cumple SÍ/NO</w:t>
            </w:r>
          </w:p>
        </w:tc>
        <w:tc>
          <w:tcPr>
            <w:tcW w:w="3607" w:type="dxa"/>
            <w:shd w:val="clear" w:color="auto" w:fill="D9E0F1"/>
          </w:tcPr>
          <w:p w14:paraId="0A509B2C" w14:textId="77777777" w:rsidR="006B2088" w:rsidRDefault="006B2088">
            <w:pPr>
              <w:pStyle w:val="TableParagraph"/>
              <w:rPr>
                <w:sz w:val="20"/>
              </w:rPr>
            </w:pPr>
          </w:p>
          <w:p w14:paraId="515DA70C" w14:textId="77777777" w:rsidR="006B2088" w:rsidRDefault="006B2088">
            <w:pPr>
              <w:pStyle w:val="TableParagraph"/>
              <w:spacing w:before="10"/>
              <w:rPr>
                <w:sz w:val="15"/>
              </w:rPr>
            </w:pPr>
          </w:p>
          <w:p w14:paraId="10DE5CD1" w14:textId="77777777" w:rsidR="006B2088" w:rsidRDefault="005E0600">
            <w:pPr>
              <w:pStyle w:val="TableParagraph"/>
              <w:ind w:left="1049"/>
              <w:rPr>
                <w:b/>
                <w:sz w:val="18"/>
              </w:rPr>
            </w:pPr>
            <w:r>
              <w:rPr>
                <w:b/>
                <w:sz w:val="18"/>
              </w:rPr>
              <w:t>Observaciones OCI</w:t>
            </w:r>
          </w:p>
        </w:tc>
      </w:tr>
      <w:tr w:rsidR="006B2088" w14:paraId="0C2D24E7" w14:textId="77777777">
        <w:trPr>
          <w:trHeight w:val="1377"/>
        </w:trPr>
        <w:tc>
          <w:tcPr>
            <w:tcW w:w="1753" w:type="dxa"/>
          </w:tcPr>
          <w:p w14:paraId="0F0411F9" w14:textId="77777777" w:rsidR="006B2088" w:rsidRDefault="006B2088">
            <w:pPr>
              <w:pStyle w:val="TableParagraph"/>
              <w:rPr>
                <w:sz w:val="20"/>
              </w:rPr>
            </w:pPr>
          </w:p>
          <w:p w14:paraId="2A323907" w14:textId="77777777" w:rsidR="006B2088" w:rsidRDefault="006B2088">
            <w:pPr>
              <w:pStyle w:val="TableParagraph"/>
              <w:spacing w:before="10"/>
              <w:rPr>
                <w:sz w:val="15"/>
              </w:rPr>
            </w:pPr>
          </w:p>
          <w:p w14:paraId="63C28487" w14:textId="77777777" w:rsidR="006B2088" w:rsidRDefault="005E0600">
            <w:pPr>
              <w:pStyle w:val="TableParagraph"/>
              <w:ind w:left="71"/>
              <w:rPr>
                <w:b/>
                <w:sz w:val="18"/>
              </w:rPr>
            </w:pPr>
            <w:r>
              <w:rPr>
                <w:b/>
                <w:sz w:val="18"/>
              </w:rPr>
              <w:t>ARTÍCULO 11°</w:t>
            </w:r>
          </w:p>
        </w:tc>
        <w:tc>
          <w:tcPr>
            <w:tcW w:w="3098" w:type="dxa"/>
          </w:tcPr>
          <w:p w14:paraId="386317B8" w14:textId="77777777" w:rsidR="006B2088" w:rsidRDefault="005E0600">
            <w:pPr>
              <w:pStyle w:val="TableParagraph"/>
              <w:ind w:left="66" w:right="58"/>
              <w:jc w:val="both"/>
              <w:rPr>
                <w:i/>
                <w:sz w:val="20"/>
              </w:rPr>
            </w:pPr>
            <w:r>
              <w:rPr>
                <w:i/>
                <w:sz w:val="20"/>
              </w:rPr>
              <w:t>“Está prohibida la utilización de recursos públicos para afiliación o pago de cuotas de servidores públicos a clubes o para el</w:t>
            </w:r>
          </w:p>
          <w:p w14:paraId="4C91BE2B" w14:textId="77777777" w:rsidR="006B2088" w:rsidRDefault="005E0600">
            <w:pPr>
              <w:pStyle w:val="TableParagraph"/>
              <w:spacing w:line="230" w:lineRule="exact"/>
              <w:ind w:left="66" w:right="61"/>
              <w:jc w:val="both"/>
              <w:rPr>
                <w:i/>
                <w:sz w:val="20"/>
              </w:rPr>
            </w:pPr>
            <w:r>
              <w:rPr>
                <w:i/>
                <w:sz w:val="20"/>
              </w:rPr>
              <w:t>otorgamiento y pagos de tarjetas de crédito”.</w:t>
            </w:r>
          </w:p>
        </w:tc>
        <w:tc>
          <w:tcPr>
            <w:tcW w:w="970" w:type="dxa"/>
          </w:tcPr>
          <w:p w14:paraId="0E3946AC" w14:textId="77777777" w:rsidR="006B2088" w:rsidRDefault="006B2088">
            <w:pPr>
              <w:pStyle w:val="TableParagraph"/>
              <w:rPr>
                <w:sz w:val="20"/>
              </w:rPr>
            </w:pPr>
          </w:p>
          <w:p w14:paraId="46590029" w14:textId="77777777" w:rsidR="006B2088" w:rsidRDefault="006B2088">
            <w:pPr>
              <w:pStyle w:val="TableParagraph"/>
              <w:rPr>
                <w:sz w:val="20"/>
              </w:rPr>
            </w:pPr>
          </w:p>
          <w:p w14:paraId="5F681044" w14:textId="77777777" w:rsidR="006B2088" w:rsidRDefault="005E0600">
            <w:pPr>
              <w:pStyle w:val="TableParagraph"/>
              <w:spacing w:before="121"/>
              <w:ind w:left="381" w:right="377"/>
              <w:jc w:val="center"/>
              <w:rPr>
                <w:sz w:val="18"/>
              </w:rPr>
            </w:pPr>
            <w:r>
              <w:rPr>
                <w:sz w:val="18"/>
              </w:rPr>
              <w:t>SI</w:t>
            </w:r>
          </w:p>
        </w:tc>
        <w:tc>
          <w:tcPr>
            <w:tcW w:w="3607" w:type="dxa"/>
          </w:tcPr>
          <w:p w14:paraId="3644E5B5" w14:textId="77777777" w:rsidR="006B2088" w:rsidRDefault="005E0600">
            <w:pPr>
              <w:pStyle w:val="TableParagraph"/>
              <w:ind w:left="70" w:right="54"/>
              <w:jc w:val="both"/>
              <w:rPr>
                <w:sz w:val="18"/>
              </w:rPr>
            </w:pPr>
            <w:r>
              <w:rPr>
                <w:sz w:val="18"/>
              </w:rPr>
              <w:t xml:space="preserve">Según lo reportado por la </w:t>
            </w:r>
            <w:r>
              <w:rPr>
                <w:spacing w:val="-3"/>
                <w:sz w:val="18"/>
              </w:rPr>
              <w:t xml:space="preserve">SAF </w:t>
            </w:r>
            <w:r>
              <w:rPr>
                <w:sz w:val="18"/>
              </w:rPr>
              <w:t xml:space="preserve">del 21 de octubre del 2020, la Unidad no utiliza los recursos públicos para afiliación o pago de cuotas de servidores </w:t>
            </w:r>
            <w:r>
              <w:rPr>
                <w:spacing w:val="-3"/>
                <w:sz w:val="18"/>
              </w:rPr>
              <w:t xml:space="preserve">públicos </w:t>
            </w:r>
            <w:r>
              <w:rPr>
                <w:sz w:val="18"/>
              </w:rPr>
              <w:t xml:space="preserve">a clubes, </w:t>
            </w:r>
            <w:r>
              <w:rPr>
                <w:spacing w:val="-3"/>
                <w:sz w:val="18"/>
              </w:rPr>
              <w:t xml:space="preserve">ni </w:t>
            </w:r>
            <w:r>
              <w:rPr>
                <w:sz w:val="18"/>
              </w:rPr>
              <w:t>de pagos de tarjetas de</w:t>
            </w:r>
            <w:r>
              <w:rPr>
                <w:spacing w:val="-2"/>
                <w:sz w:val="18"/>
              </w:rPr>
              <w:t xml:space="preserve"> </w:t>
            </w:r>
            <w:r>
              <w:rPr>
                <w:sz w:val="18"/>
              </w:rPr>
              <w:t>crédito.</w:t>
            </w:r>
          </w:p>
        </w:tc>
      </w:tr>
    </w:tbl>
    <w:p w14:paraId="3AED64B8" w14:textId="77777777" w:rsidR="006B2088" w:rsidRDefault="005E0600">
      <w:pPr>
        <w:ind w:left="153"/>
        <w:rPr>
          <w:sz w:val="16"/>
        </w:rPr>
      </w:pPr>
      <w:r>
        <w:rPr>
          <w:sz w:val="16"/>
        </w:rPr>
        <w:t>Fuente: elaboración propia OCI, información enviada por la SAF</w:t>
      </w:r>
    </w:p>
    <w:p w14:paraId="403DC687" w14:textId="77777777" w:rsidR="006B2088" w:rsidRDefault="005E0600">
      <w:pPr>
        <w:pStyle w:val="Prrafodelista"/>
        <w:numPr>
          <w:ilvl w:val="1"/>
          <w:numId w:val="3"/>
        </w:numPr>
        <w:tabs>
          <w:tab w:val="left" w:pos="471"/>
        </w:tabs>
        <w:spacing w:before="107" w:line="237" w:lineRule="auto"/>
        <w:ind w:right="418" w:firstLine="0"/>
        <w:rPr>
          <w:b/>
          <w:i/>
        </w:rPr>
      </w:pPr>
      <w:r>
        <w:rPr>
          <w:b/>
          <w:spacing w:val="-6"/>
        </w:rPr>
        <w:t xml:space="preserve">Evaluación </w:t>
      </w:r>
      <w:r>
        <w:rPr>
          <w:b/>
        </w:rPr>
        <w:t xml:space="preserve">del cumplimiento de las medidas de austeridad en el gasto relacionadas con </w:t>
      </w:r>
      <w:r>
        <w:rPr>
          <w:b/>
          <w:i/>
        </w:rPr>
        <w:t>“Actividades de bienestar e</w:t>
      </w:r>
      <w:r>
        <w:rPr>
          <w:b/>
          <w:i/>
          <w:spacing w:val="3"/>
        </w:rPr>
        <w:t xml:space="preserve"> </w:t>
      </w:r>
      <w:r>
        <w:rPr>
          <w:b/>
          <w:i/>
        </w:rPr>
        <w:t>incentivos”</w:t>
      </w:r>
    </w:p>
    <w:p w14:paraId="1CF60129" w14:textId="77777777" w:rsidR="006B2088" w:rsidRDefault="005E0600">
      <w:pPr>
        <w:pStyle w:val="Ttulo2"/>
        <w:spacing w:before="203"/>
        <w:jc w:val="both"/>
      </w:pPr>
      <w:r>
        <w:t>Situación</w:t>
      </w:r>
      <w:r>
        <w:rPr>
          <w:spacing w:val="-9"/>
        </w:rPr>
        <w:t xml:space="preserve"> </w:t>
      </w:r>
      <w:r>
        <w:t>Evidenciada</w:t>
      </w:r>
    </w:p>
    <w:p w14:paraId="24974CC0" w14:textId="77777777" w:rsidR="006B2088" w:rsidRDefault="005E0600">
      <w:pPr>
        <w:pStyle w:val="Textoindependiente"/>
        <w:spacing w:before="93"/>
        <w:ind w:left="153"/>
        <w:jc w:val="both"/>
      </w:pPr>
      <w:r>
        <w:t>La UACD, suscribió el contrato No. 134-2020, con la Caja de Compensación Familiar-Compensar, por valor de</w:t>
      </w:r>
    </w:p>
    <w:p w14:paraId="5B6826D5" w14:textId="77777777" w:rsidR="006B2088" w:rsidRDefault="005E0600">
      <w:pPr>
        <w:pStyle w:val="Textoindependiente"/>
        <w:spacing w:before="1"/>
        <w:ind w:left="153" w:right="416"/>
        <w:jc w:val="both"/>
      </w:pPr>
      <w:r>
        <w:t xml:space="preserve">$448.778.000, </w:t>
      </w:r>
      <w:r>
        <w:rPr>
          <w:spacing w:val="-4"/>
        </w:rPr>
        <w:t xml:space="preserve">el </w:t>
      </w:r>
      <w:r>
        <w:t xml:space="preserve">término de la vigencia será </w:t>
      </w:r>
      <w:r>
        <w:rPr>
          <w:spacing w:val="-4"/>
        </w:rPr>
        <w:t xml:space="preserve">el </w:t>
      </w:r>
      <w:r>
        <w:t xml:space="preserve">de la ejecución del contrato 10 meses y seis meses </w:t>
      </w:r>
      <w:r>
        <w:rPr>
          <w:spacing w:val="-3"/>
        </w:rPr>
        <w:t xml:space="preserve">más </w:t>
      </w:r>
      <w:r>
        <w:t xml:space="preserve">contados a partir </w:t>
      </w:r>
      <w:r>
        <w:rPr>
          <w:spacing w:val="-3"/>
        </w:rPr>
        <w:t xml:space="preserve">del </w:t>
      </w:r>
      <w:r>
        <w:t xml:space="preserve">acta de inicio del 29 de abril 2020, objeto prestar servicios para </w:t>
      </w:r>
      <w:r>
        <w:rPr>
          <w:spacing w:val="-4"/>
        </w:rPr>
        <w:t xml:space="preserve">el </w:t>
      </w:r>
      <w:r>
        <w:t xml:space="preserve">desarrollo de las actividades del Programa de Bienestar Social e intervención del clima organizacional para </w:t>
      </w:r>
      <w:r>
        <w:rPr>
          <w:spacing w:val="-3"/>
        </w:rPr>
        <w:t xml:space="preserve">los </w:t>
      </w:r>
      <w:r>
        <w:t>servidores de la UAECD, con cargo al código presupuestal 3-1-2-02-02-07-0000-000 Bienestar e</w:t>
      </w:r>
      <w:r>
        <w:rPr>
          <w:spacing w:val="-9"/>
        </w:rPr>
        <w:t xml:space="preserve"> </w:t>
      </w:r>
      <w:r>
        <w:t>Incentivos.</w:t>
      </w:r>
    </w:p>
    <w:p w14:paraId="45A6A55A" w14:textId="77777777" w:rsidR="006B2088" w:rsidRDefault="006B2088">
      <w:pPr>
        <w:pStyle w:val="Textoindependiente"/>
        <w:spacing w:before="1"/>
        <w:rPr>
          <w:sz w:val="25"/>
        </w:rPr>
      </w:pPr>
    </w:p>
    <w:p w14:paraId="25223DB8" w14:textId="77777777" w:rsidR="006B2088" w:rsidRDefault="005E0600">
      <w:pPr>
        <w:spacing w:after="5"/>
        <w:ind w:left="153"/>
        <w:rPr>
          <w:b/>
          <w:sz w:val="18"/>
        </w:rPr>
      </w:pPr>
      <w:r>
        <w:rPr>
          <w:b/>
          <w:sz w:val="18"/>
        </w:rPr>
        <w:t>Tabla No. 10. Revisión cumplimiento Resol. 890 del 21 de julio del 2014</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3261"/>
        <w:gridCol w:w="850"/>
        <w:gridCol w:w="3952"/>
      </w:tblGrid>
      <w:tr w:rsidR="006B2088" w14:paraId="6ABDACC3" w14:textId="77777777">
        <w:trPr>
          <w:trHeight w:val="206"/>
        </w:trPr>
        <w:tc>
          <w:tcPr>
            <w:tcW w:w="10046" w:type="dxa"/>
            <w:gridSpan w:val="4"/>
            <w:shd w:val="clear" w:color="auto" w:fill="D9E0F1"/>
          </w:tcPr>
          <w:p w14:paraId="2DA69562" w14:textId="77777777" w:rsidR="006B2088" w:rsidRDefault="005E0600">
            <w:pPr>
              <w:pStyle w:val="TableParagraph"/>
              <w:spacing w:line="186" w:lineRule="exact"/>
              <w:ind w:left="2254" w:right="2239"/>
              <w:jc w:val="center"/>
              <w:rPr>
                <w:b/>
                <w:sz w:val="18"/>
              </w:rPr>
            </w:pPr>
            <w:r>
              <w:rPr>
                <w:b/>
                <w:sz w:val="18"/>
              </w:rPr>
              <w:t>GASTOS OBJETO AUSTERIDAD SEGUNDO TRIMESTRE DE 2020</w:t>
            </w:r>
          </w:p>
        </w:tc>
      </w:tr>
      <w:tr w:rsidR="006B2088" w14:paraId="464DD5B8" w14:textId="77777777">
        <w:trPr>
          <w:trHeight w:val="412"/>
        </w:trPr>
        <w:tc>
          <w:tcPr>
            <w:tcW w:w="1983" w:type="dxa"/>
            <w:shd w:val="clear" w:color="auto" w:fill="D9E0F1"/>
          </w:tcPr>
          <w:p w14:paraId="09999EB8" w14:textId="77777777" w:rsidR="006B2088" w:rsidRDefault="005E0600">
            <w:pPr>
              <w:pStyle w:val="TableParagraph"/>
              <w:tabs>
                <w:tab w:val="left" w:pos="1731"/>
              </w:tabs>
              <w:spacing w:before="3" w:line="206" w:lineRule="exact"/>
              <w:ind w:left="71" w:right="57"/>
              <w:rPr>
                <w:b/>
                <w:sz w:val="18"/>
              </w:rPr>
            </w:pPr>
            <w:r>
              <w:rPr>
                <w:b/>
                <w:sz w:val="18"/>
              </w:rPr>
              <w:t>Actividades</w:t>
            </w:r>
            <w:r>
              <w:rPr>
                <w:b/>
                <w:sz w:val="18"/>
              </w:rPr>
              <w:tab/>
            </w:r>
            <w:r>
              <w:rPr>
                <w:b/>
                <w:spacing w:val="-10"/>
                <w:sz w:val="18"/>
              </w:rPr>
              <w:t xml:space="preserve">de </w:t>
            </w:r>
            <w:r>
              <w:rPr>
                <w:b/>
                <w:sz w:val="18"/>
              </w:rPr>
              <w:t>Bienestar e</w:t>
            </w:r>
            <w:r>
              <w:rPr>
                <w:b/>
                <w:spacing w:val="-7"/>
                <w:sz w:val="18"/>
              </w:rPr>
              <w:t xml:space="preserve"> </w:t>
            </w:r>
            <w:r>
              <w:rPr>
                <w:b/>
                <w:sz w:val="18"/>
              </w:rPr>
              <w:t>incentivos</w:t>
            </w:r>
          </w:p>
        </w:tc>
        <w:tc>
          <w:tcPr>
            <w:tcW w:w="3261" w:type="dxa"/>
            <w:shd w:val="clear" w:color="auto" w:fill="D9E0F1"/>
          </w:tcPr>
          <w:p w14:paraId="656A9F35" w14:textId="77777777" w:rsidR="006B2088" w:rsidRDefault="005E0600">
            <w:pPr>
              <w:pStyle w:val="TableParagraph"/>
              <w:spacing w:before="105"/>
              <w:ind w:left="1296" w:right="1294"/>
              <w:jc w:val="center"/>
              <w:rPr>
                <w:b/>
                <w:sz w:val="18"/>
              </w:rPr>
            </w:pPr>
            <w:r>
              <w:rPr>
                <w:b/>
                <w:sz w:val="18"/>
              </w:rPr>
              <w:t>Criterio</w:t>
            </w:r>
          </w:p>
        </w:tc>
        <w:tc>
          <w:tcPr>
            <w:tcW w:w="850" w:type="dxa"/>
            <w:shd w:val="clear" w:color="auto" w:fill="D9E0F1"/>
          </w:tcPr>
          <w:p w14:paraId="466A8E18" w14:textId="77777777" w:rsidR="006B2088" w:rsidRDefault="005E0600">
            <w:pPr>
              <w:pStyle w:val="TableParagraph"/>
              <w:spacing w:before="3" w:line="206" w:lineRule="exact"/>
              <w:ind w:left="181" w:right="91" w:hanging="63"/>
              <w:rPr>
                <w:b/>
                <w:sz w:val="18"/>
              </w:rPr>
            </w:pPr>
            <w:r>
              <w:rPr>
                <w:b/>
                <w:sz w:val="18"/>
              </w:rPr>
              <w:t>Cumple SÍ/NO</w:t>
            </w:r>
          </w:p>
        </w:tc>
        <w:tc>
          <w:tcPr>
            <w:tcW w:w="3952" w:type="dxa"/>
            <w:shd w:val="clear" w:color="auto" w:fill="D9E0F1"/>
          </w:tcPr>
          <w:p w14:paraId="00DA0065" w14:textId="77777777" w:rsidR="006B2088" w:rsidRDefault="005E0600">
            <w:pPr>
              <w:pStyle w:val="TableParagraph"/>
              <w:spacing w:before="105"/>
              <w:ind w:left="1223"/>
              <w:rPr>
                <w:b/>
                <w:sz w:val="18"/>
              </w:rPr>
            </w:pPr>
            <w:r>
              <w:rPr>
                <w:b/>
                <w:sz w:val="18"/>
              </w:rPr>
              <w:t>Observaciones OCI</w:t>
            </w:r>
          </w:p>
        </w:tc>
      </w:tr>
      <w:tr w:rsidR="006B2088" w14:paraId="7ABBA47F" w14:textId="77777777">
        <w:trPr>
          <w:trHeight w:val="2277"/>
        </w:trPr>
        <w:tc>
          <w:tcPr>
            <w:tcW w:w="1983" w:type="dxa"/>
          </w:tcPr>
          <w:p w14:paraId="330CC212" w14:textId="77777777" w:rsidR="006B2088" w:rsidRDefault="005E0600">
            <w:pPr>
              <w:pStyle w:val="TableParagraph"/>
              <w:spacing w:before="180"/>
              <w:ind w:left="71"/>
              <w:rPr>
                <w:b/>
                <w:sz w:val="20"/>
              </w:rPr>
            </w:pPr>
            <w:r>
              <w:rPr>
                <w:b/>
                <w:sz w:val="20"/>
              </w:rPr>
              <w:t>ARTÍCULO 17°</w:t>
            </w:r>
          </w:p>
        </w:tc>
        <w:tc>
          <w:tcPr>
            <w:tcW w:w="3261" w:type="dxa"/>
          </w:tcPr>
          <w:p w14:paraId="0B7E03C2" w14:textId="77777777" w:rsidR="006B2088" w:rsidRDefault="005E0600">
            <w:pPr>
              <w:pStyle w:val="TableParagraph"/>
              <w:ind w:left="66" w:right="56"/>
              <w:jc w:val="both"/>
              <w:rPr>
                <w:i/>
                <w:sz w:val="20"/>
              </w:rPr>
            </w:pPr>
            <w:r>
              <w:rPr>
                <w:i/>
                <w:sz w:val="20"/>
              </w:rPr>
              <w:t>“Se prohíbe la realización de recepciones, fiestas agasajos o conmemoraciones con cargo a los recursos presupuestales de la entidad, salvo las actividades de Bienestar social e incentivos autorizados expresamente por las normas vigentes”.</w:t>
            </w:r>
          </w:p>
        </w:tc>
        <w:tc>
          <w:tcPr>
            <w:tcW w:w="850" w:type="dxa"/>
          </w:tcPr>
          <w:p w14:paraId="7C62ED6F" w14:textId="77777777" w:rsidR="006B2088" w:rsidRDefault="006B2088">
            <w:pPr>
              <w:pStyle w:val="TableParagraph"/>
              <w:rPr>
                <w:b/>
                <w:sz w:val="20"/>
              </w:rPr>
            </w:pPr>
          </w:p>
          <w:p w14:paraId="7A3BB1DC" w14:textId="77777777" w:rsidR="006B2088" w:rsidRDefault="006B2088">
            <w:pPr>
              <w:pStyle w:val="TableParagraph"/>
              <w:rPr>
                <w:b/>
                <w:sz w:val="20"/>
              </w:rPr>
            </w:pPr>
          </w:p>
          <w:p w14:paraId="5F232C8C" w14:textId="77777777" w:rsidR="006B2088" w:rsidRDefault="006B2088">
            <w:pPr>
              <w:pStyle w:val="TableParagraph"/>
              <w:rPr>
                <w:b/>
                <w:sz w:val="20"/>
              </w:rPr>
            </w:pPr>
          </w:p>
          <w:p w14:paraId="6370D8CA" w14:textId="77777777" w:rsidR="006B2088" w:rsidRDefault="006B2088">
            <w:pPr>
              <w:pStyle w:val="TableParagraph"/>
              <w:spacing w:before="6"/>
              <w:rPr>
                <w:b/>
                <w:sz w:val="29"/>
              </w:rPr>
            </w:pPr>
          </w:p>
          <w:p w14:paraId="7B39A6BB" w14:textId="77777777" w:rsidR="006B2088" w:rsidRDefault="005E0600">
            <w:pPr>
              <w:pStyle w:val="TableParagraph"/>
              <w:ind w:left="324" w:right="314"/>
              <w:jc w:val="center"/>
              <w:rPr>
                <w:sz w:val="18"/>
              </w:rPr>
            </w:pPr>
            <w:r>
              <w:rPr>
                <w:sz w:val="18"/>
              </w:rPr>
              <w:t>SI</w:t>
            </w:r>
          </w:p>
        </w:tc>
        <w:tc>
          <w:tcPr>
            <w:tcW w:w="3952" w:type="dxa"/>
          </w:tcPr>
          <w:p w14:paraId="6DBE3C9B" w14:textId="77777777" w:rsidR="006B2088" w:rsidRDefault="005E0600">
            <w:pPr>
              <w:pStyle w:val="TableParagraph"/>
              <w:spacing w:line="242" w:lineRule="auto"/>
              <w:ind w:left="71" w:right="59"/>
              <w:jc w:val="both"/>
              <w:rPr>
                <w:sz w:val="18"/>
              </w:rPr>
            </w:pPr>
            <w:r>
              <w:rPr>
                <w:sz w:val="18"/>
              </w:rPr>
              <w:t xml:space="preserve">Según información suministrada por la </w:t>
            </w:r>
            <w:r>
              <w:rPr>
                <w:spacing w:val="-3"/>
                <w:sz w:val="18"/>
              </w:rPr>
              <w:t xml:space="preserve">SRH, </w:t>
            </w:r>
            <w:r>
              <w:rPr>
                <w:sz w:val="18"/>
              </w:rPr>
              <w:t xml:space="preserve">Durante </w:t>
            </w:r>
            <w:r>
              <w:rPr>
                <w:spacing w:val="-3"/>
                <w:sz w:val="18"/>
              </w:rPr>
              <w:t xml:space="preserve">el </w:t>
            </w:r>
            <w:r>
              <w:rPr>
                <w:sz w:val="18"/>
              </w:rPr>
              <w:t xml:space="preserve">tercer trimestre </w:t>
            </w:r>
            <w:r>
              <w:rPr>
                <w:spacing w:val="-3"/>
                <w:sz w:val="18"/>
              </w:rPr>
              <w:t xml:space="preserve">de </w:t>
            </w:r>
            <w:r>
              <w:rPr>
                <w:sz w:val="18"/>
              </w:rPr>
              <w:t xml:space="preserve">2020, no realizaron recepciones, fiestas, agasajos o conmemoraciones </w:t>
            </w:r>
            <w:r>
              <w:rPr>
                <w:spacing w:val="-4"/>
                <w:sz w:val="18"/>
              </w:rPr>
              <w:t xml:space="preserve">con </w:t>
            </w:r>
            <w:r>
              <w:rPr>
                <w:sz w:val="18"/>
              </w:rPr>
              <w:t xml:space="preserve">recursos presupuestales </w:t>
            </w:r>
            <w:r>
              <w:rPr>
                <w:spacing w:val="-3"/>
                <w:sz w:val="18"/>
              </w:rPr>
              <w:t xml:space="preserve">de </w:t>
            </w:r>
            <w:r>
              <w:rPr>
                <w:sz w:val="18"/>
              </w:rPr>
              <w:t>la</w:t>
            </w:r>
            <w:r>
              <w:rPr>
                <w:spacing w:val="9"/>
                <w:sz w:val="18"/>
              </w:rPr>
              <w:t xml:space="preserve"> </w:t>
            </w:r>
            <w:r>
              <w:rPr>
                <w:sz w:val="18"/>
              </w:rPr>
              <w:t>entidad.</w:t>
            </w:r>
          </w:p>
          <w:p w14:paraId="3627FD12" w14:textId="77777777" w:rsidR="006B2088" w:rsidRDefault="005E0600">
            <w:pPr>
              <w:pStyle w:val="TableParagraph"/>
              <w:ind w:left="71" w:right="58"/>
              <w:jc w:val="both"/>
              <w:rPr>
                <w:sz w:val="18"/>
              </w:rPr>
            </w:pPr>
            <w:r>
              <w:rPr>
                <w:sz w:val="18"/>
              </w:rPr>
              <w:t>Se realizaron actividades de Bienestar a través de medios virtuales:</w:t>
            </w:r>
          </w:p>
          <w:p w14:paraId="372471A2" w14:textId="77777777" w:rsidR="006B2088" w:rsidRDefault="005E0600">
            <w:pPr>
              <w:pStyle w:val="TableParagraph"/>
              <w:ind w:left="71" w:right="60"/>
              <w:jc w:val="both"/>
              <w:rPr>
                <w:sz w:val="18"/>
              </w:rPr>
            </w:pPr>
            <w:r>
              <w:rPr>
                <w:sz w:val="18"/>
              </w:rPr>
              <w:t>-Vacaciones creativas, acondicionamiento físico, juegos, clases de baile, yoga y meditación, show de humor, carreras atléticas, charla manejo del duelo, taller y sketch sobre valores organizacionales,</w:t>
            </w:r>
          </w:p>
          <w:p w14:paraId="0C282261" w14:textId="77777777" w:rsidR="006B2088" w:rsidRDefault="005E0600">
            <w:pPr>
              <w:pStyle w:val="TableParagraph"/>
              <w:spacing w:line="191" w:lineRule="exact"/>
              <w:ind w:left="71"/>
              <w:jc w:val="both"/>
              <w:rPr>
                <w:sz w:val="18"/>
              </w:rPr>
            </w:pPr>
            <w:r>
              <w:rPr>
                <w:sz w:val="18"/>
              </w:rPr>
              <w:t>encuentro encendiendo tu luz interior.</w:t>
            </w:r>
          </w:p>
        </w:tc>
      </w:tr>
    </w:tbl>
    <w:p w14:paraId="0BA2A45C" w14:textId="77777777" w:rsidR="006B2088" w:rsidRDefault="005E0600">
      <w:pPr>
        <w:spacing w:line="176" w:lineRule="exact"/>
        <w:ind w:left="153"/>
        <w:rPr>
          <w:sz w:val="16"/>
        </w:rPr>
      </w:pPr>
      <w:r>
        <w:rPr>
          <w:sz w:val="16"/>
        </w:rPr>
        <w:t>Fuente: elaboración propia OCI, información enviada por la SAF</w:t>
      </w:r>
    </w:p>
    <w:p w14:paraId="79881996" w14:textId="77777777" w:rsidR="006B2088" w:rsidRDefault="005E0600">
      <w:pPr>
        <w:pStyle w:val="Textoindependiente"/>
        <w:spacing w:line="242" w:lineRule="auto"/>
        <w:ind w:left="153" w:right="432"/>
        <w:jc w:val="both"/>
      </w:pPr>
      <w:r>
        <w:t>A continuación, se presentan los gastos relacionados con las actividades realizadas por la SRH, (ver tabla adjunta).</w:t>
      </w:r>
    </w:p>
    <w:p w14:paraId="754A8A39" w14:textId="77777777" w:rsidR="006B2088" w:rsidRDefault="005E0600">
      <w:pPr>
        <w:spacing w:before="135"/>
        <w:ind w:left="1181"/>
        <w:rPr>
          <w:rFonts w:ascii="Calibri"/>
          <w:b/>
          <w:sz w:val="20"/>
        </w:rPr>
      </w:pPr>
      <w:r>
        <w:rPr>
          <w:rFonts w:ascii="Calibri"/>
          <w:b/>
          <w:sz w:val="20"/>
        </w:rPr>
        <w:t>Unidad Administrativa Especial de Catastro Distrital</w:t>
      </w:r>
    </w:p>
    <w:p w14:paraId="47A59AED" w14:textId="77777777" w:rsidR="006B2088" w:rsidRDefault="006B2088">
      <w:pPr>
        <w:rPr>
          <w:rFonts w:ascii="Calibri"/>
          <w:sz w:val="20"/>
        </w:rPr>
        <w:sectPr w:rsidR="006B2088">
          <w:pgSz w:w="12240" w:h="15840"/>
          <w:pgMar w:top="2260" w:right="760" w:bottom="1960" w:left="980" w:header="364" w:footer="1768" w:gutter="0"/>
          <w:cols w:space="720"/>
        </w:sectPr>
      </w:pPr>
    </w:p>
    <w:p w14:paraId="3735576E" w14:textId="77777777" w:rsidR="006B2088" w:rsidRDefault="005E0600">
      <w:pPr>
        <w:pStyle w:val="Textoindependiente"/>
        <w:spacing w:before="1"/>
        <w:rPr>
          <w:rFonts w:ascii="Calibri"/>
          <w:b/>
          <w:sz w:val="15"/>
        </w:rPr>
      </w:pPr>
      <w:r>
        <w:rPr>
          <w:noProof/>
        </w:rPr>
        <w:lastRenderedPageBreak/>
        <w:drawing>
          <wp:anchor distT="0" distB="0" distL="0" distR="0" simplePos="0" relativeHeight="251671552" behindDoc="0" locked="0" layoutInCell="1" allowOverlap="1" wp14:anchorId="7DEE4368" wp14:editId="389CF72D">
            <wp:simplePos x="0" y="0"/>
            <wp:positionH relativeFrom="page">
              <wp:posOffset>910215</wp:posOffset>
            </wp:positionH>
            <wp:positionV relativeFrom="page">
              <wp:posOffset>754643</wp:posOffset>
            </wp:positionV>
            <wp:extent cx="1386624" cy="459257"/>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1467EEEE" w14:textId="77777777" w:rsidR="006B2088" w:rsidRDefault="005E0600">
      <w:pPr>
        <w:spacing w:before="95"/>
        <w:ind w:left="153"/>
        <w:rPr>
          <w:b/>
          <w:sz w:val="18"/>
        </w:rPr>
      </w:pPr>
      <w:r>
        <w:rPr>
          <w:b/>
          <w:sz w:val="18"/>
        </w:rPr>
        <w:t>Tabla No. 11 Gastos Bienestar Social y estímulos 2020</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7"/>
        <w:gridCol w:w="1897"/>
        <w:gridCol w:w="3582"/>
        <w:gridCol w:w="1363"/>
        <w:gridCol w:w="1055"/>
      </w:tblGrid>
      <w:tr w:rsidR="006B2088" w14:paraId="7D60C24A" w14:textId="77777777">
        <w:trPr>
          <w:trHeight w:val="181"/>
        </w:trPr>
        <w:tc>
          <w:tcPr>
            <w:tcW w:w="1897" w:type="dxa"/>
            <w:shd w:val="clear" w:color="auto" w:fill="ACB8C9"/>
          </w:tcPr>
          <w:p w14:paraId="7245DD60" w14:textId="77777777" w:rsidR="006B2088" w:rsidRDefault="005E0600">
            <w:pPr>
              <w:pStyle w:val="TableParagraph"/>
              <w:spacing w:line="162" w:lineRule="exact"/>
              <w:ind w:left="143"/>
              <w:rPr>
                <w:b/>
                <w:sz w:val="16"/>
              </w:rPr>
            </w:pPr>
            <w:r>
              <w:rPr>
                <w:b/>
                <w:sz w:val="16"/>
              </w:rPr>
              <w:t>CUENTA CONTABLE</w:t>
            </w:r>
          </w:p>
        </w:tc>
        <w:tc>
          <w:tcPr>
            <w:tcW w:w="1897" w:type="dxa"/>
            <w:shd w:val="clear" w:color="auto" w:fill="ACB8C9"/>
          </w:tcPr>
          <w:p w14:paraId="7D4A9F90" w14:textId="77777777" w:rsidR="006B2088" w:rsidRDefault="005E0600">
            <w:pPr>
              <w:pStyle w:val="TableParagraph"/>
              <w:spacing w:line="162" w:lineRule="exact"/>
              <w:ind w:left="441"/>
              <w:rPr>
                <w:b/>
                <w:sz w:val="16"/>
              </w:rPr>
            </w:pPr>
            <w:r>
              <w:rPr>
                <w:b/>
                <w:sz w:val="16"/>
              </w:rPr>
              <w:t>PROVEEDOR</w:t>
            </w:r>
          </w:p>
        </w:tc>
        <w:tc>
          <w:tcPr>
            <w:tcW w:w="3582" w:type="dxa"/>
            <w:shd w:val="clear" w:color="auto" w:fill="ACB8C9"/>
          </w:tcPr>
          <w:p w14:paraId="32D84289" w14:textId="77777777" w:rsidR="006B2088" w:rsidRDefault="005E0600">
            <w:pPr>
              <w:pStyle w:val="TableParagraph"/>
              <w:spacing w:line="162" w:lineRule="exact"/>
              <w:ind w:left="935"/>
              <w:rPr>
                <w:b/>
                <w:sz w:val="16"/>
              </w:rPr>
            </w:pPr>
            <w:r>
              <w:rPr>
                <w:b/>
                <w:sz w:val="16"/>
              </w:rPr>
              <w:t>CONCEPTO/DETALLE</w:t>
            </w:r>
          </w:p>
        </w:tc>
        <w:tc>
          <w:tcPr>
            <w:tcW w:w="1363" w:type="dxa"/>
            <w:shd w:val="clear" w:color="auto" w:fill="ACB8C9"/>
          </w:tcPr>
          <w:p w14:paraId="2D7D58EA" w14:textId="77777777" w:rsidR="006B2088" w:rsidRDefault="005E0600">
            <w:pPr>
              <w:pStyle w:val="TableParagraph"/>
              <w:spacing w:line="162" w:lineRule="exact"/>
              <w:ind w:left="397"/>
              <w:rPr>
                <w:b/>
                <w:sz w:val="16"/>
              </w:rPr>
            </w:pPr>
            <w:r>
              <w:rPr>
                <w:b/>
                <w:sz w:val="16"/>
              </w:rPr>
              <w:t>FECHA</w:t>
            </w:r>
          </w:p>
        </w:tc>
        <w:tc>
          <w:tcPr>
            <w:tcW w:w="1055" w:type="dxa"/>
            <w:shd w:val="clear" w:color="auto" w:fill="ACB8C9"/>
          </w:tcPr>
          <w:p w14:paraId="3CC8C600" w14:textId="77777777" w:rsidR="006B2088" w:rsidRDefault="005E0600">
            <w:pPr>
              <w:pStyle w:val="TableParagraph"/>
              <w:spacing w:line="162" w:lineRule="exact"/>
              <w:ind w:left="76" w:right="78"/>
              <w:jc w:val="center"/>
              <w:rPr>
                <w:b/>
                <w:sz w:val="16"/>
              </w:rPr>
            </w:pPr>
            <w:r>
              <w:rPr>
                <w:b/>
                <w:sz w:val="16"/>
              </w:rPr>
              <w:t>VALOR</w:t>
            </w:r>
          </w:p>
        </w:tc>
      </w:tr>
      <w:tr w:rsidR="006B2088" w14:paraId="5D7BF82F" w14:textId="77777777">
        <w:trPr>
          <w:trHeight w:val="1655"/>
        </w:trPr>
        <w:tc>
          <w:tcPr>
            <w:tcW w:w="1897" w:type="dxa"/>
          </w:tcPr>
          <w:p w14:paraId="040A9E5A" w14:textId="77777777" w:rsidR="006B2088" w:rsidRDefault="006B2088">
            <w:pPr>
              <w:pStyle w:val="TableParagraph"/>
              <w:rPr>
                <w:b/>
                <w:sz w:val="18"/>
              </w:rPr>
            </w:pPr>
          </w:p>
          <w:p w14:paraId="266993C6" w14:textId="77777777" w:rsidR="006B2088" w:rsidRDefault="006B2088">
            <w:pPr>
              <w:pStyle w:val="TableParagraph"/>
              <w:spacing w:before="6"/>
              <w:rPr>
                <w:b/>
                <w:sz w:val="21"/>
              </w:rPr>
            </w:pPr>
          </w:p>
          <w:p w14:paraId="3B56EBCC" w14:textId="77777777" w:rsidR="006B2088" w:rsidRDefault="005E0600">
            <w:pPr>
              <w:pStyle w:val="TableParagraph"/>
              <w:ind w:left="628"/>
              <w:rPr>
                <w:sz w:val="16"/>
              </w:rPr>
            </w:pPr>
            <w:r>
              <w:rPr>
                <w:sz w:val="16"/>
              </w:rPr>
              <w:t>5-1-08-03</w:t>
            </w:r>
          </w:p>
          <w:p w14:paraId="10A0B4EC" w14:textId="77777777" w:rsidR="006B2088" w:rsidRDefault="005E0600">
            <w:pPr>
              <w:pStyle w:val="TableParagraph"/>
              <w:spacing w:before="4"/>
              <w:ind w:left="642" w:right="181" w:hanging="437"/>
              <w:rPr>
                <w:sz w:val="16"/>
              </w:rPr>
            </w:pPr>
            <w:r>
              <w:rPr>
                <w:sz w:val="16"/>
              </w:rPr>
              <w:t>Capacitación,</w:t>
            </w:r>
            <w:r>
              <w:rPr>
                <w:spacing w:val="-12"/>
                <w:sz w:val="16"/>
              </w:rPr>
              <w:t xml:space="preserve"> </w:t>
            </w:r>
            <w:r>
              <w:rPr>
                <w:sz w:val="16"/>
              </w:rPr>
              <w:t>bienestar social y estímulos</w:t>
            </w:r>
          </w:p>
        </w:tc>
        <w:tc>
          <w:tcPr>
            <w:tcW w:w="1897" w:type="dxa"/>
          </w:tcPr>
          <w:p w14:paraId="004983FA" w14:textId="77777777" w:rsidR="006B2088" w:rsidRDefault="006B2088">
            <w:pPr>
              <w:pStyle w:val="TableParagraph"/>
              <w:rPr>
                <w:b/>
                <w:sz w:val="18"/>
              </w:rPr>
            </w:pPr>
          </w:p>
          <w:p w14:paraId="1F58B0D0" w14:textId="77777777" w:rsidR="006B2088" w:rsidRDefault="005E0600">
            <w:pPr>
              <w:pStyle w:val="TableParagraph"/>
              <w:spacing w:before="157"/>
              <w:ind w:left="321" w:right="307" w:hanging="3"/>
              <w:jc w:val="center"/>
              <w:rPr>
                <w:sz w:val="16"/>
              </w:rPr>
            </w:pPr>
            <w:r>
              <w:rPr>
                <w:sz w:val="16"/>
              </w:rPr>
              <w:t xml:space="preserve">CAJA DE </w:t>
            </w:r>
            <w:r>
              <w:rPr>
                <w:w w:val="95"/>
                <w:sz w:val="16"/>
              </w:rPr>
              <w:t xml:space="preserve">COMPENSACION </w:t>
            </w:r>
            <w:r>
              <w:rPr>
                <w:sz w:val="16"/>
              </w:rPr>
              <w:t>FAMILIAR COMPENSAR NIT 860066942</w:t>
            </w:r>
          </w:p>
        </w:tc>
        <w:tc>
          <w:tcPr>
            <w:tcW w:w="3582" w:type="dxa"/>
          </w:tcPr>
          <w:p w14:paraId="2883EEBC" w14:textId="77777777" w:rsidR="006B2088" w:rsidRDefault="005E0600">
            <w:pPr>
              <w:pStyle w:val="TableParagraph"/>
              <w:tabs>
                <w:tab w:val="left" w:pos="1534"/>
                <w:tab w:val="left" w:pos="1999"/>
                <w:tab w:val="left" w:pos="2186"/>
                <w:tab w:val="left" w:pos="2839"/>
                <w:tab w:val="left" w:pos="3251"/>
              </w:tabs>
              <w:ind w:left="109" w:right="101"/>
              <w:jc w:val="both"/>
              <w:rPr>
                <w:sz w:val="16"/>
              </w:rPr>
            </w:pPr>
            <w:r>
              <w:rPr>
                <w:sz w:val="16"/>
              </w:rPr>
              <w:t xml:space="preserve">SERV. PARA EL DESARROLLO </w:t>
            </w:r>
            <w:r>
              <w:rPr>
                <w:spacing w:val="2"/>
                <w:sz w:val="16"/>
              </w:rPr>
              <w:t xml:space="preserve">DE </w:t>
            </w:r>
            <w:r>
              <w:rPr>
                <w:sz w:val="16"/>
              </w:rPr>
              <w:t xml:space="preserve">LAS ACTIVIDADES DEL PROGRAMA </w:t>
            </w:r>
            <w:r>
              <w:rPr>
                <w:spacing w:val="2"/>
                <w:sz w:val="16"/>
              </w:rPr>
              <w:t xml:space="preserve">DE </w:t>
            </w:r>
            <w:r>
              <w:rPr>
                <w:sz w:val="16"/>
              </w:rPr>
              <w:t xml:space="preserve">BIENESTAR SOCIAL E INTERVENCION DEL CLIMA ORGANIZACIONAL PARA </w:t>
            </w:r>
            <w:r>
              <w:rPr>
                <w:spacing w:val="-3"/>
                <w:sz w:val="16"/>
              </w:rPr>
              <w:t xml:space="preserve">LOS </w:t>
            </w:r>
            <w:r>
              <w:rPr>
                <w:sz w:val="16"/>
              </w:rPr>
              <w:t>SERVIDORES</w:t>
            </w:r>
            <w:r>
              <w:rPr>
                <w:sz w:val="16"/>
              </w:rPr>
              <w:tab/>
              <w:t>DE</w:t>
            </w:r>
            <w:r>
              <w:rPr>
                <w:sz w:val="16"/>
              </w:rPr>
              <w:tab/>
            </w:r>
            <w:r>
              <w:rPr>
                <w:sz w:val="16"/>
              </w:rPr>
              <w:tab/>
              <w:t>LA</w:t>
            </w:r>
            <w:r>
              <w:rPr>
                <w:sz w:val="16"/>
              </w:rPr>
              <w:tab/>
            </w:r>
            <w:r>
              <w:rPr>
                <w:spacing w:val="-3"/>
                <w:sz w:val="16"/>
              </w:rPr>
              <w:t xml:space="preserve">UNIDAD </w:t>
            </w:r>
            <w:r>
              <w:rPr>
                <w:sz w:val="16"/>
              </w:rPr>
              <w:t>ADMINISTRATIVA</w:t>
            </w:r>
            <w:r>
              <w:rPr>
                <w:sz w:val="16"/>
              </w:rPr>
              <w:tab/>
            </w:r>
            <w:r>
              <w:rPr>
                <w:sz w:val="16"/>
              </w:rPr>
              <w:tab/>
              <w:t>ESPECIAL</w:t>
            </w:r>
            <w:r>
              <w:rPr>
                <w:sz w:val="16"/>
              </w:rPr>
              <w:tab/>
            </w:r>
            <w:r>
              <w:rPr>
                <w:sz w:val="16"/>
              </w:rPr>
              <w:tab/>
            </w:r>
            <w:r>
              <w:rPr>
                <w:spacing w:val="-7"/>
                <w:sz w:val="16"/>
              </w:rPr>
              <w:t xml:space="preserve">DE </w:t>
            </w:r>
            <w:r>
              <w:rPr>
                <w:sz w:val="16"/>
              </w:rPr>
              <w:t>CATASTRO DISTRITAL, LINEA 72. 3ER</w:t>
            </w:r>
            <w:r>
              <w:rPr>
                <w:spacing w:val="36"/>
                <w:sz w:val="16"/>
              </w:rPr>
              <w:t xml:space="preserve"> </w:t>
            </w:r>
            <w:r>
              <w:rPr>
                <w:sz w:val="16"/>
              </w:rPr>
              <w:t>PAGO</w:t>
            </w:r>
          </w:p>
          <w:p w14:paraId="686A7BFC" w14:textId="77777777" w:rsidR="006B2088" w:rsidRDefault="005E0600">
            <w:pPr>
              <w:pStyle w:val="TableParagraph"/>
              <w:spacing w:before="2" w:line="182" w:lineRule="exact"/>
              <w:ind w:left="109" w:right="94"/>
              <w:jc w:val="both"/>
              <w:rPr>
                <w:sz w:val="16"/>
              </w:rPr>
            </w:pPr>
            <w:r>
              <w:rPr>
                <w:sz w:val="16"/>
              </w:rPr>
              <w:t>- FACTURA C.C. N° CCB1-664581 664650 664700, O.P.1079 FACTURA 31/07/2020</w:t>
            </w:r>
          </w:p>
        </w:tc>
        <w:tc>
          <w:tcPr>
            <w:tcW w:w="1363" w:type="dxa"/>
          </w:tcPr>
          <w:p w14:paraId="58235CA5" w14:textId="77777777" w:rsidR="006B2088" w:rsidRDefault="006B2088">
            <w:pPr>
              <w:pStyle w:val="TableParagraph"/>
              <w:rPr>
                <w:b/>
                <w:sz w:val="18"/>
              </w:rPr>
            </w:pPr>
          </w:p>
          <w:p w14:paraId="5FA60792" w14:textId="77777777" w:rsidR="006B2088" w:rsidRDefault="006B2088">
            <w:pPr>
              <w:pStyle w:val="TableParagraph"/>
              <w:rPr>
                <w:b/>
                <w:sz w:val="18"/>
              </w:rPr>
            </w:pPr>
          </w:p>
          <w:p w14:paraId="7F7D5FE0" w14:textId="77777777" w:rsidR="006B2088" w:rsidRDefault="006B2088">
            <w:pPr>
              <w:pStyle w:val="TableParagraph"/>
              <w:rPr>
                <w:b/>
                <w:sz w:val="18"/>
              </w:rPr>
            </w:pPr>
          </w:p>
          <w:p w14:paraId="07D40D8A" w14:textId="77777777" w:rsidR="006B2088" w:rsidRDefault="005E0600">
            <w:pPr>
              <w:pStyle w:val="TableParagraph"/>
              <w:spacing w:before="112"/>
              <w:ind w:left="105"/>
              <w:rPr>
                <w:sz w:val="16"/>
              </w:rPr>
            </w:pPr>
            <w:r>
              <w:rPr>
                <w:sz w:val="16"/>
              </w:rPr>
              <w:t>31-jul-20</w:t>
            </w:r>
          </w:p>
        </w:tc>
        <w:tc>
          <w:tcPr>
            <w:tcW w:w="1055" w:type="dxa"/>
          </w:tcPr>
          <w:p w14:paraId="6D180FAB" w14:textId="77777777" w:rsidR="006B2088" w:rsidRDefault="006B2088">
            <w:pPr>
              <w:pStyle w:val="TableParagraph"/>
              <w:rPr>
                <w:b/>
                <w:sz w:val="18"/>
              </w:rPr>
            </w:pPr>
          </w:p>
          <w:p w14:paraId="4F1DF73A" w14:textId="77777777" w:rsidR="006B2088" w:rsidRDefault="006B2088">
            <w:pPr>
              <w:pStyle w:val="TableParagraph"/>
              <w:rPr>
                <w:b/>
                <w:sz w:val="18"/>
              </w:rPr>
            </w:pPr>
          </w:p>
          <w:p w14:paraId="4BA23952" w14:textId="77777777" w:rsidR="006B2088" w:rsidRDefault="006B2088">
            <w:pPr>
              <w:pStyle w:val="TableParagraph"/>
              <w:rPr>
                <w:b/>
                <w:sz w:val="18"/>
              </w:rPr>
            </w:pPr>
          </w:p>
          <w:p w14:paraId="297DE30B" w14:textId="77777777" w:rsidR="006B2088" w:rsidRDefault="005E0600">
            <w:pPr>
              <w:pStyle w:val="TableParagraph"/>
              <w:spacing w:before="112"/>
              <w:ind w:left="85" w:right="78"/>
              <w:jc w:val="center"/>
              <w:rPr>
                <w:sz w:val="16"/>
              </w:rPr>
            </w:pPr>
            <w:r>
              <w:rPr>
                <w:sz w:val="16"/>
              </w:rPr>
              <w:t>$ 26.049.619</w:t>
            </w:r>
          </w:p>
        </w:tc>
      </w:tr>
      <w:tr w:rsidR="006B2088" w14:paraId="09531517" w14:textId="77777777">
        <w:trPr>
          <w:trHeight w:val="1661"/>
        </w:trPr>
        <w:tc>
          <w:tcPr>
            <w:tcW w:w="1897" w:type="dxa"/>
          </w:tcPr>
          <w:p w14:paraId="77ECFF15" w14:textId="77777777" w:rsidR="006B2088" w:rsidRDefault="006B2088">
            <w:pPr>
              <w:pStyle w:val="TableParagraph"/>
              <w:rPr>
                <w:b/>
                <w:sz w:val="18"/>
              </w:rPr>
            </w:pPr>
          </w:p>
          <w:p w14:paraId="5A02CAEE" w14:textId="77777777" w:rsidR="006B2088" w:rsidRDefault="006B2088">
            <w:pPr>
              <w:pStyle w:val="TableParagraph"/>
              <w:spacing w:before="6"/>
              <w:rPr>
                <w:b/>
                <w:sz w:val="21"/>
              </w:rPr>
            </w:pPr>
          </w:p>
          <w:p w14:paraId="382FE181" w14:textId="77777777" w:rsidR="006B2088" w:rsidRDefault="005E0600">
            <w:pPr>
              <w:pStyle w:val="TableParagraph"/>
              <w:ind w:left="628"/>
              <w:rPr>
                <w:sz w:val="16"/>
              </w:rPr>
            </w:pPr>
            <w:r>
              <w:rPr>
                <w:sz w:val="16"/>
              </w:rPr>
              <w:t>5-1-08-03</w:t>
            </w:r>
          </w:p>
          <w:p w14:paraId="1FEAF1EC" w14:textId="77777777" w:rsidR="006B2088" w:rsidRDefault="005E0600">
            <w:pPr>
              <w:pStyle w:val="TableParagraph"/>
              <w:spacing w:before="4"/>
              <w:ind w:left="642" w:right="181" w:hanging="437"/>
              <w:rPr>
                <w:sz w:val="16"/>
              </w:rPr>
            </w:pPr>
            <w:r>
              <w:rPr>
                <w:sz w:val="16"/>
              </w:rPr>
              <w:t>Capacitación,</w:t>
            </w:r>
            <w:r>
              <w:rPr>
                <w:spacing w:val="-12"/>
                <w:sz w:val="16"/>
              </w:rPr>
              <w:t xml:space="preserve"> </w:t>
            </w:r>
            <w:r>
              <w:rPr>
                <w:sz w:val="16"/>
              </w:rPr>
              <w:t>bienestar social y estímulos</w:t>
            </w:r>
          </w:p>
        </w:tc>
        <w:tc>
          <w:tcPr>
            <w:tcW w:w="1897" w:type="dxa"/>
          </w:tcPr>
          <w:p w14:paraId="134FBF55" w14:textId="77777777" w:rsidR="006B2088" w:rsidRDefault="006B2088">
            <w:pPr>
              <w:pStyle w:val="TableParagraph"/>
              <w:rPr>
                <w:b/>
                <w:sz w:val="18"/>
              </w:rPr>
            </w:pPr>
          </w:p>
          <w:p w14:paraId="756BD620" w14:textId="77777777" w:rsidR="006B2088" w:rsidRDefault="005E0600">
            <w:pPr>
              <w:pStyle w:val="TableParagraph"/>
              <w:spacing w:before="157" w:line="242" w:lineRule="auto"/>
              <w:ind w:left="321" w:right="307" w:hanging="3"/>
              <w:jc w:val="center"/>
              <w:rPr>
                <w:sz w:val="16"/>
              </w:rPr>
            </w:pPr>
            <w:r>
              <w:rPr>
                <w:sz w:val="16"/>
              </w:rPr>
              <w:t xml:space="preserve">CAJA DE </w:t>
            </w:r>
            <w:r>
              <w:rPr>
                <w:w w:val="95"/>
                <w:sz w:val="16"/>
              </w:rPr>
              <w:t xml:space="preserve">COMPENSACION </w:t>
            </w:r>
            <w:r>
              <w:rPr>
                <w:sz w:val="16"/>
              </w:rPr>
              <w:t>FAMILIAR COMPENSAR NIT 860066942</w:t>
            </w:r>
          </w:p>
        </w:tc>
        <w:tc>
          <w:tcPr>
            <w:tcW w:w="3582" w:type="dxa"/>
          </w:tcPr>
          <w:p w14:paraId="450276F2" w14:textId="77777777" w:rsidR="006B2088" w:rsidRDefault="005E0600">
            <w:pPr>
              <w:pStyle w:val="TableParagraph"/>
              <w:tabs>
                <w:tab w:val="left" w:pos="1534"/>
                <w:tab w:val="left" w:pos="1999"/>
                <w:tab w:val="left" w:pos="2186"/>
                <w:tab w:val="left" w:pos="2839"/>
                <w:tab w:val="left" w:pos="3251"/>
              </w:tabs>
              <w:ind w:left="109" w:right="97"/>
              <w:jc w:val="both"/>
              <w:rPr>
                <w:sz w:val="16"/>
              </w:rPr>
            </w:pPr>
            <w:r>
              <w:rPr>
                <w:sz w:val="16"/>
              </w:rPr>
              <w:t xml:space="preserve">SERV. PARA EL DESARROLLO </w:t>
            </w:r>
            <w:r>
              <w:rPr>
                <w:spacing w:val="2"/>
                <w:sz w:val="16"/>
              </w:rPr>
              <w:t xml:space="preserve">DE LAS </w:t>
            </w:r>
            <w:r>
              <w:rPr>
                <w:sz w:val="16"/>
              </w:rPr>
              <w:t xml:space="preserve">ACTIVIDADES DEL PROGRAMA </w:t>
            </w:r>
            <w:r>
              <w:rPr>
                <w:spacing w:val="2"/>
                <w:sz w:val="16"/>
              </w:rPr>
              <w:t xml:space="preserve">DE </w:t>
            </w:r>
            <w:r>
              <w:rPr>
                <w:sz w:val="16"/>
              </w:rPr>
              <w:t>BIENESTAR SOCIAL E INTERVENCIÓN DEL CLIMA ORGANIZACIONAL PARA LOS SERVIDORES</w:t>
            </w:r>
            <w:r>
              <w:rPr>
                <w:sz w:val="16"/>
              </w:rPr>
              <w:tab/>
              <w:t>DE</w:t>
            </w:r>
            <w:r>
              <w:rPr>
                <w:sz w:val="16"/>
              </w:rPr>
              <w:tab/>
            </w:r>
            <w:r>
              <w:rPr>
                <w:sz w:val="16"/>
              </w:rPr>
              <w:tab/>
              <w:t>LA</w:t>
            </w:r>
            <w:r>
              <w:rPr>
                <w:sz w:val="16"/>
              </w:rPr>
              <w:tab/>
              <w:t>UNIDAD ADMINISTRATIVA</w:t>
            </w:r>
            <w:r>
              <w:rPr>
                <w:sz w:val="16"/>
              </w:rPr>
              <w:tab/>
            </w:r>
            <w:r>
              <w:rPr>
                <w:sz w:val="16"/>
              </w:rPr>
              <w:tab/>
              <w:t>ESPECIAL</w:t>
            </w:r>
            <w:r>
              <w:rPr>
                <w:sz w:val="16"/>
              </w:rPr>
              <w:tab/>
            </w:r>
            <w:r>
              <w:rPr>
                <w:sz w:val="16"/>
              </w:rPr>
              <w:tab/>
            </w:r>
            <w:r>
              <w:rPr>
                <w:spacing w:val="-5"/>
                <w:sz w:val="16"/>
              </w:rPr>
              <w:t xml:space="preserve">DE </w:t>
            </w:r>
            <w:r>
              <w:rPr>
                <w:sz w:val="16"/>
              </w:rPr>
              <w:t xml:space="preserve">CATASTRO DISTRITAL, LINEA 72. FACTURA C.C. </w:t>
            </w:r>
            <w:r>
              <w:rPr>
                <w:spacing w:val="2"/>
                <w:sz w:val="16"/>
              </w:rPr>
              <w:t xml:space="preserve">N° </w:t>
            </w:r>
            <w:r>
              <w:rPr>
                <w:sz w:val="16"/>
              </w:rPr>
              <w:t>CCB1 664977-78-5195-5285,</w:t>
            </w:r>
            <w:r>
              <w:rPr>
                <w:spacing w:val="23"/>
                <w:sz w:val="16"/>
              </w:rPr>
              <w:t xml:space="preserve"> </w:t>
            </w:r>
            <w:r>
              <w:rPr>
                <w:sz w:val="16"/>
              </w:rPr>
              <w:t>O.P.1400</w:t>
            </w:r>
          </w:p>
          <w:p w14:paraId="0A99FC5B" w14:textId="77777777" w:rsidR="006B2088" w:rsidRDefault="005E0600">
            <w:pPr>
              <w:pStyle w:val="TableParagraph"/>
              <w:spacing w:line="170" w:lineRule="exact"/>
              <w:ind w:left="109"/>
              <w:jc w:val="both"/>
              <w:rPr>
                <w:sz w:val="16"/>
              </w:rPr>
            </w:pPr>
            <w:r>
              <w:rPr>
                <w:sz w:val="16"/>
              </w:rPr>
              <w:t>FACTURA 31/08/2020</w:t>
            </w:r>
          </w:p>
        </w:tc>
        <w:tc>
          <w:tcPr>
            <w:tcW w:w="1363" w:type="dxa"/>
          </w:tcPr>
          <w:p w14:paraId="5072EBC0" w14:textId="77777777" w:rsidR="006B2088" w:rsidRDefault="006B2088">
            <w:pPr>
              <w:pStyle w:val="TableParagraph"/>
              <w:rPr>
                <w:b/>
                <w:sz w:val="18"/>
              </w:rPr>
            </w:pPr>
          </w:p>
          <w:p w14:paraId="63CB0388" w14:textId="77777777" w:rsidR="006B2088" w:rsidRDefault="006B2088">
            <w:pPr>
              <w:pStyle w:val="TableParagraph"/>
              <w:rPr>
                <w:b/>
                <w:sz w:val="18"/>
              </w:rPr>
            </w:pPr>
          </w:p>
          <w:p w14:paraId="7E536FFD" w14:textId="77777777" w:rsidR="006B2088" w:rsidRDefault="006B2088">
            <w:pPr>
              <w:pStyle w:val="TableParagraph"/>
              <w:rPr>
                <w:b/>
                <w:sz w:val="18"/>
              </w:rPr>
            </w:pPr>
          </w:p>
          <w:p w14:paraId="61FC3937" w14:textId="77777777" w:rsidR="006B2088" w:rsidRDefault="005E0600">
            <w:pPr>
              <w:pStyle w:val="TableParagraph"/>
              <w:spacing w:before="112"/>
              <w:ind w:left="105"/>
              <w:rPr>
                <w:sz w:val="16"/>
              </w:rPr>
            </w:pPr>
            <w:r>
              <w:rPr>
                <w:sz w:val="16"/>
              </w:rPr>
              <w:t>31-ago-20</w:t>
            </w:r>
          </w:p>
        </w:tc>
        <w:tc>
          <w:tcPr>
            <w:tcW w:w="1055" w:type="dxa"/>
          </w:tcPr>
          <w:p w14:paraId="242BDA02" w14:textId="77777777" w:rsidR="006B2088" w:rsidRDefault="006B2088">
            <w:pPr>
              <w:pStyle w:val="TableParagraph"/>
              <w:rPr>
                <w:b/>
                <w:sz w:val="18"/>
              </w:rPr>
            </w:pPr>
          </w:p>
          <w:p w14:paraId="41574F33" w14:textId="77777777" w:rsidR="006B2088" w:rsidRDefault="006B2088">
            <w:pPr>
              <w:pStyle w:val="TableParagraph"/>
              <w:rPr>
                <w:b/>
                <w:sz w:val="18"/>
              </w:rPr>
            </w:pPr>
          </w:p>
          <w:p w14:paraId="4D863483" w14:textId="77777777" w:rsidR="006B2088" w:rsidRDefault="006B2088">
            <w:pPr>
              <w:pStyle w:val="TableParagraph"/>
              <w:rPr>
                <w:b/>
                <w:sz w:val="18"/>
              </w:rPr>
            </w:pPr>
          </w:p>
          <w:p w14:paraId="30996F64" w14:textId="77777777" w:rsidR="006B2088" w:rsidRDefault="005E0600">
            <w:pPr>
              <w:pStyle w:val="TableParagraph"/>
              <w:spacing w:before="112"/>
              <w:ind w:left="85" w:right="78"/>
              <w:jc w:val="center"/>
              <w:rPr>
                <w:sz w:val="16"/>
              </w:rPr>
            </w:pPr>
            <w:r>
              <w:rPr>
                <w:sz w:val="16"/>
              </w:rPr>
              <w:t>$ 19.597.315</w:t>
            </w:r>
          </w:p>
        </w:tc>
      </w:tr>
      <w:tr w:rsidR="006B2088" w14:paraId="7B83AB18" w14:textId="77777777">
        <w:trPr>
          <w:trHeight w:val="191"/>
        </w:trPr>
        <w:tc>
          <w:tcPr>
            <w:tcW w:w="8739" w:type="dxa"/>
            <w:gridSpan w:val="4"/>
            <w:shd w:val="clear" w:color="auto" w:fill="ACB8C9"/>
          </w:tcPr>
          <w:p w14:paraId="535CCAF4" w14:textId="77777777" w:rsidR="006B2088" w:rsidRDefault="005E0600">
            <w:pPr>
              <w:pStyle w:val="TableParagraph"/>
              <w:spacing w:before="4" w:line="168" w:lineRule="exact"/>
              <w:ind w:left="1751" w:right="1741"/>
              <w:jc w:val="center"/>
              <w:rPr>
                <w:b/>
                <w:sz w:val="16"/>
              </w:rPr>
            </w:pPr>
            <w:r>
              <w:rPr>
                <w:b/>
                <w:sz w:val="16"/>
              </w:rPr>
              <w:t>TOTAL GASTOS ACTIVIDADES DE BIENESTAR E INCENTIVOS 2020</w:t>
            </w:r>
          </w:p>
        </w:tc>
        <w:tc>
          <w:tcPr>
            <w:tcW w:w="1055" w:type="dxa"/>
            <w:shd w:val="clear" w:color="auto" w:fill="ACB8C9"/>
          </w:tcPr>
          <w:p w14:paraId="29E2C3F1" w14:textId="77777777" w:rsidR="006B2088" w:rsidRDefault="005E0600">
            <w:pPr>
              <w:pStyle w:val="TableParagraph"/>
              <w:spacing w:before="4" w:line="168" w:lineRule="exact"/>
              <w:ind w:left="86" w:right="78"/>
              <w:jc w:val="center"/>
              <w:rPr>
                <w:b/>
                <w:sz w:val="16"/>
              </w:rPr>
            </w:pPr>
            <w:r>
              <w:rPr>
                <w:b/>
                <w:sz w:val="16"/>
              </w:rPr>
              <w:t>$ 45.646.934</w:t>
            </w:r>
          </w:p>
        </w:tc>
      </w:tr>
    </w:tbl>
    <w:p w14:paraId="0547C0EB" w14:textId="77777777" w:rsidR="006B2088" w:rsidRDefault="005E0600">
      <w:pPr>
        <w:ind w:left="153"/>
        <w:rPr>
          <w:sz w:val="16"/>
        </w:rPr>
      </w:pPr>
      <w:r>
        <w:rPr>
          <w:sz w:val="16"/>
        </w:rPr>
        <w:t>Fuente: Información suministrada por la SAF</w:t>
      </w:r>
    </w:p>
    <w:p w14:paraId="2CC09AF7" w14:textId="77777777" w:rsidR="006B2088" w:rsidRDefault="006B2088">
      <w:pPr>
        <w:pStyle w:val="Textoindependiente"/>
        <w:spacing w:before="9"/>
        <w:rPr>
          <w:sz w:val="15"/>
        </w:rPr>
      </w:pPr>
    </w:p>
    <w:p w14:paraId="7405B3EB" w14:textId="77777777" w:rsidR="006B2088" w:rsidRDefault="005E0600">
      <w:pPr>
        <w:pStyle w:val="Textoindependiente"/>
        <w:spacing w:before="1"/>
        <w:ind w:left="153" w:right="418"/>
        <w:jc w:val="both"/>
      </w:pPr>
      <w:r>
        <w:t xml:space="preserve">La tabla anterior refleja reconocimiento y pago de las facturas de julio y agosto/20, la factura correspondiente a septiembre fue contabilizada en el mes de octubre del 2020, el reconocimiento contable no se realizó en el momento en que se generó el hecho económico el 30-09-2020, incumpliendo con el principio de </w:t>
      </w:r>
      <w:r>
        <w:rPr>
          <w:i/>
        </w:rPr>
        <w:t xml:space="preserve">“devengo y esencia sobre la forma”, </w:t>
      </w:r>
      <w:r>
        <w:t>establecido por la Contaduría General de la Nación en el marco conceptual para la preparación de la información financiera.</w:t>
      </w:r>
    </w:p>
    <w:p w14:paraId="19D4356F" w14:textId="77777777" w:rsidR="006B2088" w:rsidRDefault="006B2088">
      <w:pPr>
        <w:pStyle w:val="Textoindependiente"/>
        <w:spacing w:before="1"/>
      </w:pPr>
    </w:p>
    <w:p w14:paraId="7D12AEEC" w14:textId="77777777" w:rsidR="006B2088" w:rsidRDefault="005E0600">
      <w:pPr>
        <w:pStyle w:val="Textoindependiente"/>
        <w:spacing w:line="237" w:lineRule="auto"/>
        <w:ind w:left="153" w:right="419" w:firstLine="52"/>
        <w:jc w:val="both"/>
      </w:pPr>
      <w:r>
        <w:t xml:space="preserve">Por la </w:t>
      </w:r>
      <w:r>
        <w:rPr>
          <w:spacing w:val="-3"/>
        </w:rPr>
        <w:t xml:space="preserve">misma </w:t>
      </w:r>
      <w:r>
        <w:t xml:space="preserve">causa se encuentra en ejecución la acción correctiva la </w:t>
      </w:r>
      <w:r>
        <w:rPr>
          <w:spacing w:val="-10"/>
        </w:rPr>
        <w:t xml:space="preserve">PDA-2020-587, reportó </w:t>
      </w:r>
      <w:r>
        <w:t xml:space="preserve">un avance por parte de la SAF, </w:t>
      </w:r>
      <w:r>
        <w:rPr>
          <w:spacing w:val="-3"/>
        </w:rPr>
        <w:t xml:space="preserve">del </w:t>
      </w:r>
      <w:r>
        <w:t xml:space="preserve">40%, </w:t>
      </w:r>
      <w:r>
        <w:rPr>
          <w:spacing w:val="-3"/>
        </w:rPr>
        <w:t xml:space="preserve">ver </w:t>
      </w:r>
      <w:r>
        <w:t>numeral 5.7, la OCI realiza respectivo seguimiento.</w:t>
      </w:r>
    </w:p>
    <w:p w14:paraId="50CD9E80" w14:textId="77777777" w:rsidR="006B2088" w:rsidRDefault="006B2088">
      <w:pPr>
        <w:pStyle w:val="Textoindependiente"/>
        <w:spacing w:before="3"/>
      </w:pPr>
    </w:p>
    <w:p w14:paraId="7B467D9F" w14:textId="77777777" w:rsidR="006B2088" w:rsidRDefault="005E0600">
      <w:pPr>
        <w:pStyle w:val="Textoindependiente"/>
        <w:ind w:left="153" w:right="417"/>
        <w:jc w:val="both"/>
      </w:pPr>
      <w:r>
        <w:t>En la siguiente tabla se refleja el comportamiento de los gastos por este concepto durante los periodos 2020- 2019.</w:t>
      </w:r>
    </w:p>
    <w:p w14:paraId="5A4E36E5" w14:textId="77777777" w:rsidR="006B2088" w:rsidRDefault="006B2088">
      <w:pPr>
        <w:pStyle w:val="Textoindependiente"/>
        <w:spacing w:before="8"/>
      </w:pPr>
    </w:p>
    <w:p w14:paraId="059CCC08" w14:textId="77777777" w:rsidR="006B2088" w:rsidRDefault="005E0600">
      <w:pPr>
        <w:ind w:left="153"/>
        <w:rPr>
          <w:b/>
          <w:sz w:val="18"/>
        </w:rPr>
      </w:pPr>
      <w:r>
        <w:rPr>
          <w:b/>
          <w:sz w:val="18"/>
        </w:rPr>
        <w:t>Tabla No. 12. Comparativo gastos Actividades de Personal e Incentivos -tercer trimestre de 2020 versus 2019</w:t>
      </w: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1"/>
        <w:gridCol w:w="2368"/>
        <w:gridCol w:w="1532"/>
        <w:gridCol w:w="1729"/>
        <w:gridCol w:w="1532"/>
      </w:tblGrid>
      <w:tr w:rsidR="006B2088" w14:paraId="2B2B8069" w14:textId="77777777">
        <w:trPr>
          <w:trHeight w:val="205"/>
        </w:trPr>
        <w:tc>
          <w:tcPr>
            <w:tcW w:w="2041" w:type="dxa"/>
            <w:shd w:val="clear" w:color="auto" w:fill="8496AF"/>
          </w:tcPr>
          <w:p w14:paraId="6B4C0467" w14:textId="77777777" w:rsidR="006B2088" w:rsidRDefault="005E0600">
            <w:pPr>
              <w:pStyle w:val="TableParagraph"/>
              <w:spacing w:line="186" w:lineRule="exact"/>
              <w:ind w:left="687" w:right="663"/>
              <w:jc w:val="center"/>
              <w:rPr>
                <w:b/>
                <w:sz w:val="18"/>
              </w:rPr>
            </w:pPr>
            <w:r>
              <w:rPr>
                <w:b/>
                <w:sz w:val="18"/>
              </w:rPr>
              <w:t>MES</w:t>
            </w:r>
          </w:p>
        </w:tc>
        <w:tc>
          <w:tcPr>
            <w:tcW w:w="2368" w:type="dxa"/>
            <w:shd w:val="clear" w:color="auto" w:fill="8496AF"/>
          </w:tcPr>
          <w:p w14:paraId="5E51D7C8" w14:textId="77777777" w:rsidR="006B2088" w:rsidRDefault="005E0600">
            <w:pPr>
              <w:pStyle w:val="TableParagraph"/>
              <w:spacing w:line="186" w:lineRule="exact"/>
              <w:ind w:left="677" w:right="655"/>
              <w:jc w:val="center"/>
              <w:rPr>
                <w:b/>
                <w:sz w:val="18"/>
              </w:rPr>
            </w:pPr>
            <w:r>
              <w:rPr>
                <w:b/>
                <w:sz w:val="18"/>
              </w:rPr>
              <w:t>2020</w:t>
            </w:r>
          </w:p>
        </w:tc>
        <w:tc>
          <w:tcPr>
            <w:tcW w:w="1532" w:type="dxa"/>
            <w:shd w:val="clear" w:color="auto" w:fill="8496AF"/>
          </w:tcPr>
          <w:p w14:paraId="04CFF0F2" w14:textId="77777777" w:rsidR="006B2088" w:rsidRDefault="005E0600">
            <w:pPr>
              <w:pStyle w:val="TableParagraph"/>
              <w:spacing w:line="186" w:lineRule="exact"/>
              <w:ind w:left="295" w:right="274"/>
              <w:jc w:val="center"/>
              <w:rPr>
                <w:b/>
                <w:sz w:val="18"/>
              </w:rPr>
            </w:pPr>
            <w:r>
              <w:rPr>
                <w:b/>
                <w:sz w:val="18"/>
              </w:rPr>
              <w:t>2019</w:t>
            </w:r>
          </w:p>
        </w:tc>
        <w:tc>
          <w:tcPr>
            <w:tcW w:w="1729" w:type="dxa"/>
            <w:shd w:val="clear" w:color="auto" w:fill="8496AF"/>
          </w:tcPr>
          <w:p w14:paraId="385B2CDC" w14:textId="77777777" w:rsidR="006B2088" w:rsidRDefault="005E0600">
            <w:pPr>
              <w:pStyle w:val="TableParagraph"/>
              <w:spacing w:line="186" w:lineRule="exact"/>
              <w:ind w:left="277" w:right="250"/>
              <w:jc w:val="center"/>
              <w:rPr>
                <w:b/>
                <w:sz w:val="18"/>
              </w:rPr>
            </w:pPr>
            <w:r>
              <w:rPr>
                <w:b/>
                <w:sz w:val="18"/>
              </w:rPr>
              <w:t>DIFERENCIA</w:t>
            </w:r>
          </w:p>
        </w:tc>
        <w:tc>
          <w:tcPr>
            <w:tcW w:w="1532" w:type="dxa"/>
            <w:shd w:val="clear" w:color="auto" w:fill="8496AF"/>
          </w:tcPr>
          <w:p w14:paraId="1CD4CF90" w14:textId="77777777" w:rsidR="006B2088" w:rsidRDefault="005E0600">
            <w:pPr>
              <w:pStyle w:val="TableParagraph"/>
              <w:spacing w:line="186" w:lineRule="exact"/>
              <w:ind w:left="20"/>
              <w:jc w:val="center"/>
              <w:rPr>
                <w:b/>
                <w:sz w:val="18"/>
              </w:rPr>
            </w:pPr>
            <w:r>
              <w:rPr>
                <w:b/>
                <w:w w:val="101"/>
                <w:sz w:val="18"/>
              </w:rPr>
              <w:t>%</w:t>
            </w:r>
          </w:p>
        </w:tc>
      </w:tr>
      <w:tr w:rsidR="006B2088" w14:paraId="08DC71A3" w14:textId="77777777">
        <w:trPr>
          <w:trHeight w:val="210"/>
        </w:trPr>
        <w:tc>
          <w:tcPr>
            <w:tcW w:w="2041" w:type="dxa"/>
            <w:tcBorders>
              <w:left w:val="single" w:sz="4" w:space="0" w:color="000000"/>
              <w:bottom w:val="single" w:sz="4" w:space="0" w:color="000000"/>
              <w:right w:val="single" w:sz="4" w:space="0" w:color="000000"/>
            </w:tcBorders>
          </w:tcPr>
          <w:p w14:paraId="3EE9FF5B" w14:textId="77777777" w:rsidR="006B2088" w:rsidRDefault="005E0600">
            <w:pPr>
              <w:pStyle w:val="TableParagraph"/>
              <w:spacing w:line="191" w:lineRule="exact"/>
              <w:ind w:left="640" w:right="619"/>
              <w:jc w:val="center"/>
              <w:rPr>
                <w:sz w:val="18"/>
              </w:rPr>
            </w:pPr>
            <w:r>
              <w:rPr>
                <w:sz w:val="18"/>
              </w:rPr>
              <w:t>JULIO</w:t>
            </w:r>
          </w:p>
        </w:tc>
        <w:tc>
          <w:tcPr>
            <w:tcW w:w="2368" w:type="dxa"/>
            <w:tcBorders>
              <w:left w:val="single" w:sz="4" w:space="0" w:color="000000"/>
              <w:bottom w:val="single" w:sz="4" w:space="0" w:color="000000"/>
              <w:right w:val="single" w:sz="4" w:space="0" w:color="000000"/>
            </w:tcBorders>
          </w:tcPr>
          <w:p w14:paraId="31F61D47" w14:textId="77777777" w:rsidR="006B2088" w:rsidRDefault="005E0600">
            <w:pPr>
              <w:pStyle w:val="TableParagraph"/>
              <w:spacing w:line="191" w:lineRule="exact"/>
              <w:ind w:left="697" w:right="676"/>
              <w:jc w:val="center"/>
              <w:rPr>
                <w:sz w:val="18"/>
              </w:rPr>
            </w:pPr>
            <w:r>
              <w:rPr>
                <w:sz w:val="18"/>
              </w:rPr>
              <w:t>$ 26.049.619</w:t>
            </w:r>
          </w:p>
        </w:tc>
        <w:tc>
          <w:tcPr>
            <w:tcW w:w="1532" w:type="dxa"/>
            <w:tcBorders>
              <w:left w:val="single" w:sz="4" w:space="0" w:color="000000"/>
              <w:bottom w:val="single" w:sz="4" w:space="0" w:color="000000"/>
              <w:right w:val="single" w:sz="4" w:space="0" w:color="000000"/>
            </w:tcBorders>
          </w:tcPr>
          <w:p w14:paraId="49CDF0C1" w14:textId="77777777" w:rsidR="006B2088" w:rsidRDefault="005E0600">
            <w:pPr>
              <w:pStyle w:val="TableParagraph"/>
              <w:spacing w:line="191" w:lineRule="exact"/>
              <w:ind w:left="320"/>
              <w:rPr>
                <w:sz w:val="18"/>
              </w:rPr>
            </w:pPr>
            <w:r>
              <w:rPr>
                <w:sz w:val="18"/>
              </w:rPr>
              <w:t>$17.632.484</w:t>
            </w:r>
          </w:p>
        </w:tc>
        <w:tc>
          <w:tcPr>
            <w:tcW w:w="1729" w:type="dxa"/>
            <w:tcBorders>
              <w:left w:val="single" w:sz="4" w:space="0" w:color="000000"/>
              <w:bottom w:val="single" w:sz="4" w:space="0" w:color="000000"/>
              <w:right w:val="single" w:sz="4" w:space="0" w:color="000000"/>
            </w:tcBorders>
          </w:tcPr>
          <w:p w14:paraId="7C99EC48" w14:textId="77777777" w:rsidR="006B2088" w:rsidRDefault="005E0600">
            <w:pPr>
              <w:pStyle w:val="TableParagraph"/>
              <w:spacing w:line="191" w:lineRule="exact"/>
              <w:ind w:left="369" w:right="253"/>
              <w:jc w:val="center"/>
              <w:rPr>
                <w:sz w:val="18"/>
              </w:rPr>
            </w:pPr>
            <w:r>
              <w:rPr>
                <w:sz w:val="18"/>
              </w:rPr>
              <w:t>$8.417.135</w:t>
            </w:r>
          </w:p>
        </w:tc>
        <w:tc>
          <w:tcPr>
            <w:tcW w:w="1532" w:type="dxa"/>
            <w:tcBorders>
              <w:left w:val="single" w:sz="4" w:space="0" w:color="000000"/>
              <w:bottom w:val="single" w:sz="4" w:space="0" w:color="000000"/>
              <w:right w:val="single" w:sz="4" w:space="0" w:color="000000"/>
            </w:tcBorders>
          </w:tcPr>
          <w:p w14:paraId="380A93FF" w14:textId="77777777" w:rsidR="006B2088" w:rsidRDefault="005E0600">
            <w:pPr>
              <w:pStyle w:val="TableParagraph"/>
              <w:spacing w:line="191" w:lineRule="exact"/>
              <w:ind w:left="503" w:right="479"/>
              <w:jc w:val="center"/>
              <w:rPr>
                <w:sz w:val="18"/>
              </w:rPr>
            </w:pPr>
            <w:r>
              <w:rPr>
                <w:sz w:val="18"/>
              </w:rPr>
              <w:t>47,74</w:t>
            </w:r>
          </w:p>
        </w:tc>
      </w:tr>
      <w:tr w:rsidR="006B2088" w14:paraId="510CFAC3" w14:textId="77777777">
        <w:trPr>
          <w:trHeight w:val="206"/>
        </w:trPr>
        <w:tc>
          <w:tcPr>
            <w:tcW w:w="2041" w:type="dxa"/>
            <w:tcBorders>
              <w:top w:val="single" w:sz="4" w:space="0" w:color="000000"/>
              <w:left w:val="single" w:sz="4" w:space="0" w:color="000000"/>
              <w:bottom w:val="single" w:sz="4" w:space="0" w:color="000000"/>
              <w:right w:val="single" w:sz="4" w:space="0" w:color="000000"/>
            </w:tcBorders>
          </w:tcPr>
          <w:p w14:paraId="0C001F15" w14:textId="77777777" w:rsidR="006B2088" w:rsidRDefault="005E0600">
            <w:pPr>
              <w:pStyle w:val="TableParagraph"/>
              <w:spacing w:line="186" w:lineRule="exact"/>
              <w:ind w:left="640" w:right="620"/>
              <w:jc w:val="center"/>
              <w:rPr>
                <w:sz w:val="18"/>
              </w:rPr>
            </w:pPr>
            <w:r>
              <w:rPr>
                <w:sz w:val="18"/>
              </w:rPr>
              <w:t>AGOSTO</w:t>
            </w:r>
          </w:p>
        </w:tc>
        <w:tc>
          <w:tcPr>
            <w:tcW w:w="2368" w:type="dxa"/>
            <w:tcBorders>
              <w:top w:val="single" w:sz="4" w:space="0" w:color="000000"/>
              <w:left w:val="single" w:sz="4" w:space="0" w:color="000000"/>
              <w:bottom w:val="single" w:sz="4" w:space="0" w:color="000000"/>
              <w:right w:val="single" w:sz="4" w:space="0" w:color="000000"/>
            </w:tcBorders>
          </w:tcPr>
          <w:p w14:paraId="7BB52A30" w14:textId="77777777" w:rsidR="006B2088" w:rsidRDefault="005E0600">
            <w:pPr>
              <w:pStyle w:val="TableParagraph"/>
              <w:spacing w:line="186" w:lineRule="exact"/>
              <w:ind w:left="697" w:right="676"/>
              <w:jc w:val="center"/>
              <w:rPr>
                <w:sz w:val="18"/>
              </w:rPr>
            </w:pPr>
            <w:r>
              <w:rPr>
                <w:sz w:val="18"/>
              </w:rPr>
              <w:t>$ 19.597.315</w:t>
            </w:r>
          </w:p>
        </w:tc>
        <w:tc>
          <w:tcPr>
            <w:tcW w:w="1532" w:type="dxa"/>
            <w:tcBorders>
              <w:top w:val="single" w:sz="4" w:space="0" w:color="000000"/>
              <w:left w:val="single" w:sz="4" w:space="0" w:color="000000"/>
              <w:bottom w:val="single" w:sz="4" w:space="0" w:color="000000"/>
              <w:right w:val="single" w:sz="4" w:space="0" w:color="000000"/>
            </w:tcBorders>
          </w:tcPr>
          <w:p w14:paraId="7020712A" w14:textId="77777777" w:rsidR="006B2088" w:rsidRDefault="005E0600">
            <w:pPr>
              <w:pStyle w:val="TableParagraph"/>
              <w:spacing w:line="186" w:lineRule="exact"/>
              <w:ind w:left="320"/>
              <w:rPr>
                <w:sz w:val="18"/>
              </w:rPr>
            </w:pPr>
            <w:r>
              <w:rPr>
                <w:sz w:val="18"/>
              </w:rPr>
              <w:t>$72.227.518</w:t>
            </w:r>
          </w:p>
        </w:tc>
        <w:tc>
          <w:tcPr>
            <w:tcW w:w="1729" w:type="dxa"/>
            <w:tcBorders>
              <w:top w:val="single" w:sz="4" w:space="0" w:color="000000"/>
              <w:left w:val="single" w:sz="4" w:space="0" w:color="000000"/>
              <w:bottom w:val="single" w:sz="4" w:space="0" w:color="000000"/>
              <w:right w:val="single" w:sz="4" w:space="0" w:color="000000"/>
            </w:tcBorders>
          </w:tcPr>
          <w:p w14:paraId="27A250AB" w14:textId="77777777" w:rsidR="006B2088" w:rsidRDefault="005E0600">
            <w:pPr>
              <w:pStyle w:val="TableParagraph"/>
              <w:spacing w:line="186" w:lineRule="exact"/>
              <w:ind w:left="369" w:right="349"/>
              <w:jc w:val="center"/>
              <w:rPr>
                <w:sz w:val="18"/>
              </w:rPr>
            </w:pPr>
            <w:r>
              <w:rPr>
                <w:sz w:val="18"/>
              </w:rPr>
              <w:t>-$52.630.203</w:t>
            </w:r>
          </w:p>
        </w:tc>
        <w:tc>
          <w:tcPr>
            <w:tcW w:w="1532" w:type="dxa"/>
            <w:tcBorders>
              <w:top w:val="single" w:sz="4" w:space="0" w:color="000000"/>
              <w:left w:val="single" w:sz="4" w:space="0" w:color="000000"/>
              <w:bottom w:val="single" w:sz="4" w:space="0" w:color="000000"/>
              <w:right w:val="single" w:sz="4" w:space="0" w:color="000000"/>
            </w:tcBorders>
          </w:tcPr>
          <w:p w14:paraId="18FD8611" w14:textId="77777777" w:rsidR="006B2088" w:rsidRDefault="005E0600">
            <w:pPr>
              <w:pStyle w:val="TableParagraph"/>
              <w:spacing w:line="186" w:lineRule="exact"/>
              <w:ind w:left="503" w:right="483"/>
              <w:jc w:val="center"/>
              <w:rPr>
                <w:sz w:val="18"/>
              </w:rPr>
            </w:pPr>
            <w:r>
              <w:rPr>
                <w:sz w:val="18"/>
              </w:rPr>
              <w:t>-72,87</w:t>
            </w:r>
          </w:p>
        </w:tc>
      </w:tr>
      <w:tr w:rsidR="006B2088" w14:paraId="34699259" w14:textId="77777777">
        <w:trPr>
          <w:trHeight w:val="206"/>
        </w:trPr>
        <w:tc>
          <w:tcPr>
            <w:tcW w:w="2041" w:type="dxa"/>
            <w:tcBorders>
              <w:top w:val="single" w:sz="4" w:space="0" w:color="000000"/>
              <w:left w:val="single" w:sz="4" w:space="0" w:color="000000"/>
              <w:right w:val="single" w:sz="4" w:space="0" w:color="000000"/>
            </w:tcBorders>
          </w:tcPr>
          <w:p w14:paraId="79FCFAB4" w14:textId="77777777" w:rsidR="006B2088" w:rsidRDefault="005E0600">
            <w:pPr>
              <w:pStyle w:val="TableParagraph"/>
              <w:spacing w:line="186" w:lineRule="exact"/>
              <w:ind w:left="640" w:right="616"/>
              <w:jc w:val="center"/>
              <w:rPr>
                <w:sz w:val="18"/>
              </w:rPr>
            </w:pPr>
            <w:r>
              <w:rPr>
                <w:sz w:val="18"/>
              </w:rPr>
              <w:t>SEPBRE</w:t>
            </w:r>
          </w:p>
        </w:tc>
        <w:tc>
          <w:tcPr>
            <w:tcW w:w="2368" w:type="dxa"/>
            <w:tcBorders>
              <w:top w:val="single" w:sz="4" w:space="0" w:color="000000"/>
              <w:left w:val="single" w:sz="4" w:space="0" w:color="000000"/>
              <w:right w:val="single" w:sz="4" w:space="0" w:color="000000"/>
            </w:tcBorders>
          </w:tcPr>
          <w:p w14:paraId="792AD2DC" w14:textId="77777777" w:rsidR="006B2088" w:rsidRDefault="005E0600">
            <w:pPr>
              <w:pStyle w:val="TableParagraph"/>
              <w:spacing w:line="186" w:lineRule="exact"/>
              <w:ind w:left="697" w:right="676"/>
              <w:jc w:val="center"/>
              <w:rPr>
                <w:sz w:val="18"/>
              </w:rPr>
            </w:pPr>
            <w:r>
              <w:rPr>
                <w:sz w:val="18"/>
              </w:rPr>
              <w:t>$ 12.874.307</w:t>
            </w:r>
          </w:p>
        </w:tc>
        <w:tc>
          <w:tcPr>
            <w:tcW w:w="1532" w:type="dxa"/>
            <w:tcBorders>
              <w:top w:val="single" w:sz="4" w:space="0" w:color="000000"/>
              <w:left w:val="single" w:sz="4" w:space="0" w:color="000000"/>
              <w:right w:val="single" w:sz="4" w:space="0" w:color="000000"/>
            </w:tcBorders>
          </w:tcPr>
          <w:p w14:paraId="7AE82B58" w14:textId="77777777" w:rsidR="006B2088" w:rsidRDefault="005E0600">
            <w:pPr>
              <w:pStyle w:val="TableParagraph"/>
              <w:spacing w:line="186" w:lineRule="exact"/>
              <w:ind w:left="363"/>
              <w:rPr>
                <w:sz w:val="18"/>
              </w:rPr>
            </w:pPr>
            <w:r>
              <w:rPr>
                <w:sz w:val="18"/>
              </w:rPr>
              <w:t>$1.974.828</w:t>
            </w:r>
          </w:p>
        </w:tc>
        <w:tc>
          <w:tcPr>
            <w:tcW w:w="1729" w:type="dxa"/>
            <w:tcBorders>
              <w:top w:val="single" w:sz="4" w:space="0" w:color="000000"/>
              <w:left w:val="single" w:sz="4" w:space="0" w:color="000000"/>
              <w:right w:val="single" w:sz="4" w:space="0" w:color="000000"/>
            </w:tcBorders>
          </w:tcPr>
          <w:p w14:paraId="37D3BEB0" w14:textId="77777777" w:rsidR="006B2088" w:rsidRDefault="005E0600">
            <w:pPr>
              <w:pStyle w:val="TableParagraph"/>
              <w:spacing w:line="186" w:lineRule="exact"/>
              <w:ind w:left="369" w:right="344"/>
              <w:jc w:val="center"/>
              <w:rPr>
                <w:sz w:val="18"/>
              </w:rPr>
            </w:pPr>
            <w:r>
              <w:rPr>
                <w:sz w:val="18"/>
              </w:rPr>
              <w:t>$10.899.479</w:t>
            </w:r>
          </w:p>
        </w:tc>
        <w:tc>
          <w:tcPr>
            <w:tcW w:w="1532" w:type="dxa"/>
            <w:tcBorders>
              <w:top w:val="single" w:sz="4" w:space="0" w:color="000000"/>
              <w:left w:val="single" w:sz="4" w:space="0" w:color="000000"/>
              <w:right w:val="single" w:sz="4" w:space="0" w:color="000000"/>
            </w:tcBorders>
          </w:tcPr>
          <w:p w14:paraId="5147392F" w14:textId="77777777" w:rsidR="006B2088" w:rsidRDefault="005E0600">
            <w:pPr>
              <w:pStyle w:val="TableParagraph"/>
              <w:spacing w:line="186" w:lineRule="exact"/>
              <w:ind w:left="503" w:right="483"/>
              <w:jc w:val="center"/>
              <w:rPr>
                <w:sz w:val="18"/>
              </w:rPr>
            </w:pPr>
            <w:r>
              <w:rPr>
                <w:sz w:val="18"/>
              </w:rPr>
              <w:t>551,92</w:t>
            </w:r>
          </w:p>
        </w:tc>
      </w:tr>
      <w:tr w:rsidR="006B2088" w14:paraId="76936092" w14:textId="77777777">
        <w:trPr>
          <w:trHeight w:val="210"/>
        </w:trPr>
        <w:tc>
          <w:tcPr>
            <w:tcW w:w="2041" w:type="dxa"/>
            <w:shd w:val="clear" w:color="auto" w:fill="8496AF"/>
          </w:tcPr>
          <w:p w14:paraId="512024BE" w14:textId="77777777" w:rsidR="006B2088" w:rsidRDefault="005E0600">
            <w:pPr>
              <w:pStyle w:val="TableParagraph"/>
              <w:spacing w:line="190" w:lineRule="exact"/>
              <w:ind w:left="687" w:right="663"/>
              <w:jc w:val="center"/>
              <w:rPr>
                <w:b/>
                <w:sz w:val="18"/>
              </w:rPr>
            </w:pPr>
            <w:r>
              <w:rPr>
                <w:b/>
                <w:sz w:val="18"/>
              </w:rPr>
              <w:t>TOTAL</w:t>
            </w:r>
          </w:p>
        </w:tc>
        <w:tc>
          <w:tcPr>
            <w:tcW w:w="2368" w:type="dxa"/>
            <w:shd w:val="clear" w:color="auto" w:fill="8496AF"/>
          </w:tcPr>
          <w:p w14:paraId="592E60A4" w14:textId="77777777" w:rsidR="006B2088" w:rsidRDefault="005E0600">
            <w:pPr>
              <w:pStyle w:val="TableParagraph"/>
              <w:spacing w:line="190" w:lineRule="exact"/>
              <w:ind w:left="677" w:right="686"/>
              <w:jc w:val="center"/>
              <w:rPr>
                <w:b/>
                <w:sz w:val="18"/>
              </w:rPr>
            </w:pPr>
            <w:r>
              <w:rPr>
                <w:b/>
                <w:sz w:val="18"/>
              </w:rPr>
              <w:t>$ 58.521.241</w:t>
            </w:r>
          </w:p>
        </w:tc>
        <w:tc>
          <w:tcPr>
            <w:tcW w:w="1532" w:type="dxa"/>
            <w:shd w:val="clear" w:color="auto" w:fill="8496AF"/>
          </w:tcPr>
          <w:p w14:paraId="633E68B0" w14:textId="77777777" w:rsidR="006B2088" w:rsidRDefault="005E0600">
            <w:pPr>
              <w:pStyle w:val="TableParagraph"/>
              <w:spacing w:line="190" w:lineRule="exact"/>
              <w:ind w:left="315"/>
              <w:rPr>
                <w:b/>
                <w:sz w:val="18"/>
              </w:rPr>
            </w:pPr>
            <w:r>
              <w:rPr>
                <w:b/>
                <w:sz w:val="18"/>
              </w:rPr>
              <w:t>$91.834.830</w:t>
            </w:r>
          </w:p>
        </w:tc>
        <w:tc>
          <w:tcPr>
            <w:tcW w:w="1729" w:type="dxa"/>
            <w:shd w:val="clear" w:color="auto" w:fill="8496AF"/>
          </w:tcPr>
          <w:p w14:paraId="6C432477" w14:textId="77777777" w:rsidR="006B2088" w:rsidRDefault="005E0600">
            <w:pPr>
              <w:pStyle w:val="TableParagraph"/>
              <w:spacing w:line="190" w:lineRule="exact"/>
              <w:ind w:left="177" w:right="250"/>
              <w:jc w:val="center"/>
              <w:rPr>
                <w:b/>
                <w:sz w:val="18"/>
              </w:rPr>
            </w:pPr>
            <w:r>
              <w:rPr>
                <w:b/>
                <w:sz w:val="18"/>
              </w:rPr>
              <w:t>-$33.313.589</w:t>
            </w:r>
          </w:p>
        </w:tc>
        <w:tc>
          <w:tcPr>
            <w:tcW w:w="1532" w:type="dxa"/>
            <w:shd w:val="clear" w:color="auto" w:fill="8496AF"/>
          </w:tcPr>
          <w:p w14:paraId="66DAE516" w14:textId="77777777" w:rsidR="006B2088" w:rsidRDefault="005E0600">
            <w:pPr>
              <w:pStyle w:val="TableParagraph"/>
              <w:spacing w:line="190" w:lineRule="exact"/>
              <w:ind w:left="294" w:right="274"/>
              <w:jc w:val="center"/>
              <w:rPr>
                <w:b/>
                <w:sz w:val="18"/>
              </w:rPr>
            </w:pPr>
            <w:r>
              <w:rPr>
                <w:b/>
                <w:sz w:val="18"/>
              </w:rPr>
              <w:t>-36,28</w:t>
            </w:r>
          </w:p>
        </w:tc>
      </w:tr>
    </w:tbl>
    <w:p w14:paraId="0EECAA3E" w14:textId="77777777" w:rsidR="006B2088" w:rsidRDefault="005E0600">
      <w:pPr>
        <w:ind w:left="153"/>
        <w:rPr>
          <w:sz w:val="18"/>
        </w:rPr>
      </w:pPr>
      <w:r>
        <w:rPr>
          <w:sz w:val="18"/>
        </w:rPr>
        <w:t>Fuente: Elaboración propia OCI de acuerdo a la información enviada por la SAF</w:t>
      </w:r>
    </w:p>
    <w:p w14:paraId="284BC0E6" w14:textId="77777777" w:rsidR="006B2088" w:rsidRDefault="006B2088">
      <w:pPr>
        <w:pStyle w:val="Textoindependiente"/>
        <w:rPr>
          <w:sz w:val="20"/>
        </w:rPr>
      </w:pPr>
    </w:p>
    <w:p w14:paraId="7D34101E" w14:textId="77777777" w:rsidR="006B2088" w:rsidRDefault="005E0600">
      <w:pPr>
        <w:pStyle w:val="Textoindependiente"/>
        <w:spacing w:before="130"/>
        <w:ind w:left="153" w:right="420"/>
        <w:jc w:val="both"/>
      </w:pPr>
      <w:r>
        <w:t xml:space="preserve">Se observa disminución del 36.28%, con relación al 2019, </w:t>
      </w:r>
      <w:r>
        <w:rPr>
          <w:spacing w:val="-3"/>
        </w:rPr>
        <w:t xml:space="preserve">no </w:t>
      </w:r>
      <w:r>
        <w:t xml:space="preserve">obstante, lo anterior, se identifica un incremento en los meses de julio y septiembre en razón a que </w:t>
      </w:r>
      <w:r>
        <w:rPr>
          <w:spacing w:val="2"/>
        </w:rPr>
        <w:t xml:space="preserve">se </w:t>
      </w:r>
      <w:r>
        <w:t xml:space="preserve">desarrollaron actividades encaminadas a fortalecer el </w:t>
      </w:r>
      <w:r>
        <w:rPr>
          <w:spacing w:val="-3"/>
        </w:rPr>
        <w:t xml:space="preserve">clima </w:t>
      </w:r>
      <w:r>
        <w:t>organizacional de la UAECD, por motivo del confinamiento decretado por la pandemia del</w:t>
      </w:r>
      <w:r>
        <w:rPr>
          <w:spacing w:val="-7"/>
        </w:rPr>
        <w:t xml:space="preserve"> </w:t>
      </w:r>
      <w:r>
        <w:t>Covid_19.</w:t>
      </w:r>
    </w:p>
    <w:p w14:paraId="515B4390" w14:textId="77777777" w:rsidR="006B2088" w:rsidRDefault="006B2088">
      <w:pPr>
        <w:pStyle w:val="Textoindependiente"/>
        <w:rPr>
          <w:sz w:val="20"/>
        </w:rPr>
      </w:pPr>
    </w:p>
    <w:p w14:paraId="353BBE1C" w14:textId="77777777" w:rsidR="006B2088" w:rsidRDefault="006B2088">
      <w:pPr>
        <w:pStyle w:val="Textoindependiente"/>
        <w:rPr>
          <w:sz w:val="20"/>
        </w:rPr>
      </w:pPr>
    </w:p>
    <w:p w14:paraId="4FF906FF" w14:textId="77777777" w:rsidR="006B2088" w:rsidRDefault="006B2088">
      <w:pPr>
        <w:pStyle w:val="Textoindependiente"/>
        <w:rPr>
          <w:sz w:val="20"/>
        </w:rPr>
      </w:pPr>
    </w:p>
    <w:p w14:paraId="1F8E41C6" w14:textId="77777777" w:rsidR="006B2088" w:rsidRDefault="006B2088">
      <w:pPr>
        <w:pStyle w:val="Textoindependiente"/>
        <w:spacing w:before="10"/>
        <w:rPr>
          <w:sz w:val="19"/>
        </w:rPr>
      </w:pPr>
    </w:p>
    <w:p w14:paraId="2F7E1A4E" w14:textId="77777777" w:rsidR="006B2088" w:rsidRDefault="005E0600">
      <w:pPr>
        <w:spacing w:before="61"/>
        <w:ind w:left="1181"/>
        <w:rPr>
          <w:rFonts w:ascii="Calibri"/>
          <w:b/>
          <w:sz w:val="20"/>
        </w:rPr>
      </w:pPr>
      <w:r>
        <w:rPr>
          <w:rFonts w:ascii="Calibri"/>
          <w:b/>
          <w:sz w:val="20"/>
        </w:rPr>
        <w:t>Unidad Administrativa Especial de Catastro Distrital</w:t>
      </w:r>
    </w:p>
    <w:p w14:paraId="13C3DFDB" w14:textId="77777777" w:rsidR="006B2088" w:rsidRDefault="006B2088">
      <w:pPr>
        <w:rPr>
          <w:rFonts w:ascii="Calibri"/>
          <w:sz w:val="20"/>
        </w:rPr>
        <w:sectPr w:rsidR="006B2088">
          <w:pgSz w:w="12240" w:h="15840"/>
          <w:pgMar w:top="2260" w:right="760" w:bottom="1960" w:left="980" w:header="364" w:footer="1768" w:gutter="0"/>
          <w:cols w:space="720"/>
        </w:sectPr>
      </w:pPr>
    </w:p>
    <w:p w14:paraId="5C6F8CE7" w14:textId="77777777" w:rsidR="006B2088" w:rsidRDefault="005E0600">
      <w:pPr>
        <w:pStyle w:val="Textoindependiente"/>
        <w:rPr>
          <w:rFonts w:ascii="Calibri"/>
          <w:b/>
          <w:sz w:val="15"/>
        </w:rPr>
      </w:pPr>
      <w:r>
        <w:rPr>
          <w:noProof/>
        </w:rPr>
        <w:lastRenderedPageBreak/>
        <w:drawing>
          <wp:anchor distT="0" distB="0" distL="0" distR="0" simplePos="0" relativeHeight="251672576" behindDoc="0" locked="0" layoutInCell="1" allowOverlap="1" wp14:anchorId="78C34E17" wp14:editId="7797B2E7">
            <wp:simplePos x="0" y="0"/>
            <wp:positionH relativeFrom="page">
              <wp:posOffset>910215</wp:posOffset>
            </wp:positionH>
            <wp:positionV relativeFrom="page">
              <wp:posOffset>754643</wp:posOffset>
            </wp:positionV>
            <wp:extent cx="1386624" cy="459257"/>
            <wp:effectExtent l="0" t="0" r="0" b="0"/>
            <wp:wrapNone/>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3E7D6A89" w14:textId="77777777" w:rsidR="006B2088" w:rsidRDefault="005E0600">
      <w:pPr>
        <w:pStyle w:val="Ttulo2"/>
        <w:numPr>
          <w:ilvl w:val="1"/>
          <w:numId w:val="3"/>
        </w:numPr>
        <w:tabs>
          <w:tab w:val="left" w:pos="519"/>
        </w:tabs>
        <w:spacing w:before="92"/>
        <w:ind w:right="417" w:firstLine="0"/>
      </w:pPr>
      <w:r>
        <w:rPr>
          <w:spacing w:val="-6"/>
        </w:rPr>
        <w:t xml:space="preserve">Evaluación </w:t>
      </w:r>
      <w:r>
        <w:t xml:space="preserve">del cumplimiento de las medidas de austeridad en el gasto relacionadas con Gestión Ambiental -campañas que promuevan el </w:t>
      </w:r>
      <w:r>
        <w:rPr>
          <w:spacing w:val="-3"/>
        </w:rPr>
        <w:t xml:space="preserve">uso </w:t>
      </w:r>
      <w:r>
        <w:t>racional del</w:t>
      </w:r>
      <w:r>
        <w:rPr>
          <w:spacing w:val="-2"/>
        </w:rPr>
        <w:t xml:space="preserve"> </w:t>
      </w:r>
      <w:r>
        <w:t>papel.</w:t>
      </w:r>
    </w:p>
    <w:p w14:paraId="6C6CE3D5" w14:textId="77777777" w:rsidR="006B2088" w:rsidRDefault="005E0600">
      <w:pPr>
        <w:spacing w:before="199"/>
        <w:ind w:left="153"/>
        <w:jc w:val="both"/>
        <w:rPr>
          <w:b/>
        </w:rPr>
      </w:pPr>
      <w:r>
        <w:rPr>
          <w:b/>
        </w:rPr>
        <w:t>Situación Evidenciada</w:t>
      </w:r>
    </w:p>
    <w:p w14:paraId="286D48F5" w14:textId="77777777" w:rsidR="006B2088" w:rsidRDefault="005E0600">
      <w:pPr>
        <w:pStyle w:val="Textoindependiente"/>
        <w:spacing w:before="194"/>
        <w:ind w:left="153" w:right="430"/>
        <w:jc w:val="both"/>
      </w:pPr>
      <w:r>
        <w:t>La subgerencia de Tecnología por motivo de la Pandemia por el COVID_19, no realizo campañas para el uso racional del papel.</w:t>
      </w:r>
    </w:p>
    <w:p w14:paraId="0394AC1C" w14:textId="77777777" w:rsidR="006B2088" w:rsidRDefault="005E0600">
      <w:pPr>
        <w:spacing w:before="208" w:after="5"/>
        <w:ind w:left="153"/>
        <w:jc w:val="both"/>
        <w:rPr>
          <w:b/>
          <w:sz w:val="18"/>
        </w:rPr>
      </w:pPr>
      <w:r>
        <w:rPr>
          <w:b/>
          <w:sz w:val="18"/>
        </w:rPr>
        <w:t>Tabla No. 13. Revisión cumplimiento Resol. 890 del 21 de julio del 2014</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3261"/>
        <w:gridCol w:w="850"/>
        <w:gridCol w:w="3952"/>
      </w:tblGrid>
      <w:tr w:rsidR="006B2088" w14:paraId="5876D50E" w14:textId="77777777">
        <w:trPr>
          <w:trHeight w:val="205"/>
        </w:trPr>
        <w:tc>
          <w:tcPr>
            <w:tcW w:w="10046" w:type="dxa"/>
            <w:gridSpan w:val="4"/>
            <w:shd w:val="clear" w:color="auto" w:fill="D9E0F1"/>
          </w:tcPr>
          <w:p w14:paraId="799B5E1F" w14:textId="77777777" w:rsidR="006B2088" w:rsidRDefault="005E0600">
            <w:pPr>
              <w:pStyle w:val="TableParagraph"/>
              <w:spacing w:line="186" w:lineRule="exact"/>
              <w:ind w:left="2254" w:right="2239"/>
              <w:jc w:val="center"/>
              <w:rPr>
                <w:b/>
                <w:sz w:val="18"/>
              </w:rPr>
            </w:pPr>
            <w:r>
              <w:rPr>
                <w:b/>
                <w:sz w:val="18"/>
              </w:rPr>
              <w:t>GASTOS OBJETO AUSTERIDAD SEGUNDO TRIMESTRE DE 2020</w:t>
            </w:r>
          </w:p>
        </w:tc>
      </w:tr>
      <w:tr w:rsidR="006B2088" w14:paraId="458E786E" w14:textId="77777777">
        <w:trPr>
          <w:trHeight w:val="825"/>
        </w:trPr>
        <w:tc>
          <w:tcPr>
            <w:tcW w:w="1983" w:type="dxa"/>
            <w:shd w:val="clear" w:color="auto" w:fill="D9E0F1"/>
          </w:tcPr>
          <w:p w14:paraId="61D8556C" w14:textId="77777777" w:rsidR="006B2088" w:rsidRDefault="005E0600">
            <w:pPr>
              <w:pStyle w:val="TableParagraph"/>
              <w:spacing w:line="206" w:lineRule="exact"/>
              <w:ind w:left="71"/>
              <w:jc w:val="both"/>
              <w:rPr>
                <w:b/>
                <w:sz w:val="18"/>
              </w:rPr>
            </w:pPr>
            <w:r>
              <w:rPr>
                <w:b/>
                <w:sz w:val="18"/>
              </w:rPr>
              <w:t>Gestión Ambiental-</w:t>
            </w:r>
          </w:p>
          <w:p w14:paraId="4351FA2F" w14:textId="77777777" w:rsidR="006B2088" w:rsidRDefault="005E0600">
            <w:pPr>
              <w:pStyle w:val="TableParagraph"/>
              <w:tabs>
                <w:tab w:val="left" w:pos="1636"/>
              </w:tabs>
              <w:spacing w:before="3" w:line="206" w:lineRule="exact"/>
              <w:ind w:left="71" w:right="56"/>
              <w:jc w:val="both"/>
              <w:rPr>
                <w:b/>
                <w:sz w:val="18"/>
              </w:rPr>
            </w:pPr>
            <w:r>
              <w:rPr>
                <w:b/>
                <w:sz w:val="18"/>
              </w:rPr>
              <w:t>campañas</w:t>
            </w:r>
            <w:r>
              <w:rPr>
                <w:b/>
                <w:sz w:val="18"/>
              </w:rPr>
              <w:tab/>
            </w:r>
            <w:r>
              <w:rPr>
                <w:b/>
                <w:spacing w:val="-9"/>
                <w:sz w:val="18"/>
              </w:rPr>
              <w:t xml:space="preserve">que </w:t>
            </w:r>
            <w:r>
              <w:rPr>
                <w:b/>
                <w:sz w:val="18"/>
              </w:rPr>
              <w:t>promuevan el uso racional del</w:t>
            </w:r>
            <w:r>
              <w:rPr>
                <w:b/>
                <w:spacing w:val="4"/>
                <w:sz w:val="18"/>
              </w:rPr>
              <w:t xml:space="preserve"> </w:t>
            </w:r>
            <w:r>
              <w:rPr>
                <w:b/>
                <w:spacing w:val="-3"/>
                <w:sz w:val="18"/>
              </w:rPr>
              <w:t>papel</w:t>
            </w:r>
          </w:p>
        </w:tc>
        <w:tc>
          <w:tcPr>
            <w:tcW w:w="3261" w:type="dxa"/>
            <w:shd w:val="clear" w:color="auto" w:fill="D9E0F1"/>
          </w:tcPr>
          <w:p w14:paraId="3AF7B0C5" w14:textId="77777777" w:rsidR="006B2088" w:rsidRDefault="006B2088">
            <w:pPr>
              <w:pStyle w:val="TableParagraph"/>
              <w:spacing w:before="7"/>
              <w:rPr>
                <w:b/>
                <w:sz w:val="26"/>
              </w:rPr>
            </w:pPr>
          </w:p>
          <w:p w14:paraId="4B454B49" w14:textId="77777777" w:rsidR="006B2088" w:rsidRDefault="005E0600">
            <w:pPr>
              <w:pStyle w:val="TableParagraph"/>
              <w:spacing w:before="1"/>
              <w:ind w:left="1296" w:right="1294"/>
              <w:jc w:val="center"/>
              <w:rPr>
                <w:b/>
                <w:sz w:val="18"/>
              </w:rPr>
            </w:pPr>
            <w:r>
              <w:rPr>
                <w:b/>
                <w:sz w:val="18"/>
              </w:rPr>
              <w:t>Criterio</w:t>
            </w:r>
          </w:p>
        </w:tc>
        <w:tc>
          <w:tcPr>
            <w:tcW w:w="850" w:type="dxa"/>
            <w:shd w:val="clear" w:color="auto" w:fill="D9E0F1"/>
          </w:tcPr>
          <w:p w14:paraId="3C660191" w14:textId="77777777" w:rsidR="006B2088" w:rsidRDefault="006B2088">
            <w:pPr>
              <w:pStyle w:val="TableParagraph"/>
              <w:spacing w:before="10"/>
              <w:rPr>
                <w:b/>
                <w:sz w:val="17"/>
              </w:rPr>
            </w:pPr>
          </w:p>
          <w:p w14:paraId="3056ED8B" w14:textId="77777777" w:rsidR="006B2088" w:rsidRDefault="005E0600">
            <w:pPr>
              <w:pStyle w:val="TableParagraph"/>
              <w:ind w:left="181" w:right="91" w:hanging="63"/>
              <w:rPr>
                <w:b/>
                <w:sz w:val="18"/>
              </w:rPr>
            </w:pPr>
            <w:r>
              <w:rPr>
                <w:b/>
                <w:sz w:val="18"/>
              </w:rPr>
              <w:t>Cumple SÍ/NO</w:t>
            </w:r>
          </w:p>
        </w:tc>
        <w:tc>
          <w:tcPr>
            <w:tcW w:w="3952" w:type="dxa"/>
            <w:shd w:val="clear" w:color="auto" w:fill="D9E0F1"/>
          </w:tcPr>
          <w:p w14:paraId="11E3CD7B" w14:textId="77777777" w:rsidR="006B2088" w:rsidRDefault="006B2088">
            <w:pPr>
              <w:pStyle w:val="TableParagraph"/>
              <w:spacing w:before="7"/>
              <w:rPr>
                <w:b/>
                <w:sz w:val="26"/>
              </w:rPr>
            </w:pPr>
          </w:p>
          <w:p w14:paraId="6B4EB54F" w14:textId="77777777" w:rsidR="006B2088" w:rsidRDefault="005E0600">
            <w:pPr>
              <w:pStyle w:val="TableParagraph"/>
              <w:spacing w:before="1"/>
              <w:ind w:left="1223"/>
              <w:rPr>
                <w:b/>
                <w:sz w:val="18"/>
              </w:rPr>
            </w:pPr>
            <w:r>
              <w:rPr>
                <w:b/>
                <w:sz w:val="18"/>
              </w:rPr>
              <w:t>Observaciones OCI</w:t>
            </w:r>
          </w:p>
        </w:tc>
      </w:tr>
      <w:tr w:rsidR="006B2088" w14:paraId="0E34541D" w14:textId="77777777">
        <w:trPr>
          <w:trHeight w:val="2739"/>
        </w:trPr>
        <w:tc>
          <w:tcPr>
            <w:tcW w:w="1983" w:type="dxa"/>
          </w:tcPr>
          <w:p w14:paraId="05AF00FC" w14:textId="77777777" w:rsidR="006B2088" w:rsidRDefault="006B2088">
            <w:pPr>
              <w:pStyle w:val="TableParagraph"/>
              <w:rPr>
                <w:b/>
                <w:sz w:val="18"/>
              </w:rPr>
            </w:pPr>
          </w:p>
          <w:p w14:paraId="25C5820A" w14:textId="77777777" w:rsidR="006B2088" w:rsidRDefault="006B2088">
            <w:pPr>
              <w:pStyle w:val="TableParagraph"/>
              <w:rPr>
                <w:b/>
                <w:sz w:val="18"/>
              </w:rPr>
            </w:pPr>
          </w:p>
          <w:p w14:paraId="251A7FD8" w14:textId="77777777" w:rsidR="006B2088" w:rsidRDefault="006B2088">
            <w:pPr>
              <w:pStyle w:val="TableParagraph"/>
              <w:rPr>
                <w:b/>
                <w:sz w:val="18"/>
              </w:rPr>
            </w:pPr>
          </w:p>
          <w:p w14:paraId="04A73C84" w14:textId="77777777" w:rsidR="006B2088" w:rsidRDefault="006B2088">
            <w:pPr>
              <w:pStyle w:val="TableParagraph"/>
              <w:rPr>
                <w:b/>
                <w:sz w:val="18"/>
              </w:rPr>
            </w:pPr>
          </w:p>
          <w:p w14:paraId="1EC94C87" w14:textId="77777777" w:rsidR="006B2088" w:rsidRDefault="006B2088">
            <w:pPr>
              <w:pStyle w:val="TableParagraph"/>
              <w:spacing w:before="9"/>
              <w:rPr>
                <w:b/>
                <w:sz w:val="23"/>
              </w:rPr>
            </w:pPr>
          </w:p>
          <w:p w14:paraId="2B898FD7" w14:textId="77777777" w:rsidR="006B2088" w:rsidRDefault="005E0600">
            <w:pPr>
              <w:pStyle w:val="TableParagraph"/>
              <w:ind w:left="71"/>
              <w:rPr>
                <w:b/>
                <w:sz w:val="16"/>
              </w:rPr>
            </w:pPr>
            <w:r>
              <w:rPr>
                <w:b/>
                <w:sz w:val="16"/>
              </w:rPr>
              <w:t>ARTICULO 20°</w:t>
            </w:r>
          </w:p>
        </w:tc>
        <w:tc>
          <w:tcPr>
            <w:tcW w:w="3261" w:type="dxa"/>
          </w:tcPr>
          <w:p w14:paraId="575FF8CE" w14:textId="77777777" w:rsidR="006B2088" w:rsidRDefault="005E0600">
            <w:pPr>
              <w:pStyle w:val="TableParagraph"/>
              <w:ind w:left="66" w:right="55"/>
              <w:jc w:val="both"/>
              <w:rPr>
                <w:i/>
                <w:sz w:val="20"/>
              </w:rPr>
            </w:pPr>
            <w:r>
              <w:rPr>
                <w:sz w:val="20"/>
              </w:rPr>
              <w:t>“</w:t>
            </w:r>
            <w:r>
              <w:rPr>
                <w:i/>
                <w:sz w:val="20"/>
              </w:rPr>
              <w:t xml:space="preserve">Todas las Áreas de la  UACD deberán hacer uso racional del papel, aplicando las campañas que al respecto promueva el Equipo Ambiental. La Gerencia de Tecnología llevará el control </w:t>
            </w:r>
            <w:r>
              <w:rPr>
                <w:i/>
                <w:spacing w:val="-3"/>
                <w:sz w:val="20"/>
              </w:rPr>
              <w:t xml:space="preserve">de </w:t>
            </w:r>
            <w:r>
              <w:rPr>
                <w:i/>
                <w:sz w:val="20"/>
              </w:rPr>
              <w:t>número de impresiones realizadas por cada área mensualmente y esta información será analizada por el Equipo Ambiental de la Entidad, para tomar las acciones correspondientes”.</w:t>
            </w:r>
          </w:p>
        </w:tc>
        <w:tc>
          <w:tcPr>
            <w:tcW w:w="850" w:type="dxa"/>
          </w:tcPr>
          <w:p w14:paraId="17D8DE8A" w14:textId="77777777" w:rsidR="006B2088" w:rsidRDefault="006B2088">
            <w:pPr>
              <w:pStyle w:val="TableParagraph"/>
              <w:rPr>
                <w:b/>
                <w:sz w:val="20"/>
              </w:rPr>
            </w:pPr>
          </w:p>
          <w:p w14:paraId="75DE1697" w14:textId="77777777" w:rsidR="006B2088" w:rsidRDefault="006B2088">
            <w:pPr>
              <w:pStyle w:val="TableParagraph"/>
              <w:rPr>
                <w:b/>
                <w:sz w:val="20"/>
              </w:rPr>
            </w:pPr>
          </w:p>
          <w:p w14:paraId="6415A37A" w14:textId="77777777" w:rsidR="006B2088" w:rsidRDefault="006B2088">
            <w:pPr>
              <w:pStyle w:val="TableParagraph"/>
              <w:rPr>
                <w:b/>
                <w:sz w:val="20"/>
              </w:rPr>
            </w:pPr>
          </w:p>
          <w:p w14:paraId="2D2D6CA4" w14:textId="77777777" w:rsidR="006B2088" w:rsidRDefault="006B2088">
            <w:pPr>
              <w:pStyle w:val="TableParagraph"/>
              <w:rPr>
                <w:b/>
                <w:sz w:val="20"/>
              </w:rPr>
            </w:pPr>
          </w:p>
          <w:p w14:paraId="42ADA9F1" w14:textId="77777777" w:rsidR="006B2088" w:rsidRDefault="006B2088">
            <w:pPr>
              <w:pStyle w:val="TableParagraph"/>
              <w:spacing w:before="7"/>
              <w:rPr>
                <w:b/>
                <w:sz w:val="29"/>
              </w:rPr>
            </w:pPr>
          </w:p>
          <w:p w14:paraId="1B5D5EA4" w14:textId="77777777" w:rsidR="006B2088" w:rsidRDefault="005E0600">
            <w:pPr>
              <w:pStyle w:val="TableParagraph"/>
              <w:ind w:left="324" w:right="314"/>
              <w:jc w:val="center"/>
              <w:rPr>
                <w:sz w:val="18"/>
              </w:rPr>
            </w:pPr>
            <w:r>
              <w:rPr>
                <w:sz w:val="18"/>
              </w:rPr>
              <w:t>SI</w:t>
            </w:r>
          </w:p>
        </w:tc>
        <w:tc>
          <w:tcPr>
            <w:tcW w:w="3952" w:type="dxa"/>
          </w:tcPr>
          <w:p w14:paraId="6804761E" w14:textId="77777777" w:rsidR="006B2088" w:rsidRDefault="005E0600">
            <w:pPr>
              <w:pStyle w:val="TableParagraph"/>
              <w:ind w:left="71" w:right="57" w:firstLine="43"/>
              <w:jc w:val="both"/>
              <w:rPr>
                <w:sz w:val="18"/>
              </w:rPr>
            </w:pPr>
            <w:r>
              <w:rPr>
                <w:sz w:val="18"/>
              </w:rPr>
              <w:t>Por razones asociadas a la pandemia por COVID - 19 y en cumplimiento del aislamiento preventivo decretado por el gobierno nacional y distrital, se desarrollan las actividades a través de teletrabajo y trabajo en casa, situación que limita al máximo el consumo del papel y promueve el uso de medios electrónicos, razón por la cual no se han realizado campañas para el uso racional del papel.</w:t>
            </w:r>
          </w:p>
        </w:tc>
      </w:tr>
    </w:tbl>
    <w:p w14:paraId="088B8FA4" w14:textId="77777777" w:rsidR="006B2088" w:rsidRDefault="005E0600">
      <w:pPr>
        <w:ind w:left="153"/>
        <w:jc w:val="both"/>
        <w:rPr>
          <w:sz w:val="16"/>
        </w:rPr>
      </w:pPr>
      <w:r>
        <w:rPr>
          <w:sz w:val="16"/>
        </w:rPr>
        <w:t>Fuente: elaboración propia OCI, información enviada por la SAF</w:t>
      </w:r>
    </w:p>
    <w:p w14:paraId="6D123568" w14:textId="77777777" w:rsidR="006B2088" w:rsidRDefault="005E0600">
      <w:pPr>
        <w:pStyle w:val="Textoindependiente"/>
        <w:spacing w:before="96"/>
        <w:ind w:left="153" w:right="430"/>
        <w:jc w:val="both"/>
        <w:rPr>
          <w:sz w:val="24"/>
        </w:rPr>
      </w:pPr>
      <w:r>
        <w:t xml:space="preserve">No obstante, </w:t>
      </w:r>
      <w:r>
        <w:rPr>
          <w:spacing w:val="-4"/>
        </w:rPr>
        <w:t xml:space="preserve">el </w:t>
      </w:r>
      <w:r>
        <w:t xml:space="preserve">área de gestión ambiental realiza el seguimiento y análisis de la información suministrada por la Gerencia de Tecnología, en lo que respecta al consumo de papel representado en número de copias e impresiones por dependencias, </w:t>
      </w:r>
      <w:r>
        <w:rPr>
          <w:spacing w:val="-4"/>
        </w:rPr>
        <w:t xml:space="preserve">el </w:t>
      </w:r>
      <w:r>
        <w:t xml:space="preserve">cual </w:t>
      </w:r>
      <w:r>
        <w:rPr>
          <w:spacing w:val="2"/>
        </w:rPr>
        <w:t xml:space="preserve">se </w:t>
      </w:r>
      <w:r>
        <w:t>presenta en la tabla</w:t>
      </w:r>
      <w:r>
        <w:rPr>
          <w:spacing w:val="8"/>
        </w:rPr>
        <w:t xml:space="preserve"> </w:t>
      </w:r>
      <w:r>
        <w:t>siguiente</w:t>
      </w:r>
      <w:r>
        <w:rPr>
          <w:sz w:val="24"/>
        </w:rPr>
        <w:t>:</w:t>
      </w:r>
    </w:p>
    <w:p w14:paraId="6E97C4C6" w14:textId="77777777" w:rsidR="006B2088" w:rsidRDefault="006B2088">
      <w:pPr>
        <w:pStyle w:val="Textoindependiente"/>
        <w:rPr>
          <w:sz w:val="20"/>
        </w:rPr>
      </w:pPr>
    </w:p>
    <w:p w14:paraId="4F64D2A5" w14:textId="77777777" w:rsidR="006B2088" w:rsidRDefault="006B2088">
      <w:pPr>
        <w:pStyle w:val="Textoindependiente"/>
        <w:rPr>
          <w:sz w:val="20"/>
        </w:rPr>
      </w:pPr>
    </w:p>
    <w:p w14:paraId="69F1E160" w14:textId="77777777" w:rsidR="006B2088" w:rsidRDefault="006B2088">
      <w:pPr>
        <w:pStyle w:val="Textoindependiente"/>
        <w:rPr>
          <w:sz w:val="20"/>
        </w:rPr>
      </w:pPr>
    </w:p>
    <w:p w14:paraId="7F600D1E" w14:textId="77777777" w:rsidR="006B2088" w:rsidRDefault="006B2088">
      <w:pPr>
        <w:pStyle w:val="Textoindependiente"/>
        <w:rPr>
          <w:sz w:val="20"/>
        </w:rPr>
      </w:pPr>
    </w:p>
    <w:p w14:paraId="22E431A9" w14:textId="77777777" w:rsidR="006B2088" w:rsidRDefault="006B2088">
      <w:pPr>
        <w:pStyle w:val="Textoindependiente"/>
        <w:rPr>
          <w:sz w:val="20"/>
        </w:rPr>
      </w:pPr>
    </w:p>
    <w:p w14:paraId="2751DA51" w14:textId="77777777" w:rsidR="006B2088" w:rsidRDefault="006B2088">
      <w:pPr>
        <w:pStyle w:val="Textoindependiente"/>
        <w:rPr>
          <w:sz w:val="20"/>
        </w:rPr>
      </w:pPr>
    </w:p>
    <w:p w14:paraId="0A311891" w14:textId="77777777" w:rsidR="006B2088" w:rsidRDefault="006B2088">
      <w:pPr>
        <w:pStyle w:val="Textoindependiente"/>
        <w:rPr>
          <w:sz w:val="20"/>
        </w:rPr>
      </w:pPr>
    </w:p>
    <w:p w14:paraId="18881C90" w14:textId="77777777" w:rsidR="006B2088" w:rsidRDefault="006B2088">
      <w:pPr>
        <w:pStyle w:val="Textoindependiente"/>
        <w:rPr>
          <w:sz w:val="20"/>
        </w:rPr>
      </w:pPr>
    </w:p>
    <w:p w14:paraId="38BC8865" w14:textId="77777777" w:rsidR="006B2088" w:rsidRDefault="006B2088">
      <w:pPr>
        <w:pStyle w:val="Textoindependiente"/>
        <w:rPr>
          <w:sz w:val="20"/>
        </w:rPr>
      </w:pPr>
    </w:p>
    <w:p w14:paraId="33C95A7E" w14:textId="77777777" w:rsidR="006B2088" w:rsidRDefault="006B2088">
      <w:pPr>
        <w:pStyle w:val="Textoindependiente"/>
        <w:rPr>
          <w:sz w:val="20"/>
        </w:rPr>
      </w:pPr>
    </w:p>
    <w:p w14:paraId="4EA15868" w14:textId="77777777" w:rsidR="006B2088" w:rsidRDefault="006B2088">
      <w:pPr>
        <w:pStyle w:val="Textoindependiente"/>
        <w:rPr>
          <w:sz w:val="20"/>
        </w:rPr>
      </w:pPr>
    </w:p>
    <w:p w14:paraId="1EC9764F" w14:textId="77777777" w:rsidR="006B2088" w:rsidRDefault="006B2088">
      <w:pPr>
        <w:pStyle w:val="Textoindependiente"/>
        <w:rPr>
          <w:sz w:val="20"/>
        </w:rPr>
      </w:pPr>
    </w:p>
    <w:p w14:paraId="31CC7716" w14:textId="77777777" w:rsidR="006B2088" w:rsidRDefault="006B2088">
      <w:pPr>
        <w:pStyle w:val="Textoindependiente"/>
        <w:rPr>
          <w:sz w:val="20"/>
        </w:rPr>
      </w:pPr>
    </w:p>
    <w:p w14:paraId="0C015E4A" w14:textId="77777777" w:rsidR="006B2088" w:rsidRDefault="006B2088">
      <w:pPr>
        <w:pStyle w:val="Textoindependiente"/>
        <w:rPr>
          <w:sz w:val="20"/>
        </w:rPr>
      </w:pPr>
    </w:p>
    <w:p w14:paraId="2B8AE173" w14:textId="77777777" w:rsidR="006B2088" w:rsidRDefault="006B2088">
      <w:pPr>
        <w:pStyle w:val="Textoindependiente"/>
        <w:rPr>
          <w:sz w:val="20"/>
        </w:rPr>
      </w:pPr>
    </w:p>
    <w:p w14:paraId="09F7C4D5" w14:textId="77777777" w:rsidR="006B2088" w:rsidRDefault="006B2088">
      <w:pPr>
        <w:pStyle w:val="Textoindependiente"/>
        <w:rPr>
          <w:sz w:val="20"/>
        </w:rPr>
      </w:pPr>
    </w:p>
    <w:p w14:paraId="0146E0DF" w14:textId="77777777" w:rsidR="006B2088" w:rsidRDefault="006B2088">
      <w:pPr>
        <w:pStyle w:val="Textoindependiente"/>
        <w:spacing w:before="2"/>
        <w:rPr>
          <w:sz w:val="27"/>
        </w:rPr>
      </w:pPr>
    </w:p>
    <w:p w14:paraId="172D750D" w14:textId="77777777" w:rsidR="006B2088" w:rsidRDefault="005E0600">
      <w:pPr>
        <w:spacing w:before="61"/>
        <w:ind w:left="1181"/>
        <w:rPr>
          <w:rFonts w:ascii="Calibri"/>
          <w:b/>
          <w:sz w:val="20"/>
        </w:rPr>
      </w:pPr>
      <w:r>
        <w:rPr>
          <w:rFonts w:ascii="Calibri"/>
          <w:b/>
          <w:sz w:val="20"/>
        </w:rPr>
        <w:t>Unidad Administrativa Especial de Catastro Distrital</w:t>
      </w:r>
    </w:p>
    <w:p w14:paraId="45F02361" w14:textId="77777777" w:rsidR="006B2088" w:rsidRDefault="006B2088">
      <w:pPr>
        <w:rPr>
          <w:rFonts w:ascii="Calibri"/>
          <w:sz w:val="20"/>
        </w:rPr>
        <w:sectPr w:rsidR="006B2088">
          <w:pgSz w:w="12240" w:h="15840"/>
          <w:pgMar w:top="2260" w:right="760" w:bottom="1960" w:left="980" w:header="364" w:footer="1768" w:gutter="0"/>
          <w:cols w:space="720"/>
        </w:sectPr>
      </w:pPr>
    </w:p>
    <w:p w14:paraId="288A134C" w14:textId="77777777" w:rsidR="006B2088" w:rsidRDefault="005E0600">
      <w:pPr>
        <w:pStyle w:val="Textoindependiente"/>
        <w:spacing w:before="3"/>
        <w:rPr>
          <w:rFonts w:ascii="Calibri"/>
          <w:b/>
          <w:sz w:val="14"/>
        </w:rPr>
      </w:pPr>
      <w:r>
        <w:rPr>
          <w:noProof/>
        </w:rPr>
        <w:lastRenderedPageBreak/>
        <w:drawing>
          <wp:anchor distT="0" distB="0" distL="0" distR="0" simplePos="0" relativeHeight="251673600" behindDoc="0" locked="0" layoutInCell="1" allowOverlap="1" wp14:anchorId="11B72D26" wp14:editId="3B4BCD91">
            <wp:simplePos x="0" y="0"/>
            <wp:positionH relativeFrom="page">
              <wp:posOffset>910215</wp:posOffset>
            </wp:positionH>
            <wp:positionV relativeFrom="page">
              <wp:posOffset>754643</wp:posOffset>
            </wp:positionV>
            <wp:extent cx="1386624" cy="459257"/>
            <wp:effectExtent l="0" t="0" r="0" b="0"/>
            <wp:wrapNone/>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54131EAE" w14:textId="77777777" w:rsidR="006B2088" w:rsidRDefault="005E0600">
      <w:pPr>
        <w:spacing w:before="95"/>
        <w:ind w:left="153"/>
        <w:rPr>
          <w:sz w:val="18"/>
        </w:rPr>
      </w:pPr>
      <w:r>
        <w:rPr>
          <w:b/>
          <w:sz w:val="18"/>
        </w:rPr>
        <w:t xml:space="preserve">Tabla No.14 </w:t>
      </w:r>
      <w:r>
        <w:rPr>
          <w:sz w:val="18"/>
        </w:rPr>
        <w:t>Comparativo gastos Servicio Consumo papel por dependencias tercer trimestre 2020 versus 2019.</w:t>
      </w:r>
    </w:p>
    <w:p w14:paraId="7C8CCB67" w14:textId="77777777" w:rsidR="006B2088" w:rsidRDefault="006B2088">
      <w:pPr>
        <w:pStyle w:val="Textoindependiente"/>
        <w:spacing w:after="1"/>
        <w:rPr>
          <w:sz w:val="18"/>
        </w:rPr>
      </w:pPr>
    </w:p>
    <w:tbl>
      <w:tblPr>
        <w:tblStyle w:val="TableNormal"/>
        <w:tblW w:w="0" w:type="auto"/>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2"/>
        <w:gridCol w:w="684"/>
        <w:gridCol w:w="759"/>
        <w:gridCol w:w="797"/>
        <w:gridCol w:w="834"/>
        <w:gridCol w:w="573"/>
        <w:gridCol w:w="648"/>
        <w:gridCol w:w="735"/>
        <w:gridCol w:w="710"/>
        <w:gridCol w:w="204"/>
        <w:gridCol w:w="694"/>
        <w:gridCol w:w="179"/>
        <w:gridCol w:w="594"/>
      </w:tblGrid>
      <w:tr w:rsidR="006B2088" w14:paraId="01330B6D" w14:textId="77777777">
        <w:trPr>
          <w:trHeight w:val="233"/>
        </w:trPr>
        <w:tc>
          <w:tcPr>
            <w:tcW w:w="2502" w:type="dxa"/>
            <w:vMerge w:val="restart"/>
            <w:shd w:val="clear" w:color="auto" w:fill="D0CECE"/>
          </w:tcPr>
          <w:p w14:paraId="40643896" w14:textId="77777777" w:rsidR="006B2088" w:rsidRDefault="006B2088">
            <w:pPr>
              <w:pStyle w:val="TableParagraph"/>
              <w:spacing w:before="2"/>
              <w:rPr>
                <w:sz w:val="14"/>
              </w:rPr>
            </w:pPr>
          </w:p>
          <w:p w14:paraId="5FDBAA3B" w14:textId="77777777" w:rsidR="006B2088" w:rsidRDefault="005E0600">
            <w:pPr>
              <w:pStyle w:val="TableParagraph"/>
              <w:spacing w:before="1"/>
              <w:ind w:left="998" w:right="985"/>
              <w:jc w:val="center"/>
              <w:rPr>
                <w:b/>
                <w:sz w:val="13"/>
              </w:rPr>
            </w:pPr>
            <w:r>
              <w:rPr>
                <w:b/>
                <w:w w:val="105"/>
                <w:sz w:val="13"/>
              </w:rPr>
              <w:t>AREAS</w:t>
            </w:r>
          </w:p>
        </w:tc>
        <w:tc>
          <w:tcPr>
            <w:tcW w:w="2240" w:type="dxa"/>
            <w:gridSpan w:val="3"/>
            <w:shd w:val="clear" w:color="auto" w:fill="D0CECE"/>
          </w:tcPr>
          <w:p w14:paraId="091E8E2D" w14:textId="77777777" w:rsidR="006B2088" w:rsidRDefault="005E0600">
            <w:pPr>
              <w:pStyle w:val="TableParagraph"/>
              <w:spacing w:before="64"/>
              <w:ind w:left="968" w:right="943"/>
              <w:jc w:val="center"/>
              <w:rPr>
                <w:b/>
                <w:sz w:val="13"/>
              </w:rPr>
            </w:pPr>
            <w:r>
              <w:rPr>
                <w:b/>
                <w:w w:val="105"/>
                <w:sz w:val="13"/>
              </w:rPr>
              <w:t>2019</w:t>
            </w:r>
          </w:p>
        </w:tc>
        <w:tc>
          <w:tcPr>
            <w:tcW w:w="834" w:type="dxa"/>
            <w:vMerge w:val="restart"/>
            <w:shd w:val="clear" w:color="auto" w:fill="D0CECE"/>
          </w:tcPr>
          <w:p w14:paraId="744107AC" w14:textId="77777777" w:rsidR="006B2088" w:rsidRDefault="005E0600">
            <w:pPr>
              <w:pStyle w:val="TableParagraph"/>
              <w:spacing w:before="76" w:line="280" w:lineRule="auto"/>
              <w:ind w:left="267" w:right="108" w:hanging="88"/>
              <w:rPr>
                <w:b/>
                <w:sz w:val="13"/>
              </w:rPr>
            </w:pPr>
            <w:r>
              <w:rPr>
                <w:b/>
                <w:w w:val="105"/>
                <w:sz w:val="13"/>
              </w:rPr>
              <w:t>TO TAL 2019</w:t>
            </w:r>
          </w:p>
        </w:tc>
        <w:tc>
          <w:tcPr>
            <w:tcW w:w="1956" w:type="dxa"/>
            <w:gridSpan w:val="3"/>
            <w:shd w:val="clear" w:color="auto" w:fill="D0CECE"/>
          </w:tcPr>
          <w:p w14:paraId="7DD03B94" w14:textId="77777777" w:rsidR="006B2088" w:rsidRDefault="005E0600">
            <w:pPr>
              <w:pStyle w:val="TableParagraph"/>
              <w:spacing w:before="64"/>
              <w:ind w:left="820" w:right="808"/>
              <w:jc w:val="center"/>
              <w:rPr>
                <w:b/>
                <w:sz w:val="13"/>
              </w:rPr>
            </w:pPr>
            <w:r>
              <w:rPr>
                <w:b/>
                <w:w w:val="105"/>
                <w:sz w:val="13"/>
              </w:rPr>
              <w:t>2020</w:t>
            </w:r>
          </w:p>
        </w:tc>
        <w:tc>
          <w:tcPr>
            <w:tcW w:w="710" w:type="dxa"/>
            <w:vMerge w:val="restart"/>
            <w:shd w:val="clear" w:color="auto" w:fill="D0CECE"/>
          </w:tcPr>
          <w:p w14:paraId="388AA4C3" w14:textId="77777777" w:rsidR="006B2088" w:rsidRDefault="005E0600">
            <w:pPr>
              <w:pStyle w:val="TableParagraph"/>
              <w:spacing w:before="105" w:line="170" w:lineRule="atLeast"/>
              <w:ind w:left="203" w:right="48" w:hanging="88"/>
              <w:rPr>
                <w:b/>
                <w:sz w:val="13"/>
              </w:rPr>
            </w:pPr>
            <w:r>
              <w:rPr>
                <w:b/>
                <w:w w:val="105"/>
                <w:sz w:val="13"/>
              </w:rPr>
              <w:t>TO TAL 2020</w:t>
            </w:r>
          </w:p>
        </w:tc>
        <w:tc>
          <w:tcPr>
            <w:tcW w:w="898" w:type="dxa"/>
            <w:gridSpan w:val="2"/>
            <w:vMerge w:val="restart"/>
            <w:shd w:val="clear" w:color="auto" w:fill="D0CECE"/>
          </w:tcPr>
          <w:p w14:paraId="39DF9A64" w14:textId="77777777" w:rsidR="006B2088" w:rsidRDefault="005E0600">
            <w:pPr>
              <w:pStyle w:val="TableParagraph"/>
              <w:spacing w:before="76" w:line="280" w:lineRule="auto"/>
              <w:ind w:left="128" w:right="20" w:hanging="100"/>
              <w:rPr>
                <w:b/>
                <w:sz w:val="13"/>
              </w:rPr>
            </w:pPr>
            <w:r>
              <w:rPr>
                <w:b/>
                <w:spacing w:val="-4"/>
                <w:w w:val="105"/>
                <w:sz w:val="13"/>
              </w:rPr>
              <w:t xml:space="preserve">DIFERENCIA </w:t>
            </w:r>
            <w:r>
              <w:rPr>
                <w:b/>
                <w:spacing w:val="4"/>
                <w:w w:val="105"/>
                <w:sz w:val="13"/>
              </w:rPr>
              <w:t>2020-2019</w:t>
            </w:r>
          </w:p>
        </w:tc>
        <w:tc>
          <w:tcPr>
            <w:tcW w:w="773" w:type="dxa"/>
            <w:gridSpan w:val="2"/>
            <w:vMerge w:val="restart"/>
            <w:shd w:val="clear" w:color="auto" w:fill="D0CECE"/>
          </w:tcPr>
          <w:p w14:paraId="5232C817" w14:textId="77777777" w:rsidR="006B2088" w:rsidRDefault="005E0600">
            <w:pPr>
              <w:pStyle w:val="TableParagraph"/>
              <w:spacing w:before="76" w:line="280" w:lineRule="auto"/>
              <w:ind w:left="250" w:right="-2" w:hanging="212"/>
              <w:rPr>
                <w:b/>
                <w:sz w:val="13"/>
              </w:rPr>
            </w:pPr>
            <w:r>
              <w:rPr>
                <w:b/>
                <w:w w:val="105"/>
                <w:sz w:val="13"/>
              </w:rPr>
              <w:t>PO RCENT AJE</w:t>
            </w:r>
          </w:p>
        </w:tc>
      </w:tr>
      <w:tr w:rsidR="006B2088" w14:paraId="4FE17963" w14:textId="77777777">
        <w:trPr>
          <w:trHeight w:val="234"/>
        </w:trPr>
        <w:tc>
          <w:tcPr>
            <w:tcW w:w="2502" w:type="dxa"/>
            <w:vMerge/>
            <w:tcBorders>
              <w:top w:val="nil"/>
            </w:tcBorders>
            <w:shd w:val="clear" w:color="auto" w:fill="D0CECE"/>
          </w:tcPr>
          <w:p w14:paraId="1E4A0BBF" w14:textId="77777777" w:rsidR="006B2088" w:rsidRDefault="006B2088">
            <w:pPr>
              <w:rPr>
                <w:sz w:val="2"/>
                <w:szCs w:val="2"/>
              </w:rPr>
            </w:pPr>
          </w:p>
        </w:tc>
        <w:tc>
          <w:tcPr>
            <w:tcW w:w="684" w:type="dxa"/>
            <w:shd w:val="clear" w:color="auto" w:fill="D0CECE"/>
          </w:tcPr>
          <w:p w14:paraId="19B16C3E" w14:textId="77777777" w:rsidR="006B2088" w:rsidRDefault="005E0600">
            <w:pPr>
              <w:pStyle w:val="TableParagraph"/>
              <w:spacing w:before="64"/>
              <w:ind w:left="30"/>
              <w:rPr>
                <w:b/>
                <w:sz w:val="13"/>
              </w:rPr>
            </w:pPr>
            <w:r>
              <w:rPr>
                <w:b/>
                <w:w w:val="105"/>
                <w:sz w:val="13"/>
              </w:rPr>
              <w:t>JULIO</w:t>
            </w:r>
          </w:p>
        </w:tc>
        <w:tc>
          <w:tcPr>
            <w:tcW w:w="759" w:type="dxa"/>
            <w:shd w:val="clear" w:color="auto" w:fill="D0CECE"/>
          </w:tcPr>
          <w:p w14:paraId="46923AF0" w14:textId="77777777" w:rsidR="006B2088" w:rsidRDefault="005E0600">
            <w:pPr>
              <w:pStyle w:val="TableParagraph"/>
              <w:spacing w:before="64"/>
              <w:ind w:right="108"/>
              <w:jc w:val="right"/>
              <w:rPr>
                <w:b/>
                <w:sz w:val="13"/>
              </w:rPr>
            </w:pPr>
            <w:r>
              <w:rPr>
                <w:b/>
                <w:w w:val="105"/>
                <w:sz w:val="13"/>
              </w:rPr>
              <w:t>AGO STO</w:t>
            </w:r>
          </w:p>
        </w:tc>
        <w:tc>
          <w:tcPr>
            <w:tcW w:w="797" w:type="dxa"/>
            <w:shd w:val="clear" w:color="auto" w:fill="D0CECE"/>
          </w:tcPr>
          <w:p w14:paraId="72EBD20D" w14:textId="77777777" w:rsidR="006B2088" w:rsidRDefault="005E0600">
            <w:pPr>
              <w:pStyle w:val="TableParagraph"/>
              <w:spacing w:before="64"/>
              <w:ind w:left="30" w:right="-29"/>
              <w:rPr>
                <w:b/>
                <w:sz w:val="13"/>
              </w:rPr>
            </w:pPr>
            <w:r>
              <w:rPr>
                <w:b/>
                <w:spacing w:val="-5"/>
                <w:w w:val="105"/>
                <w:sz w:val="13"/>
              </w:rPr>
              <w:t>SEPTIEMBR</w:t>
            </w:r>
          </w:p>
        </w:tc>
        <w:tc>
          <w:tcPr>
            <w:tcW w:w="834" w:type="dxa"/>
            <w:vMerge/>
            <w:tcBorders>
              <w:top w:val="nil"/>
            </w:tcBorders>
            <w:shd w:val="clear" w:color="auto" w:fill="D0CECE"/>
          </w:tcPr>
          <w:p w14:paraId="5BE6428B" w14:textId="77777777" w:rsidR="006B2088" w:rsidRDefault="006B2088">
            <w:pPr>
              <w:rPr>
                <w:sz w:val="2"/>
                <w:szCs w:val="2"/>
              </w:rPr>
            </w:pPr>
          </w:p>
        </w:tc>
        <w:tc>
          <w:tcPr>
            <w:tcW w:w="573" w:type="dxa"/>
            <w:shd w:val="clear" w:color="auto" w:fill="D0CECE"/>
          </w:tcPr>
          <w:p w14:paraId="2B93B839" w14:textId="77777777" w:rsidR="006B2088" w:rsidRDefault="005E0600">
            <w:pPr>
              <w:pStyle w:val="TableParagraph"/>
              <w:spacing w:before="64"/>
              <w:ind w:right="108"/>
              <w:jc w:val="right"/>
              <w:rPr>
                <w:b/>
                <w:sz w:val="13"/>
              </w:rPr>
            </w:pPr>
            <w:r>
              <w:rPr>
                <w:b/>
                <w:w w:val="105"/>
                <w:sz w:val="13"/>
              </w:rPr>
              <w:t>JULIO</w:t>
            </w:r>
          </w:p>
        </w:tc>
        <w:tc>
          <w:tcPr>
            <w:tcW w:w="648" w:type="dxa"/>
            <w:shd w:val="clear" w:color="auto" w:fill="D0CECE"/>
          </w:tcPr>
          <w:p w14:paraId="5D0F217F" w14:textId="77777777" w:rsidR="006B2088" w:rsidRDefault="005E0600">
            <w:pPr>
              <w:pStyle w:val="TableParagraph"/>
              <w:spacing w:before="64"/>
              <w:ind w:right="-15"/>
              <w:jc w:val="right"/>
              <w:rPr>
                <w:b/>
                <w:sz w:val="13"/>
              </w:rPr>
            </w:pPr>
            <w:r>
              <w:rPr>
                <w:b/>
                <w:w w:val="105"/>
                <w:sz w:val="13"/>
              </w:rPr>
              <w:t>AGO STO</w:t>
            </w:r>
          </w:p>
        </w:tc>
        <w:tc>
          <w:tcPr>
            <w:tcW w:w="735" w:type="dxa"/>
            <w:shd w:val="clear" w:color="auto" w:fill="D0CECE"/>
          </w:tcPr>
          <w:p w14:paraId="2884E738" w14:textId="77777777" w:rsidR="006B2088" w:rsidRDefault="005E0600">
            <w:pPr>
              <w:pStyle w:val="TableParagraph"/>
              <w:spacing w:before="64"/>
              <w:ind w:right="25"/>
              <w:jc w:val="right"/>
              <w:rPr>
                <w:b/>
                <w:sz w:val="13"/>
              </w:rPr>
            </w:pPr>
            <w:r>
              <w:rPr>
                <w:b/>
                <w:spacing w:val="-6"/>
                <w:w w:val="105"/>
                <w:sz w:val="13"/>
              </w:rPr>
              <w:t>SEPTIEMB</w:t>
            </w:r>
          </w:p>
        </w:tc>
        <w:tc>
          <w:tcPr>
            <w:tcW w:w="710" w:type="dxa"/>
            <w:vMerge/>
            <w:tcBorders>
              <w:top w:val="nil"/>
            </w:tcBorders>
            <w:shd w:val="clear" w:color="auto" w:fill="D0CECE"/>
          </w:tcPr>
          <w:p w14:paraId="0DA72045" w14:textId="77777777" w:rsidR="006B2088" w:rsidRDefault="006B2088">
            <w:pPr>
              <w:rPr>
                <w:sz w:val="2"/>
                <w:szCs w:val="2"/>
              </w:rPr>
            </w:pPr>
          </w:p>
        </w:tc>
        <w:tc>
          <w:tcPr>
            <w:tcW w:w="898" w:type="dxa"/>
            <w:gridSpan w:val="2"/>
            <w:vMerge/>
            <w:tcBorders>
              <w:top w:val="nil"/>
            </w:tcBorders>
            <w:shd w:val="clear" w:color="auto" w:fill="D0CECE"/>
          </w:tcPr>
          <w:p w14:paraId="5F8DB122" w14:textId="77777777" w:rsidR="006B2088" w:rsidRDefault="006B2088">
            <w:pPr>
              <w:rPr>
                <w:sz w:val="2"/>
                <w:szCs w:val="2"/>
              </w:rPr>
            </w:pPr>
          </w:p>
        </w:tc>
        <w:tc>
          <w:tcPr>
            <w:tcW w:w="773" w:type="dxa"/>
            <w:gridSpan w:val="2"/>
            <w:vMerge/>
            <w:tcBorders>
              <w:top w:val="nil"/>
            </w:tcBorders>
            <w:shd w:val="clear" w:color="auto" w:fill="D0CECE"/>
          </w:tcPr>
          <w:p w14:paraId="59D15CC9" w14:textId="77777777" w:rsidR="006B2088" w:rsidRDefault="006B2088">
            <w:pPr>
              <w:rPr>
                <w:sz w:val="2"/>
                <w:szCs w:val="2"/>
              </w:rPr>
            </w:pPr>
          </w:p>
        </w:tc>
      </w:tr>
      <w:tr w:rsidR="006B2088" w14:paraId="52F71E4D" w14:textId="77777777">
        <w:trPr>
          <w:trHeight w:val="470"/>
        </w:trPr>
        <w:tc>
          <w:tcPr>
            <w:tcW w:w="2502" w:type="dxa"/>
          </w:tcPr>
          <w:p w14:paraId="17FABA29" w14:textId="77777777" w:rsidR="006B2088" w:rsidRDefault="006B2088">
            <w:pPr>
              <w:pStyle w:val="TableParagraph"/>
              <w:spacing w:before="2"/>
              <w:rPr>
                <w:sz w:val="14"/>
              </w:rPr>
            </w:pPr>
          </w:p>
          <w:p w14:paraId="08C47FA7" w14:textId="77777777" w:rsidR="006B2088" w:rsidRDefault="005E0600">
            <w:pPr>
              <w:pStyle w:val="TableParagraph"/>
              <w:ind w:left="29"/>
              <w:rPr>
                <w:sz w:val="13"/>
              </w:rPr>
            </w:pPr>
            <w:r>
              <w:rPr>
                <w:w w:val="105"/>
                <w:sz w:val="13"/>
              </w:rPr>
              <w:t>Gerencia Comercial y Atención al Usuario</w:t>
            </w:r>
          </w:p>
        </w:tc>
        <w:tc>
          <w:tcPr>
            <w:tcW w:w="684" w:type="dxa"/>
          </w:tcPr>
          <w:p w14:paraId="7561EB74" w14:textId="77777777" w:rsidR="006B2088" w:rsidRDefault="006B2088">
            <w:pPr>
              <w:pStyle w:val="TableParagraph"/>
              <w:spacing w:before="2"/>
              <w:rPr>
                <w:sz w:val="14"/>
              </w:rPr>
            </w:pPr>
          </w:p>
          <w:p w14:paraId="4892AD69" w14:textId="77777777" w:rsidR="006B2088" w:rsidRDefault="005E0600">
            <w:pPr>
              <w:pStyle w:val="TableParagraph"/>
              <w:ind w:right="71"/>
              <w:jc w:val="right"/>
              <w:rPr>
                <w:sz w:val="13"/>
              </w:rPr>
            </w:pPr>
            <w:r>
              <w:rPr>
                <w:w w:val="105"/>
                <w:sz w:val="13"/>
              </w:rPr>
              <w:t>71.265</w:t>
            </w:r>
          </w:p>
        </w:tc>
        <w:tc>
          <w:tcPr>
            <w:tcW w:w="759" w:type="dxa"/>
          </w:tcPr>
          <w:p w14:paraId="3E13811E" w14:textId="77777777" w:rsidR="006B2088" w:rsidRDefault="006B2088">
            <w:pPr>
              <w:pStyle w:val="TableParagraph"/>
              <w:spacing w:before="2"/>
              <w:rPr>
                <w:sz w:val="14"/>
              </w:rPr>
            </w:pPr>
          </w:p>
          <w:p w14:paraId="0D4D2BED" w14:textId="77777777" w:rsidR="006B2088" w:rsidRDefault="005E0600">
            <w:pPr>
              <w:pStyle w:val="TableParagraph"/>
              <w:ind w:right="71"/>
              <w:jc w:val="right"/>
              <w:rPr>
                <w:sz w:val="13"/>
              </w:rPr>
            </w:pPr>
            <w:r>
              <w:rPr>
                <w:w w:val="105"/>
                <w:sz w:val="13"/>
              </w:rPr>
              <w:t>74.900</w:t>
            </w:r>
          </w:p>
        </w:tc>
        <w:tc>
          <w:tcPr>
            <w:tcW w:w="797" w:type="dxa"/>
          </w:tcPr>
          <w:p w14:paraId="649AD646" w14:textId="77777777" w:rsidR="006B2088" w:rsidRDefault="006B2088">
            <w:pPr>
              <w:pStyle w:val="TableParagraph"/>
              <w:spacing w:before="2"/>
              <w:rPr>
                <w:sz w:val="14"/>
              </w:rPr>
            </w:pPr>
          </w:p>
          <w:p w14:paraId="231B1798" w14:textId="77777777" w:rsidR="006B2088" w:rsidRDefault="005E0600">
            <w:pPr>
              <w:pStyle w:val="TableParagraph"/>
              <w:ind w:left="304"/>
              <w:rPr>
                <w:sz w:val="13"/>
              </w:rPr>
            </w:pPr>
            <w:r>
              <w:rPr>
                <w:w w:val="105"/>
                <w:sz w:val="13"/>
              </w:rPr>
              <w:t>69.061</w:t>
            </w:r>
          </w:p>
        </w:tc>
        <w:tc>
          <w:tcPr>
            <w:tcW w:w="834" w:type="dxa"/>
            <w:shd w:val="clear" w:color="auto" w:fill="D0CECE"/>
          </w:tcPr>
          <w:p w14:paraId="6164E5BA" w14:textId="77777777" w:rsidR="006B2088" w:rsidRDefault="006B2088">
            <w:pPr>
              <w:pStyle w:val="TableParagraph"/>
              <w:spacing w:before="2"/>
              <w:rPr>
                <w:sz w:val="14"/>
              </w:rPr>
            </w:pPr>
          </w:p>
          <w:p w14:paraId="76CE03A8" w14:textId="77777777" w:rsidR="006B2088" w:rsidRDefault="005E0600">
            <w:pPr>
              <w:pStyle w:val="TableParagraph"/>
              <w:ind w:right="71"/>
              <w:jc w:val="right"/>
              <w:rPr>
                <w:sz w:val="13"/>
              </w:rPr>
            </w:pPr>
            <w:r>
              <w:rPr>
                <w:w w:val="105"/>
                <w:sz w:val="13"/>
              </w:rPr>
              <w:t>215.226</w:t>
            </w:r>
          </w:p>
        </w:tc>
        <w:tc>
          <w:tcPr>
            <w:tcW w:w="573" w:type="dxa"/>
          </w:tcPr>
          <w:p w14:paraId="586F443B" w14:textId="77777777" w:rsidR="006B2088" w:rsidRDefault="006B2088">
            <w:pPr>
              <w:pStyle w:val="TableParagraph"/>
              <w:spacing w:before="2"/>
              <w:rPr>
                <w:sz w:val="14"/>
              </w:rPr>
            </w:pPr>
          </w:p>
          <w:p w14:paraId="3F99838B" w14:textId="77777777" w:rsidR="006B2088" w:rsidRDefault="005E0600">
            <w:pPr>
              <w:pStyle w:val="TableParagraph"/>
              <w:ind w:right="71"/>
              <w:jc w:val="right"/>
              <w:rPr>
                <w:sz w:val="13"/>
              </w:rPr>
            </w:pPr>
            <w:r>
              <w:rPr>
                <w:w w:val="105"/>
                <w:sz w:val="13"/>
              </w:rPr>
              <w:t>1.442</w:t>
            </w:r>
          </w:p>
        </w:tc>
        <w:tc>
          <w:tcPr>
            <w:tcW w:w="648" w:type="dxa"/>
          </w:tcPr>
          <w:p w14:paraId="7F584BDA" w14:textId="77777777" w:rsidR="006B2088" w:rsidRDefault="006B2088">
            <w:pPr>
              <w:pStyle w:val="TableParagraph"/>
              <w:spacing w:before="2"/>
              <w:rPr>
                <w:sz w:val="14"/>
              </w:rPr>
            </w:pPr>
          </w:p>
          <w:p w14:paraId="7962DAA9" w14:textId="77777777" w:rsidR="006B2088" w:rsidRDefault="005E0600">
            <w:pPr>
              <w:pStyle w:val="TableParagraph"/>
              <w:ind w:left="229"/>
              <w:rPr>
                <w:sz w:val="13"/>
              </w:rPr>
            </w:pPr>
            <w:r>
              <w:rPr>
                <w:w w:val="105"/>
                <w:sz w:val="13"/>
              </w:rPr>
              <w:t>2.627</w:t>
            </w:r>
          </w:p>
        </w:tc>
        <w:tc>
          <w:tcPr>
            <w:tcW w:w="735" w:type="dxa"/>
          </w:tcPr>
          <w:p w14:paraId="606B77F5" w14:textId="77777777" w:rsidR="006B2088" w:rsidRDefault="006B2088">
            <w:pPr>
              <w:pStyle w:val="TableParagraph"/>
              <w:spacing w:before="2"/>
              <w:rPr>
                <w:sz w:val="14"/>
              </w:rPr>
            </w:pPr>
          </w:p>
          <w:p w14:paraId="15E5E7DE" w14:textId="77777777" w:rsidR="006B2088" w:rsidRDefault="005E0600">
            <w:pPr>
              <w:pStyle w:val="TableParagraph"/>
              <w:ind w:right="72"/>
              <w:jc w:val="right"/>
              <w:rPr>
                <w:sz w:val="13"/>
              </w:rPr>
            </w:pPr>
            <w:r>
              <w:rPr>
                <w:w w:val="105"/>
                <w:sz w:val="13"/>
              </w:rPr>
              <w:t>8.097</w:t>
            </w:r>
          </w:p>
        </w:tc>
        <w:tc>
          <w:tcPr>
            <w:tcW w:w="710" w:type="dxa"/>
            <w:shd w:val="clear" w:color="auto" w:fill="D0CECE"/>
          </w:tcPr>
          <w:p w14:paraId="2FFCFEC6" w14:textId="77777777" w:rsidR="006B2088" w:rsidRDefault="006B2088">
            <w:pPr>
              <w:pStyle w:val="TableParagraph"/>
              <w:spacing w:before="2"/>
              <w:rPr>
                <w:sz w:val="14"/>
              </w:rPr>
            </w:pPr>
          </w:p>
          <w:p w14:paraId="17C6C494" w14:textId="77777777" w:rsidR="006B2088" w:rsidRDefault="005E0600">
            <w:pPr>
              <w:pStyle w:val="TableParagraph"/>
              <w:ind w:right="73"/>
              <w:jc w:val="right"/>
              <w:rPr>
                <w:sz w:val="13"/>
              </w:rPr>
            </w:pPr>
            <w:r>
              <w:rPr>
                <w:w w:val="105"/>
                <w:sz w:val="13"/>
              </w:rPr>
              <w:t>12.166</w:t>
            </w:r>
          </w:p>
        </w:tc>
        <w:tc>
          <w:tcPr>
            <w:tcW w:w="204" w:type="dxa"/>
            <w:tcBorders>
              <w:right w:val="nil"/>
            </w:tcBorders>
          </w:tcPr>
          <w:p w14:paraId="3F7022A7" w14:textId="77777777" w:rsidR="006B2088" w:rsidRDefault="006B2088">
            <w:pPr>
              <w:pStyle w:val="TableParagraph"/>
              <w:spacing w:before="2"/>
              <w:rPr>
                <w:sz w:val="14"/>
              </w:rPr>
            </w:pPr>
          </w:p>
          <w:p w14:paraId="4BEE460C" w14:textId="77777777" w:rsidR="006B2088" w:rsidRDefault="005E0600">
            <w:pPr>
              <w:pStyle w:val="TableParagraph"/>
              <w:ind w:left="28"/>
              <w:rPr>
                <w:sz w:val="13"/>
              </w:rPr>
            </w:pPr>
            <w:r>
              <w:rPr>
                <w:w w:val="105"/>
                <w:sz w:val="13"/>
              </w:rPr>
              <w:t>-</w:t>
            </w:r>
          </w:p>
        </w:tc>
        <w:tc>
          <w:tcPr>
            <w:tcW w:w="694" w:type="dxa"/>
            <w:tcBorders>
              <w:left w:val="nil"/>
            </w:tcBorders>
          </w:tcPr>
          <w:p w14:paraId="0F020AFC" w14:textId="77777777" w:rsidR="006B2088" w:rsidRDefault="006B2088">
            <w:pPr>
              <w:pStyle w:val="TableParagraph"/>
              <w:spacing w:before="2"/>
              <w:rPr>
                <w:sz w:val="14"/>
              </w:rPr>
            </w:pPr>
          </w:p>
          <w:p w14:paraId="5C6C2A1B" w14:textId="77777777" w:rsidR="006B2088" w:rsidRDefault="005E0600">
            <w:pPr>
              <w:pStyle w:val="TableParagraph"/>
              <w:ind w:right="75"/>
              <w:jc w:val="right"/>
              <w:rPr>
                <w:sz w:val="13"/>
              </w:rPr>
            </w:pPr>
            <w:r>
              <w:rPr>
                <w:w w:val="105"/>
                <w:sz w:val="13"/>
              </w:rPr>
              <w:t>203.060</w:t>
            </w:r>
          </w:p>
        </w:tc>
        <w:tc>
          <w:tcPr>
            <w:tcW w:w="179" w:type="dxa"/>
            <w:tcBorders>
              <w:right w:val="nil"/>
            </w:tcBorders>
          </w:tcPr>
          <w:p w14:paraId="3C982F5E" w14:textId="77777777" w:rsidR="006B2088" w:rsidRDefault="006B2088">
            <w:pPr>
              <w:pStyle w:val="TableParagraph"/>
              <w:spacing w:before="2"/>
              <w:rPr>
                <w:sz w:val="14"/>
              </w:rPr>
            </w:pPr>
          </w:p>
          <w:p w14:paraId="355DEFA8" w14:textId="77777777" w:rsidR="006B2088" w:rsidRDefault="005E0600">
            <w:pPr>
              <w:pStyle w:val="TableParagraph"/>
              <w:ind w:left="26"/>
              <w:rPr>
                <w:sz w:val="13"/>
              </w:rPr>
            </w:pPr>
            <w:r>
              <w:rPr>
                <w:w w:val="105"/>
                <w:sz w:val="13"/>
              </w:rPr>
              <w:t>-</w:t>
            </w:r>
          </w:p>
        </w:tc>
        <w:tc>
          <w:tcPr>
            <w:tcW w:w="594" w:type="dxa"/>
            <w:tcBorders>
              <w:left w:val="nil"/>
            </w:tcBorders>
          </w:tcPr>
          <w:p w14:paraId="6FBFD6F2" w14:textId="77777777" w:rsidR="006B2088" w:rsidRDefault="006B2088">
            <w:pPr>
              <w:pStyle w:val="TableParagraph"/>
              <w:spacing w:before="2"/>
              <w:rPr>
                <w:sz w:val="14"/>
              </w:rPr>
            </w:pPr>
          </w:p>
          <w:p w14:paraId="2DA5F6BB" w14:textId="77777777" w:rsidR="006B2088" w:rsidRDefault="005E0600">
            <w:pPr>
              <w:pStyle w:val="TableParagraph"/>
              <w:ind w:left="169" w:right="69"/>
              <w:jc w:val="center"/>
              <w:rPr>
                <w:sz w:val="13"/>
              </w:rPr>
            </w:pPr>
            <w:r>
              <w:rPr>
                <w:w w:val="105"/>
                <w:sz w:val="13"/>
              </w:rPr>
              <w:t>94,35</w:t>
            </w:r>
          </w:p>
        </w:tc>
      </w:tr>
      <w:tr w:rsidR="006B2088" w14:paraId="46966E71" w14:textId="77777777">
        <w:trPr>
          <w:trHeight w:val="233"/>
        </w:trPr>
        <w:tc>
          <w:tcPr>
            <w:tcW w:w="2502" w:type="dxa"/>
          </w:tcPr>
          <w:p w14:paraId="6D525CEA" w14:textId="77777777" w:rsidR="006B2088" w:rsidRDefault="005E0600">
            <w:pPr>
              <w:pStyle w:val="TableParagraph"/>
              <w:spacing w:before="39"/>
              <w:ind w:left="29"/>
              <w:rPr>
                <w:sz w:val="13"/>
              </w:rPr>
            </w:pPr>
            <w:r>
              <w:rPr>
                <w:w w:val="105"/>
                <w:sz w:val="13"/>
              </w:rPr>
              <w:t>Subgerencia Información Física y Jurídica</w:t>
            </w:r>
          </w:p>
        </w:tc>
        <w:tc>
          <w:tcPr>
            <w:tcW w:w="684" w:type="dxa"/>
          </w:tcPr>
          <w:p w14:paraId="0BC38142" w14:textId="77777777" w:rsidR="006B2088" w:rsidRDefault="005E0600">
            <w:pPr>
              <w:pStyle w:val="TableParagraph"/>
              <w:spacing w:before="39"/>
              <w:ind w:right="71"/>
              <w:jc w:val="right"/>
              <w:rPr>
                <w:sz w:val="13"/>
              </w:rPr>
            </w:pPr>
            <w:r>
              <w:rPr>
                <w:w w:val="105"/>
                <w:sz w:val="13"/>
              </w:rPr>
              <w:t>51.579</w:t>
            </w:r>
          </w:p>
        </w:tc>
        <w:tc>
          <w:tcPr>
            <w:tcW w:w="759" w:type="dxa"/>
          </w:tcPr>
          <w:p w14:paraId="66428B61" w14:textId="77777777" w:rsidR="006B2088" w:rsidRDefault="005E0600">
            <w:pPr>
              <w:pStyle w:val="TableParagraph"/>
              <w:spacing w:before="39"/>
              <w:ind w:right="71"/>
              <w:jc w:val="right"/>
              <w:rPr>
                <w:sz w:val="13"/>
              </w:rPr>
            </w:pPr>
            <w:r>
              <w:rPr>
                <w:w w:val="105"/>
                <w:sz w:val="13"/>
              </w:rPr>
              <w:t>47.751</w:t>
            </w:r>
          </w:p>
        </w:tc>
        <w:tc>
          <w:tcPr>
            <w:tcW w:w="797" w:type="dxa"/>
          </w:tcPr>
          <w:p w14:paraId="21E9F03E" w14:textId="77777777" w:rsidR="006B2088" w:rsidRDefault="005E0600">
            <w:pPr>
              <w:pStyle w:val="TableParagraph"/>
              <w:spacing w:before="39"/>
              <w:ind w:left="304"/>
              <w:rPr>
                <w:sz w:val="13"/>
              </w:rPr>
            </w:pPr>
            <w:r>
              <w:rPr>
                <w:w w:val="105"/>
                <w:sz w:val="13"/>
              </w:rPr>
              <w:t>46.354</w:t>
            </w:r>
          </w:p>
        </w:tc>
        <w:tc>
          <w:tcPr>
            <w:tcW w:w="834" w:type="dxa"/>
            <w:shd w:val="clear" w:color="auto" w:fill="D0CECE"/>
          </w:tcPr>
          <w:p w14:paraId="26B2327F" w14:textId="77777777" w:rsidR="006B2088" w:rsidRDefault="005E0600">
            <w:pPr>
              <w:pStyle w:val="TableParagraph"/>
              <w:spacing w:before="39"/>
              <w:ind w:right="71"/>
              <w:jc w:val="right"/>
              <w:rPr>
                <w:sz w:val="13"/>
              </w:rPr>
            </w:pPr>
            <w:r>
              <w:rPr>
                <w:w w:val="105"/>
                <w:sz w:val="13"/>
              </w:rPr>
              <w:t>145.684</w:t>
            </w:r>
          </w:p>
        </w:tc>
        <w:tc>
          <w:tcPr>
            <w:tcW w:w="573" w:type="dxa"/>
          </w:tcPr>
          <w:p w14:paraId="1D47FFEA" w14:textId="77777777" w:rsidR="006B2088" w:rsidRDefault="005E0600">
            <w:pPr>
              <w:pStyle w:val="TableParagraph"/>
              <w:spacing w:before="39"/>
              <w:ind w:right="71"/>
              <w:jc w:val="right"/>
              <w:rPr>
                <w:sz w:val="13"/>
              </w:rPr>
            </w:pPr>
            <w:r>
              <w:rPr>
                <w:w w:val="105"/>
                <w:sz w:val="13"/>
              </w:rPr>
              <w:t>1.101</w:t>
            </w:r>
          </w:p>
        </w:tc>
        <w:tc>
          <w:tcPr>
            <w:tcW w:w="648" w:type="dxa"/>
          </w:tcPr>
          <w:p w14:paraId="6E317C50" w14:textId="77777777" w:rsidR="006B2088" w:rsidRDefault="005E0600">
            <w:pPr>
              <w:pStyle w:val="TableParagraph"/>
              <w:spacing w:before="39"/>
              <w:ind w:left="229"/>
              <w:rPr>
                <w:sz w:val="13"/>
              </w:rPr>
            </w:pPr>
            <w:r>
              <w:rPr>
                <w:w w:val="105"/>
                <w:sz w:val="13"/>
              </w:rPr>
              <w:t>1.810</w:t>
            </w:r>
          </w:p>
        </w:tc>
        <w:tc>
          <w:tcPr>
            <w:tcW w:w="735" w:type="dxa"/>
          </w:tcPr>
          <w:p w14:paraId="7B7AEDC3" w14:textId="77777777" w:rsidR="006B2088" w:rsidRDefault="005E0600">
            <w:pPr>
              <w:pStyle w:val="TableParagraph"/>
              <w:spacing w:before="39"/>
              <w:ind w:right="72"/>
              <w:jc w:val="right"/>
              <w:rPr>
                <w:sz w:val="13"/>
              </w:rPr>
            </w:pPr>
            <w:r>
              <w:rPr>
                <w:w w:val="105"/>
                <w:sz w:val="13"/>
              </w:rPr>
              <w:t>4.884</w:t>
            </w:r>
          </w:p>
        </w:tc>
        <w:tc>
          <w:tcPr>
            <w:tcW w:w="710" w:type="dxa"/>
            <w:shd w:val="clear" w:color="auto" w:fill="D0CECE"/>
          </w:tcPr>
          <w:p w14:paraId="360056D7" w14:textId="77777777" w:rsidR="006B2088" w:rsidRDefault="005E0600">
            <w:pPr>
              <w:pStyle w:val="TableParagraph"/>
              <w:spacing w:before="39"/>
              <w:ind w:right="73"/>
              <w:jc w:val="right"/>
              <w:rPr>
                <w:sz w:val="13"/>
              </w:rPr>
            </w:pPr>
            <w:r>
              <w:rPr>
                <w:w w:val="105"/>
                <w:sz w:val="13"/>
              </w:rPr>
              <w:t>7.795</w:t>
            </w:r>
          </w:p>
        </w:tc>
        <w:tc>
          <w:tcPr>
            <w:tcW w:w="204" w:type="dxa"/>
            <w:tcBorders>
              <w:right w:val="nil"/>
            </w:tcBorders>
          </w:tcPr>
          <w:p w14:paraId="46103977" w14:textId="77777777" w:rsidR="006B2088" w:rsidRDefault="005E0600">
            <w:pPr>
              <w:pStyle w:val="TableParagraph"/>
              <w:spacing w:before="39"/>
              <w:ind w:left="28"/>
              <w:rPr>
                <w:sz w:val="13"/>
              </w:rPr>
            </w:pPr>
            <w:r>
              <w:rPr>
                <w:w w:val="105"/>
                <w:sz w:val="13"/>
              </w:rPr>
              <w:t>-</w:t>
            </w:r>
          </w:p>
        </w:tc>
        <w:tc>
          <w:tcPr>
            <w:tcW w:w="694" w:type="dxa"/>
            <w:tcBorders>
              <w:left w:val="nil"/>
            </w:tcBorders>
          </w:tcPr>
          <w:p w14:paraId="77796F61" w14:textId="77777777" w:rsidR="006B2088" w:rsidRDefault="005E0600">
            <w:pPr>
              <w:pStyle w:val="TableParagraph"/>
              <w:spacing w:before="39"/>
              <w:ind w:right="75"/>
              <w:jc w:val="right"/>
              <w:rPr>
                <w:sz w:val="13"/>
              </w:rPr>
            </w:pPr>
            <w:r>
              <w:rPr>
                <w:w w:val="105"/>
                <w:sz w:val="13"/>
              </w:rPr>
              <w:t>137.889</w:t>
            </w:r>
          </w:p>
        </w:tc>
        <w:tc>
          <w:tcPr>
            <w:tcW w:w="179" w:type="dxa"/>
            <w:tcBorders>
              <w:right w:val="nil"/>
            </w:tcBorders>
          </w:tcPr>
          <w:p w14:paraId="08B2E4B0"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51FBDE92" w14:textId="77777777" w:rsidR="006B2088" w:rsidRDefault="005E0600">
            <w:pPr>
              <w:pStyle w:val="TableParagraph"/>
              <w:spacing w:before="39"/>
              <w:ind w:left="169" w:right="69"/>
              <w:jc w:val="center"/>
              <w:rPr>
                <w:sz w:val="13"/>
              </w:rPr>
            </w:pPr>
            <w:r>
              <w:rPr>
                <w:w w:val="105"/>
                <w:sz w:val="13"/>
              </w:rPr>
              <w:t>94,65</w:t>
            </w:r>
          </w:p>
        </w:tc>
      </w:tr>
      <w:tr w:rsidR="006B2088" w14:paraId="2269BB49" w14:textId="77777777">
        <w:trPr>
          <w:trHeight w:val="234"/>
        </w:trPr>
        <w:tc>
          <w:tcPr>
            <w:tcW w:w="2502" w:type="dxa"/>
          </w:tcPr>
          <w:p w14:paraId="1417B201" w14:textId="77777777" w:rsidR="006B2088" w:rsidRDefault="005E0600">
            <w:pPr>
              <w:pStyle w:val="TableParagraph"/>
              <w:spacing w:before="64"/>
              <w:ind w:left="29"/>
              <w:rPr>
                <w:sz w:val="13"/>
              </w:rPr>
            </w:pPr>
            <w:r>
              <w:rPr>
                <w:w w:val="105"/>
                <w:sz w:val="13"/>
              </w:rPr>
              <w:t>Subgerenca Información Económica</w:t>
            </w:r>
          </w:p>
        </w:tc>
        <w:tc>
          <w:tcPr>
            <w:tcW w:w="684" w:type="dxa"/>
          </w:tcPr>
          <w:p w14:paraId="6C1498BE" w14:textId="77777777" w:rsidR="006B2088" w:rsidRDefault="005E0600">
            <w:pPr>
              <w:pStyle w:val="TableParagraph"/>
              <w:spacing w:before="64"/>
              <w:ind w:right="71"/>
              <w:jc w:val="right"/>
              <w:rPr>
                <w:sz w:val="13"/>
              </w:rPr>
            </w:pPr>
            <w:r>
              <w:rPr>
                <w:w w:val="105"/>
                <w:sz w:val="13"/>
              </w:rPr>
              <w:t>37.581</w:t>
            </w:r>
          </w:p>
        </w:tc>
        <w:tc>
          <w:tcPr>
            <w:tcW w:w="759" w:type="dxa"/>
          </w:tcPr>
          <w:p w14:paraId="6D349CB1" w14:textId="77777777" w:rsidR="006B2088" w:rsidRDefault="005E0600">
            <w:pPr>
              <w:pStyle w:val="TableParagraph"/>
              <w:spacing w:before="64"/>
              <w:ind w:right="71"/>
              <w:jc w:val="right"/>
              <w:rPr>
                <w:sz w:val="13"/>
              </w:rPr>
            </w:pPr>
            <w:r>
              <w:rPr>
                <w:w w:val="105"/>
                <w:sz w:val="13"/>
              </w:rPr>
              <w:t>46.935</w:t>
            </w:r>
          </w:p>
        </w:tc>
        <w:tc>
          <w:tcPr>
            <w:tcW w:w="797" w:type="dxa"/>
          </w:tcPr>
          <w:p w14:paraId="166C3341" w14:textId="77777777" w:rsidR="006B2088" w:rsidRDefault="005E0600">
            <w:pPr>
              <w:pStyle w:val="TableParagraph"/>
              <w:spacing w:before="64"/>
              <w:ind w:left="304"/>
              <w:rPr>
                <w:sz w:val="13"/>
              </w:rPr>
            </w:pPr>
            <w:r>
              <w:rPr>
                <w:w w:val="105"/>
                <w:sz w:val="13"/>
              </w:rPr>
              <w:t>53.869</w:t>
            </w:r>
          </w:p>
        </w:tc>
        <w:tc>
          <w:tcPr>
            <w:tcW w:w="834" w:type="dxa"/>
            <w:shd w:val="clear" w:color="auto" w:fill="D0CECE"/>
          </w:tcPr>
          <w:p w14:paraId="4FF70F51" w14:textId="77777777" w:rsidR="006B2088" w:rsidRDefault="005E0600">
            <w:pPr>
              <w:pStyle w:val="TableParagraph"/>
              <w:spacing w:before="64"/>
              <w:ind w:right="71"/>
              <w:jc w:val="right"/>
              <w:rPr>
                <w:sz w:val="13"/>
              </w:rPr>
            </w:pPr>
            <w:r>
              <w:rPr>
                <w:w w:val="105"/>
                <w:sz w:val="13"/>
              </w:rPr>
              <w:t>138.385</w:t>
            </w:r>
          </w:p>
        </w:tc>
        <w:tc>
          <w:tcPr>
            <w:tcW w:w="573" w:type="dxa"/>
          </w:tcPr>
          <w:p w14:paraId="541373EF" w14:textId="77777777" w:rsidR="006B2088" w:rsidRDefault="005E0600">
            <w:pPr>
              <w:pStyle w:val="TableParagraph"/>
              <w:spacing w:before="64"/>
              <w:ind w:right="65"/>
              <w:jc w:val="right"/>
              <w:rPr>
                <w:sz w:val="13"/>
              </w:rPr>
            </w:pPr>
            <w:r>
              <w:rPr>
                <w:w w:val="105"/>
                <w:sz w:val="13"/>
              </w:rPr>
              <w:t>743</w:t>
            </w:r>
          </w:p>
        </w:tc>
        <w:tc>
          <w:tcPr>
            <w:tcW w:w="648" w:type="dxa"/>
          </w:tcPr>
          <w:p w14:paraId="09538C0B" w14:textId="77777777" w:rsidR="006B2088" w:rsidRDefault="005E0600">
            <w:pPr>
              <w:pStyle w:val="TableParagraph"/>
              <w:spacing w:before="64"/>
              <w:ind w:left="341"/>
              <w:rPr>
                <w:sz w:val="13"/>
              </w:rPr>
            </w:pPr>
            <w:r>
              <w:rPr>
                <w:w w:val="105"/>
                <w:sz w:val="13"/>
              </w:rPr>
              <w:t>114</w:t>
            </w:r>
          </w:p>
        </w:tc>
        <w:tc>
          <w:tcPr>
            <w:tcW w:w="735" w:type="dxa"/>
          </w:tcPr>
          <w:p w14:paraId="65302AE8" w14:textId="77777777" w:rsidR="006B2088" w:rsidRDefault="005E0600">
            <w:pPr>
              <w:pStyle w:val="TableParagraph"/>
              <w:spacing w:before="64"/>
              <w:ind w:right="72"/>
              <w:jc w:val="right"/>
              <w:rPr>
                <w:sz w:val="13"/>
              </w:rPr>
            </w:pPr>
            <w:r>
              <w:rPr>
                <w:w w:val="105"/>
                <w:sz w:val="13"/>
              </w:rPr>
              <w:t>5.388</w:t>
            </w:r>
          </w:p>
        </w:tc>
        <w:tc>
          <w:tcPr>
            <w:tcW w:w="710" w:type="dxa"/>
            <w:shd w:val="clear" w:color="auto" w:fill="D0CECE"/>
          </w:tcPr>
          <w:p w14:paraId="03EAE6DE" w14:textId="77777777" w:rsidR="006B2088" w:rsidRDefault="005E0600">
            <w:pPr>
              <w:pStyle w:val="TableParagraph"/>
              <w:spacing w:before="64"/>
              <w:ind w:right="73"/>
              <w:jc w:val="right"/>
              <w:rPr>
                <w:sz w:val="13"/>
              </w:rPr>
            </w:pPr>
            <w:r>
              <w:rPr>
                <w:w w:val="105"/>
                <w:sz w:val="13"/>
              </w:rPr>
              <w:t>6.245</w:t>
            </w:r>
          </w:p>
        </w:tc>
        <w:tc>
          <w:tcPr>
            <w:tcW w:w="204" w:type="dxa"/>
            <w:tcBorders>
              <w:right w:val="nil"/>
            </w:tcBorders>
          </w:tcPr>
          <w:p w14:paraId="65A78B4B"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6797A25F" w14:textId="77777777" w:rsidR="006B2088" w:rsidRDefault="005E0600">
            <w:pPr>
              <w:pStyle w:val="TableParagraph"/>
              <w:spacing w:before="64"/>
              <w:ind w:right="75"/>
              <w:jc w:val="right"/>
              <w:rPr>
                <w:sz w:val="13"/>
              </w:rPr>
            </w:pPr>
            <w:r>
              <w:rPr>
                <w:w w:val="105"/>
                <w:sz w:val="13"/>
              </w:rPr>
              <w:t>132.140</w:t>
            </w:r>
          </w:p>
        </w:tc>
        <w:tc>
          <w:tcPr>
            <w:tcW w:w="179" w:type="dxa"/>
            <w:tcBorders>
              <w:right w:val="nil"/>
            </w:tcBorders>
          </w:tcPr>
          <w:p w14:paraId="3F3D0674"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232D7838" w14:textId="77777777" w:rsidR="006B2088" w:rsidRDefault="005E0600">
            <w:pPr>
              <w:pStyle w:val="TableParagraph"/>
              <w:spacing w:before="39"/>
              <w:ind w:left="169" w:right="69"/>
              <w:jc w:val="center"/>
              <w:rPr>
                <w:sz w:val="13"/>
              </w:rPr>
            </w:pPr>
            <w:r>
              <w:rPr>
                <w:w w:val="105"/>
                <w:sz w:val="13"/>
              </w:rPr>
              <w:t>95,49</w:t>
            </w:r>
          </w:p>
        </w:tc>
      </w:tr>
      <w:tr w:rsidR="006B2088" w14:paraId="321D9AEF" w14:textId="77777777">
        <w:trPr>
          <w:trHeight w:val="233"/>
        </w:trPr>
        <w:tc>
          <w:tcPr>
            <w:tcW w:w="2502" w:type="dxa"/>
          </w:tcPr>
          <w:p w14:paraId="4D42A92C" w14:textId="77777777" w:rsidR="006B2088" w:rsidRDefault="005E0600">
            <w:pPr>
              <w:pStyle w:val="TableParagraph"/>
              <w:spacing w:before="64"/>
              <w:ind w:left="29"/>
              <w:rPr>
                <w:sz w:val="13"/>
              </w:rPr>
            </w:pPr>
            <w:r>
              <w:rPr>
                <w:w w:val="105"/>
                <w:sz w:val="13"/>
              </w:rPr>
              <w:t>Subgerencia Adtiva y Financiera</w:t>
            </w:r>
          </w:p>
        </w:tc>
        <w:tc>
          <w:tcPr>
            <w:tcW w:w="684" w:type="dxa"/>
          </w:tcPr>
          <w:p w14:paraId="1160EC08" w14:textId="77777777" w:rsidR="006B2088" w:rsidRDefault="005E0600">
            <w:pPr>
              <w:pStyle w:val="TableParagraph"/>
              <w:spacing w:before="64"/>
              <w:ind w:right="71"/>
              <w:jc w:val="right"/>
              <w:rPr>
                <w:sz w:val="13"/>
              </w:rPr>
            </w:pPr>
            <w:r>
              <w:rPr>
                <w:w w:val="105"/>
                <w:sz w:val="13"/>
              </w:rPr>
              <w:t>17.094</w:t>
            </w:r>
          </w:p>
        </w:tc>
        <w:tc>
          <w:tcPr>
            <w:tcW w:w="759" w:type="dxa"/>
          </w:tcPr>
          <w:p w14:paraId="4E4BA9B9" w14:textId="77777777" w:rsidR="006B2088" w:rsidRDefault="005E0600">
            <w:pPr>
              <w:pStyle w:val="TableParagraph"/>
              <w:spacing w:before="64"/>
              <w:ind w:right="71"/>
              <w:jc w:val="right"/>
              <w:rPr>
                <w:sz w:val="13"/>
              </w:rPr>
            </w:pPr>
            <w:r>
              <w:rPr>
                <w:w w:val="105"/>
                <w:sz w:val="13"/>
              </w:rPr>
              <w:t>18.065</w:t>
            </w:r>
          </w:p>
        </w:tc>
        <w:tc>
          <w:tcPr>
            <w:tcW w:w="797" w:type="dxa"/>
          </w:tcPr>
          <w:p w14:paraId="47BB0E99" w14:textId="77777777" w:rsidR="006B2088" w:rsidRDefault="005E0600">
            <w:pPr>
              <w:pStyle w:val="TableParagraph"/>
              <w:spacing w:before="64"/>
              <w:ind w:left="304"/>
              <w:rPr>
                <w:sz w:val="13"/>
              </w:rPr>
            </w:pPr>
            <w:r>
              <w:rPr>
                <w:w w:val="105"/>
                <w:sz w:val="13"/>
              </w:rPr>
              <w:t>15.644</w:t>
            </w:r>
          </w:p>
        </w:tc>
        <w:tc>
          <w:tcPr>
            <w:tcW w:w="834" w:type="dxa"/>
            <w:shd w:val="clear" w:color="auto" w:fill="D0CECE"/>
          </w:tcPr>
          <w:p w14:paraId="6E2BEF1A" w14:textId="77777777" w:rsidR="006B2088" w:rsidRDefault="005E0600">
            <w:pPr>
              <w:pStyle w:val="TableParagraph"/>
              <w:spacing w:before="64"/>
              <w:ind w:right="71"/>
              <w:jc w:val="right"/>
              <w:rPr>
                <w:sz w:val="13"/>
              </w:rPr>
            </w:pPr>
            <w:r>
              <w:rPr>
                <w:w w:val="105"/>
                <w:sz w:val="13"/>
              </w:rPr>
              <w:t>50.803</w:t>
            </w:r>
          </w:p>
        </w:tc>
        <w:tc>
          <w:tcPr>
            <w:tcW w:w="573" w:type="dxa"/>
          </w:tcPr>
          <w:p w14:paraId="2680AB63" w14:textId="77777777" w:rsidR="006B2088" w:rsidRDefault="005E0600">
            <w:pPr>
              <w:pStyle w:val="TableParagraph"/>
              <w:spacing w:before="64"/>
              <w:ind w:right="73"/>
              <w:jc w:val="right"/>
              <w:rPr>
                <w:sz w:val="13"/>
              </w:rPr>
            </w:pPr>
            <w:r>
              <w:rPr>
                <w:w w:val="105"/>
                <w:sz w:val="13"/>
              </w:rPr>
              <w:t>14.504</w:t>
            </w:r>
          </w:p>
        </w:tc>
        <w:tc>
          <w:tcPr>
            <w:tcW w:w="648" w:type="dxa"/>
          </w:tcPr>
          <w:p w14:paraId="313BC105" w14:textId="77777777" w:rsidR="006B2088" w:rsidRDefault="005E0600">
            <w:pPr>
              <w:pStyle w:val="TableParagraph"/>
              <w:spacing w:before="64"/>
              <w:ind w:left="154"/>
              <w:rPr>
                <w:sz w:val="13"/>
              </w:rPr>
            </w:pPr>
            <w:r>
              <w:rPr>
                <w:w w:val="105"/>
                <w:sz w:val="13"/>
              </w:rPr>
              <w:t>14.038</w:t>
            </w:r>
          </w:p>
        </w:tc>
        <w:tc>
          <w:tcPr>
            <w:tcW w:w="735" w:type="dxa"/>
          </w:tcPr>
          <w:p w14:paraId="5C689E4D" w14:textId="77777777" w:rsidR="006B2088" w:rsidRDefault="005E0600">
            <w:pPr>
              <w:pStyle w:val="TableParagraph"/>
              <w:spacing w:before="64"/>
              <w:ind w:right="73"/>
              <w:jc w:val="right"/>
              <w:rPr>
                <w:sz w:val="13"/>
              </w:rPr>
            </w:pPr>
            <w:r>
              <w:rPr>
                <w:w w:val="105"/>
                <w:sz w:val="13"/>
              </w:rPr>
              <w:t>22.345</w:t>
            </w:r>
          </w:p>
        </w:tc>
        <w:tc>
          <w:tcPr>
            <w:tcW w:w="710" w:type="dxa"/>
            <w:shd w:val="clear" w:color="auto" w:fill="D0CECE"/>
          </w:tcPr>
          <w:p w14:paraId="348DE6BC" w14:textId="77777777" w:rsidR="006B2088" w:rsidRDefault="005E0600">
            <w:pPr>
              <w:pStyle w:val="TableParagraph"/>
              <w:spacing w:before="64"/>
              <w:ind w:right="73"/>
              <w:jc w:val="right"/>
              <w:rPr>
                <w:sz w:val="13"/>
              </w:rPr>
            </w:pPr>
            <w:r>
              <w:rPr>
                <w:w w:val="105"/>
                <w:sz w:val="13"/>
              </w:rPr>
              <w:t>50.887</w:t>
            </w:r>
          </w:p>
        </w:tc>
        <w:tc>
          <w:tcPr>
            <w:tcW w:w="898" w:type="dxa"/>
            <w:gridSpan w:val="2"/>
          </w:tcPr>
          <w:p w14:paraId="42D99051" w14:textId="77777777" w:rsidR="006B2088" w:rsidRDefault="005E0600">
            <w:pPr>
              <w:pStyle w:val="TableParagraph"/>
              <w:spacing w:before="64"/>
              <w:ind w:right="68"/>
              <w:jc w:val="right"/>
              <w:rPr>
                <w:sz w:val="13"/>
              </w:rPr>
            </w:pPr>
            <w:r>
              <w:rPr>
                <w:w w:val="105"/>
                <w:sz w:val="13"/>
              </w:rPr>
              <w:t>84</w:t>
            </w:r>
          </w:p>
        </w:tc>
        <w:tc>
          <w:tcPr>
            <w:tcW w:w="773" w:type="dxa"/>
            <w:gridSpan w:val="2"/>
          </w:tcPr>
          <w:p w14:paraId="2F823AFC" w14:textId="77777777" w:rsidR="006B2088" w:rsidRDefault="005E0600">
            <w:pPr>
              <w:pStyle w:val="TableParagraph"/>
              <w:spacing w:before="39"/>
              <w:ind w:left="424"/>
              <w:rPr>
                <w:sz w:val="13"/>
              </w:rPr>
            </w:pPr>
            <w:r>
              <w:rPr>
                <w:w w:val="105"/>
                <w:sz w:val="13"/>
              </w:rPr>
              <w:t>0,17</w:t>
            </w:r>
          </w:p>
        </w:tc>
      </w:tr>
      <w:tr w:rsidR="006B2088" w14:paraId="2F627F78" w14:textId="77777777">
        <w:trPr>
          <w:trHeight w:val="233"/>
        </w:trPr>
        <w:tc>
          <w:tcPr>
            <w:tcW w:w="2502" w:type="dxa"/>
          </w:tcPr>
          <w:p w14:paraId="34CD7DF2" w14:textId="77777777" w:rsidR="006B2088" w:rsidRDefault="005E0600">
            <w:pPr>
              <w:pStyle w:val="TableParagraph"/>
              <w:spacing w:before="64"/>
              <w:ind w:left="29"/>
              <w:rPr>
                <w:sz w:val="13"/>
              </w:rPr>
            </w:pPr>
            <w:r>
              <w:rPr>
                <w:w w:val="105"/>
                <w:sz w:val="13"/>
              </w:rPr>
              <w:t>Gerencia de Información Catastral</w:t>
            </w:r>
          </w:p>
        </w:tc>
        <w:tc>
          <w:tcPr>
            <w:tcW w:w="684" w:type="dxa"/>
          </w:tcPr>
          <w:p w14:paraId="4A656C74" w14:textId="77777777" w:rsidR="006B2088" w:rsidRDefault="005E0600">
            <w:pPr>
              <w:pStyle w:val="TableParagraph"/>
              <w:spacing w:before="64"/>
              <w:ind w:right="71"/>
              <w:jc w:val="right"/>
              <w:rPr>
                <w:sz w:val="13"/>
              </w:rPr>
            </w:pPr>
            <w:r>
              <w:rPr>
                <w:w w:val="105"/>
                <w:sz w:val="13"/>
              </w:rPr>
              <w:t>11.447</w:t>
            </w:r>
          </w:p>
        </w:tc>
        <w:tc>
          <w:tcPr>
            <w:tcW w:w="759" w:type="dxa"/>
          </w:tcPr>
          <w:p w14:paraId="2FFE792E" w14:textId="77777777" w:rsidR="006B2088" w:rsidRDefault="005E0600">
            <w:pPr>
              <w:pStyle w:val="TableParagraph"/>
              <w:spacing w:before="64"/>
              <w:ind w:right="71"/>
              <w:jc w:val="right"/>
              <w:rPr>
                <w:sz w:val="13"/>
              </w:rPr>
            </w:pPr>
            <w:r>
              <w:rPr>
                <w:w w:val="105"/>
                <w:sz w:val="13"/>
              </w:rPr>
              <w:t>6.684</w:t>
            </w:r>
          </w:p>
        </w:tc>
        <w:tc>
          <w:tcPr>
            <w:tcW w:w="797" w:type="dxa"/>
          </w:tcPr>
          <w:p w14:paraId="507BA7C9" w14:textId="77777777" w:rsidR="006B2088" w:rsidRDefault="005E0600">
            <w:pPr>
              <w:pStyle w:val="TableParagraph"/>
              <w:spacing w:before="64"/>
              <w:ind w:left="304"/>
              <w:rPr>
                <w:sz w:val="13"/>
              </w:rPr>
            </w:pPr>
            <w:r>
              <w:rPr>
                <w:w w:val="105"/>
                <w:sz w:val="13"/>
              </w:rPr>
              <w:t>15.771</w:t>
            </w:r>
          </w:p>
        </w:tc>
        <w:tc>
          <w:tcPr>
            <w:tcW w:w="834" w:type="dxa"/>
            <w:shd w:val="clear" w:color="auto" w:fill="D0CECE"/>
          </w:tcPr>
          <w:p w14:paraId="32E0AE33" w14:textId="77777777" w:rsidR="006B2088" w:rsidRDefault="005E0600">
            <w:pPr>
              <w:pStyle w:val="TableParagraph"/>
              <w:spacing w:before="64"/>
              <w:ind w:right="71"/>
              <w:jc w:val="right"/>
              <w:rPr>
                <w:sz w:val="13"/>
              </w:rPr>
            </w:pPr>
            <w:r>
              <w:rPr>
                <w:w w:val="105"/>
                <w:sz w:val="13"/>
              </w:rPr>
              <w:t>33.902</w:t>
            </w:r>
          </w:p>
        </w:tc>
        <w:tc>
          <w:tcPr>
            <w:tcW w:w="573" w:type="dxa"/>
          </w:tcPr>
          <w:p w14:paraId="7087AEBE" w14:textId="77777777" w:rsidR="006B2088" w:rsidRDefault="005E0600">
            <w:pPr>
              <w:pStyle w:val="TableParagraph"/>
              <w:spacing w:before="64"/>
              <w:ind w:right="65"/>
              <w:jc w:val="right"/>
              <w:rPr>
                <w:sz w:val="13"/>
              </w:rPr>
            </w:pPr>
            <w:r>
              <w:rPr>
                <w:w w:val="105"/>
                <w:sz w:val="13"/>
              </w:rPr>
              <w:t>301</w:t>
            </w:r>
          </w:p>
        </w:tc>
        <w:tc>
          <w:tcPr>
            <w:tcW w:w="648" w:type="dxa"/>
          </w:tcPr>
          <w:p w14:paraId="2047B586" w14:textId="77777777" w:rsidR="006B2088" w:rsidRDefault="005E0600">
            <w:pPr>
              <w:pStyle w:val="TableParagraph"/>
              <w:spacing w:before="64"/>
              <w:ind w:right="71"/>
              <w:jc w:val="right"/>
              <w:rPr>
                <w:sz w:val="13"/>
              </w:rPr>
            </w:pPr>
            <w:r>
              <w:rPr>
                <w:w w:val="105"/>
                <w:sz w:val="13"/>
              </w:rPr>
              <w:t>8</w:t>
            </w:r>
          </w:p>
        </w:tc>
        <w:tc>
          <w:tcPr>
            <w:tcW w:w="735" w:type="dxa"/>
          </w:tcPr>
          <w:p w14:paraId="7A0B8AF3" w14:textId="77777777" w:rsidR="006B2088" w:rsidRDefault="005E0600">
            <w:pPr>
              <w:pStyle w:val="TableParagraph"/>
              <w:spacing w:before="64"/>
              <w:ind w:right="66"/>
              <w:jc w:val="right"/>
              <w:rPr>
                <w:sz w:val="13"/>
              </w:rPr>
            </w:pPr>
            <w:r>
              <w:rPr>
                <w:w w:val="105"/>
                <w:sz w:val="13"/>
              </w:rPr>
              <w:t>16</w:t>
            </w:r>
          </w:p>
        </w:tc>
        <w:tc>
          <w:tcPr>
            <w:tcW w:w="710" w:type="dxa"/>
            <w:shd w:val="clear" w:color="auto" w:fill="D0CECE"/>
          </w:tcPr>
          <w:p w14:paraId="27DE921A" w14:textId="77777777" w:rsidR="006B2088" w:rsidRDefault="005E0600">
            <w:pPr>
              <w:pStyle w:val="TableParagraph"/>
              <w:spacing w:before="64"/>
              <w:ind w:right="66"/>
              <w:jc w:val="right"/>
              <w:rPr>
                <w:sz w:val="13"/>
              </w:rPr>
            </w:pPr>
            <w:r>
              <w:rPr>
                <w:w w:val="105"/>
                <w:sz w:val="13"/>
              </w:rPr>
              <w:t>325</w:t>
            </w:r>
          </w:p>
        </w:tc>
        <w:tc>
          <w:tcPr>
            <w:tcW w:w="204" w:type="dxa"/>
            <w:tcBorders>
              <w:right w:val="nil"/>
            </w:tcBorders>
          </w:tcPr>
          <w:p w14:paraId="2097B2CF"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76B36DFC" w14:textId="77777777" w:rsidR="006B2088" w:rsidRDefault="005E0600">
            <w:pPr>
              <w:pStyle w:val="TableParagraph"/>
              <w:spacing w:before="64"/>
              <w:ind w:right="75"/>
              <w:jc w:val="right"/>
              <w:rPr>
                <w:sz w:val="13"/>
              </w:rPr>
            </w:pPr>
            <w:r>
              <w:rPr>
                <w:w w:val="105"/>
                <w:sz w:val="13"/>
              </w:rPr>
              <w:t>33.577</w:t>
            </w:r>
          </w:p>
        </w:tc>
        <w:tc>
          <w:tcPr>
            <w:tcW w:w="179" w:type="dxa"/>
            <w:tcBorders>
              <w:right w:val="nil"/>
            </w:tcBorders>
          </w:tcPr>
          <w:p w14:paraId="5C8F64FD"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04223546" w14:textId="77777777" w:rsidR="006B2088" w:rsidRDefault="005E0600">
            <w:pPr>
              <w:pStyle w:val="TableParagraph"/>
              <w:spacing w:before="39"/>
              <w:ind w:left="169" w:right="69"/>
              <w:jc w:val="center"/>
              <w:rPr>
                <w:sz w:val="13"/>
              </w:rPr>
            </w:pPr>
            <w:r>
              <w:rPr>
                <w:w w:val="105"/>
                <w:sz w:val="13"/>
              </w:rPr>
              <w:t>99,04</w:t>
            </w:r>
          </w:p>
        </w:tc>
      </w:tr>
      <w:tr w:rsidR="006B2088" w14:paraId="41FC873D" w14:textId="77777777">
        <w:trPr>
          <w:trHeight w:val="234"/>
        </w:trPr>
        <w:tc>
          <w:tcPr>
            <w:tcW w:w="2502" w:type="dxa"/>
          </w:tcPr>
          <w:p w14:paraId="70C0EB8B" w14:textId="77777777" w:rsidR="006B2088" w:rsidRDefault="005E0600">
            <w:pPr>
              <w:pStyle w:val="TableParagraph"/>
              <w:spacing w:before="64"/>
              <w:ind w:left="29"/>
              <w:rPr>
                <w:sz w:val="13"/>
              </w:rPr>
            </w:pPr>
            <w:r>
              <w:rPr>
                <w:w w:val="105"/>
                <w:sz w:val="13"/>
              </w:rPr>
              <w:t>Subgerencia de Recursos Humanos</w:t>
            </w:r>
          </w:p>
        </w:tc>
        <w:tc>
          <w:tcPr>
            <w:tcW w:w="684" w:type="dxa"/>
          </w:tcPr>
          <w:p w14:paraId="3419223E" w14:textId="77777777" w:rsidR="006B2088" w:rsidRDefault="005E0600">
            <w:pPr>
              <w:pStyle w:val="TableParagraph"/>
              <w:spacing w:before="64"/>
              <w:ind w:right="71"/>
              <w:jc w:val="right"/>
              <w:rPr>
                <w:sz w:val="13"/>
              </w:rPr>
            </w:pPr>
            <w:r>
              <w:rPr>
                <w:w w:val="105"/>
                <w:sz w:val="13"/>
              </w:rPr>
              <w:t>9.503</w:t>
            </w:r>
          </w:p>
        </w:tc>
        <w:tc>
          <w:tcPr>
            <w:tcW w:w="759" w:type="dxa"/>
          </w:tcPr>
          <w:p w14:paraId="434369FB" w14:textId="77777777" w:rsidR="006B2088" w:rsidRDefault="005E0600">
            <w:pPr>
              <w:pStyle w:val="TableParagraph"/>
              <w:spacing w:before="64"/>
              <w:ind w:right="71"/>
              <w:jc w:val="right"/>
              <w:rPr>
                <w:sz w:val="13"/>
              </w:rPr>
            </w:pPr>
            <w:r>
              <w:rPr>
                <w:w w:val="105"/>
                <w:sz w:val="13"/>
              </w:rPr>
              <w:t>9.446</w:t>
            </w:r>
          </w:p>
        </w:tc>
        <w:tc>
          <w:tcPr>
            <w:tcW w:w="797" w:type="dxa"/>
          </w:tcPr>
          <w:p w14:paraId="0C45AAA3" w14:textId="77777777" w:rsidR="006B2088" w:rsidRDefault="005E0600">
            <w:pPr>
              <w:pStyle w:val="TableParagraph"/>
              <w:spacing w:before="64"/>
              <w:ind w:left="304"/>
              <w:rPr>
                <w:sz w:val="13"/>
              </w:rPr>
            </w:pPr>
            <w:r>
              <w:rPr>
                <w:w w:val="105"/>
                <w:sz w:val="13"/>
              </w:rPr>
              <w:t>10.798</w:t>
            </w:r>
          </w:p>
        </w:tc>
        <w:tc>
          <w:tcPr>
            <w:tcW w:w="834" w:type="dxa"/>
            <w:shd w:val="clear" w:color="auto" w:fill="D0CECE"/>
          </w:tcPr>
          <w:p w14:paraId="67AFEAA2" w14:textId="77777777" w:rsidR="006B2088" w:rsidRDefault="005E0600">
            <w:pPr>
              <w:pStyle w:val="TableParagraph"/>
              <w:spacing w:before="64"/>
              <w:ind w:right="71"/>
              <w:jc w:val="right"/>
              <w:rPr>
                <w:sz w:val="13"/>
              </w:rPr>
            </w:pPr>
            <w:r>
              <w:rPr>
                <w:w w:val="105"/>
                <w:sz w:val="13"/>
              </w:rPr>
              <w:t>29.747</w:t>
            </w:r>
          </w:p>
        </w:tc>
        <w:tc>
          <w:tcPr>
            <w:tcW w:w="573" w:type="dxa"/>
          </w:tcPr>
          <w:p w14:paraId="62C92443" w14:textId="77777777" w:rsidR="006B2088" w:rsidRDefault="005E0600">
            <w:pPr>
              <w:pStyle w:val="TableParagraph"/>
              <w:spacing w:before="64"/>
              <w:ind w:right="71"/>
              <w:jc w:val="right"/>
              <w:rPr>
                <w:sz w:val="13"/>
              </w:rPr>
            </w:pPr>
            <w:r>
              <w:rPr>
                <w:w w:val="105"/>
                <w:sz w:val="13"/>
              </w:rPr>
              <w:t>1.139</w:t>
            </w:r>
          </w:p>
        </w:tc>
        <w:tc>
          <w:tcPr>
            <w:tcW w:w="648" w:type="dxa"/>
          </w:tcPr>
          <w:p w14:paraId="59810F41" w14:textId="77777777" w:rsidR="006B2088" w:rsidRDefault="005E0600">
            <w:pPr>
              <w:pStyle w:val="TableParagraph"/>
              <w:spacing w:before="64"/>
              <w:ind w:left="341"/>
              <w:rPr>
                <w:sz w:val="13"/>
              </w:rPr>
            </w:pPr>
            <w:r>
              <w:rPr>
                <w:w w:val="105"/>
                <w:sz w:val="13"/>
              </w:rPr>
              <w:t>333</w:t>
            </w:r>
          </w:p>
        </w:tc>
        <w:tc>
          <w:tcPr>
            <w:tcW w:w="735" w:type="dxa"/>
          </w:tcPr>
          <w:p w14:paraId="4733268D" w14:textId="77777777" w:rsidR="006B2088" w:rsidRDefault="005E0600">
            <w:pPr>
              <w:pStyle w:val="TableParagraph"/>
              <w:spacing w:before="64"/>
              <w:ind w:right="72"/>
              <w:jc w:val="right"/>
              <w:rPr>
                <w:sz w:val="13"/>
              </w:rPr>
            </w:pPr>
            <w:r>
              <w:rPr>
                <w:w w:val="105"/>
                <w:sz w:val="13"/>
              </w:rPr>
              <w:t>2.637</w:t>
            </w:r>
          </w:p>
        </w:tc>
        <w:tc>
          <w:tcPr>
            <w:tcW w:w="710" w:type="dxa"/>
            <w:shd w:val="clear" w:color="auto" w:fill="D0CECE"/>
          </w:tcPr>
          <w:p w14:paraId="105AC552" w14:textId="77777777" w:rsidR="006B2088" w:rsidRDefault="005E0600">
            <w:pPr>
              <w:pStyle w:val="TableParagraph"/>
              <w:spacing w:before="64"/>
              <w:ind w:right="73"/>
              <w:jc w:val="right"/>
              <w:rPr>
                <w:sz w:val="13"/>
              </w:rPr>
            </w:pPr>
            <w:r>
              <w:rPr>
                <w:w w:val="105"/>
                <w:sz w:val="13"/>
              </w:rPr>
              <w:t>4.109</w:t>
            </w:r>
          </w:p>
        </w:tc>
        <w:tc>
          <w:tcPr>
            <w:tcW w:w="204" w:type="dxa"/>
            <w:tcBorders>
              <w:right w:val="nil"/>
            </w:tcBorders>
          </w:tcPr>
          <w:p w14:paraId="055082F4"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7CBC8BE6" w14:textId="77777777" w:rsidR="006B2088" w:rsidRDefault="005E0600">
            <w:pPr>
              <w:pStyle w:val="TableParagraph"/>
              <w:spacing w:before="64"/>
              <w:ind w:right="75"/>
              <w:jc w:val="right"/>
              <w:rPr>
                <w:sz w:val="13"/>
              </w:rPr>
            </w:pPr>
            <w:r>
              <w:rPr>
                <w:w w:val="105"/>
                <w:sz w:val="13"/>
              </w:rPr>
              <w:t>25.638</w:t>
            </w:r>
          </w:p>
        </w:tc>
        <w:tc>
          <w:tcPr>
            <w:tcW w:w="179" w:type="dxa"/>
            <w:tcBorders>
              <w:right w:val="nil"/>
            </w:tcBorders>
          </w:tcPr>
          <w:p w14:paraId="684FFEC6"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5FEDD475" w14:textId="77777777" w:rsidR="006B2088" w:rsidRDefault="005E0600">
            <w:pPr>
              <w:pStyle w:val="TableParagraph"/>
              <w:spacing w:before="39"/>
              <w:ind w:left="169" w:right="69"/>
              <w:jc w:val="center"/>
              <w:rPr>
                <w:sz w:val="13"/>
              </w:rPr>
            </w:pPr>
            <w:r>
              <w:rPr>
                <w:w w:val="105"/>
                <w:sz w:val="13"/>
              </w:rPr>
              <w:t>86,19</w:t>
            </w:r>
          </w:p>
        </w:tc>
      </w:tr>
      <w:tr w:rsidR="006B2088" w14:paraId="572F7054" w14:textId="77777777">
        <w:trPr>
          <w:trHeight w:val="233"/>
        </w:trPr>
        <w:tc>
          <w:tcPr>
            <w:tcW w:w="2502" w:type="dxa"/>
          </w:tcPr>
          <w:p w14:paraId="0FDCF6DF" w14:textId="77777777" w:rsidR="006B2088" w:rsidRDefault="005E0600">
            <w:pPr>
              <w:pStyle w:val="TableParagraph"/>
              <w:spacing w:before="64"/>
              <w:ind w:left="29"/>
              <w:rPr>
                <w:sz w:val="13"/>
              </w:rPr>
            </w:pPr>
            <w:r>
              <w:rPr>
                <w:w w:val="105"/>
                <w:sz w:val="13"/>
              </w:rPr>
              <w:t>Oficina Asesora Jurídica</w:t>
            </w:r>
          </w:p>
        </w:tc>
        <w:tc>
          <w:tcPr>
            <w:tcW w:w="684" w:type="dxa"/>
          </w:tcPr>
          <w:p w14:paraId="2AF775F8" w14:textId="77777777" w:rsidR="006B2088" w:rsidRDefault="005E0600">
            <w:pPr>
              <w:pStyle w:val="TableParagraph"/>
              <w:spacing w:before="64"/>
              <w:ind w:right="71"/>
              <w:jc w:val="right"/>
              <w:rPr>
                <w:sz w:val="13"/>
              </w:rPr>
            </w:pPr>
            <w:r>
              <w:rPr>
                <w:w w:val="105"/>
                <w:sz w:val="13"/>
              </w:rPr>
              <w:t>8.983</w:t>
            </w:r>
          </w:p>
        </w:tc>
        <w:tc>
          <w:tcPr>
            <w:tcW w:w="759" w:type="dxa"/>
          </w:tcPr>
          <w:p w14:paraId="72758455" w14:textId="77777777" w:rsidR="006B2088" w:rsidRDefault="005E0600">
            <w:pPr>
              <w:pStyle w:val="TableParagraph"/>
              <w:spacing w:before="64"/>
              <w:ind w:right="71"/>
              <w:jc w:val="right"/>
              <w:rPr>
                <w:sz w:val="13"/>
              </w:rPr>
            </w:pPr>
            <w:r>
              <w:rPr>
                <w:w w:val="105"/>
                <w:sz w:val="13"/>
              </w:rPr>
              <w:t>8.595</w:t>
            </w:r>
          </w:p>
        </w:tc>
        <w:tc>
          <w:tcPr>
            <w:tcW w:w="797" w:type="dxa"/>
          </w:tcPr>
          <w:p w14:paraId="21629788" w14:textId="77777777" w:rsidR="006B2088" w:rsidRDefault="005E0600">
            <w:pPr>
              <w:pStyle w:val="TableParagraph"/>
              <w:spacing w:before="64"/>
              <w:ind w:left="379"/>
              <w:rPr>
                <w:sz w:val="13"/>
              </w:rPr>
            </w:pPr>
            <w:r>
              <w:rPr>
                <w:w w:val="105"/>
                <w:sz w:val="13"/>
              </w:rPr>
              <w:t>8.418</w:t>
            </w:r>
          </w:p>
        </w:tc>
        <w:tc>
          <w:tcPr>
            <w:tcW w:w="834" w:type="dxa"/>
            <w:shd w:val="clear" w:color="auto" w:fill="D0CECE"/>
          </w:tcPr>
          <w:p w14:paraId="5E5C108D" w14:textId="77777777" w:rsidR="006B2088" w:rsidRDefault="005E0600">
            <w:pPr>
              <w:pStyle w:val="TableParagraph"/>
              <w:spacing w:before="64"/>
              <w:ind w:right="71"/>
              <w:jc w:val="right"/>
              <w:rPr>
                <w:sz w:val="13"/>
              </w:rPr>
            </w:pPr>
            <w:r>
              <w:rPr>
                <w:w w:val="105"/>
                <w:sz w:val="13"/>
              </w:rPr>
              <w:t>25.996</w:t>
            </w:r>
          </w:p>
        </w:tc>
        <w:tc>
          <w:tcPr>
            <w:tcW w:w="573" w:type="dxa"/>
          </w:tcPr>
          <w:p w14:paraId="0CF3CA64" w14:textId="77777777" w:rsidR="006B2088" w:rsidRDefault="005E0600">
            <w:pPr>
              <w:pStyle w:val="TableParagraph"/>
              <w:spacing w:before="64"/>
              <w:ind w:right="65"/>
              <w:jc w:val="right"/>
              <w:rPr>
                <w:sz w:val="13"/>
              </w:rPr>
            </w:pPr>
            <w:r>
              <w:rPr>
                <w:w w:val="105"/>
                <w:sz w:val="13"/>
              </w:rPr>
              <w:t>871</w:t>
            </w:r>
          </w:p>
        </w:tc>
        <w:tc>
          <w:tcPr>
            <w:tcW w:w="648" w:type="dxa"/>
          </w:tcPr>
          <w:p w14:paraId="7FA817A5" w14:textId="77777777" w:rsidR="006B2088" w:rsidRDefault="005E0600">
            <w:pPr>
              <w:pStyle w:val="TableParagraph"/>
              <w:spacing w:before="64"/>
              <w:ind w:left="341"/>
              <w:rPr>
                <w:sz w:val="13"/>
              </w:rPr>
            </w:pPr>
            <w:r>
              <w:rPr>
                <w:w w:val="105"/>
                <w:sz w:val="13"/>
              </w:rPr>
              <w:t>230</w:t>
            </w:r>
          </w:p>
        </w:tc>
        <w:tc>
          <w:tcPr>
            <w:tcW w:w="735" w:type="dxa"/>
          </w:tcPr>
          <w:p w14:paraId="6EA0136B" w14:textId="77777777" w:rsidR="006B2088" w:rsidRDefault="005E0600">
            <w:pPr>
              <w:pStyle w:val="TableParagraph"/>
              <w:spacing w:before="64"/>
              <w:ind w:right="72"/>
              <w:jc w:val="right"/>
              <w:rPr>
                <w:sz w:val="13"/>
              </w:rPr>
            </w:pPr>
            <w:r>
              <w:rPr>
                <w:w w:val="105"/>
                <w:sz w:val="13"/>
              </w:rPr>
              <w:t>1.136</w:t>
            </w:r>
          </w:p>
        </w:tc>
        <w:tc>
          <w:tcPr>
            <w:tcW w:w="710" w:type="dxa"/>
            <w:shd w:val="clear" w:color="auto" w:fill="D0CECE"/>
          </w:tcPr>
          <w:p w14:paraId="0E15E117" w14:textId="77777777" w:rsidR="006B2088" w:rsidRDefault="005E0600">
            <w:pPr>
              <w:pStyle w:val="TableParagraph"/>
              <w:spacing w:before="64"/>
              <w:ind w:right="73"/>
              <w:jc w:val="right"/>
              <w:rPr>
                <w:sz w:val="13"/>
              </w:rPr>
            </w:pPr>
            <w:r>
              <w:rPr>
                <w:w w:val="105"/>
                <w:sz w:val="13"/>
              </w:rPr>
              <w:t>2.237</w:t>
            </w:r>
          </w:p>
        </w:tc>
        <w:tc>
          <w:tcPr>
            <w:tcW w:w="204" w:type="dxa"/>
            <w:tcBorders>
              <w:right w:val="nil"/>
            </w:tcBorders>
          </w:tcPr>
          <w:p w14:paraId="7868F483"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6D793887" w14:textId="77777777" w:rsidR="006B2088" w:rsidRDefault="005E0600">
            <w:pPr>
              <w:pStyle w:val="TableParagraph"/>
              <w:spacing w:before="64"/>
              <w:ind w:right="75"/>
              <w:jc w:val="right"/>
              <w:rPr>
                <w:sz w:val="13"/>
              </w:rPr>
            </w:pPr>
            <w:r>
              <w:rPr>
                <w:w w:val="105"/>
                <w:sz w:val="13"/>
              </w:rPr>
              <w:t>23.759</w:t>
            </w:r>
          </w:p>
        </w:tc>
        <w:tc>
          <w:tcPr>
            <w:tcW w:w="179" w:type="dxa"/>
            <w:tcBorders>
              <w:right w:val="nil"/>
            </w:tcBorders>
          </w:tcPr>
          <w:p w14:paraId="5E7A8575"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1D5EC16F" w14:textId="77777777" w:rsidR="006B2088" w:rsidRDefault="005E0600">
            <w:pPr>
              <w:pStyle w:val="TableParagraph"/>
              <w:spacing w:before="39"/>
              <w:ind w:left="169" w:right="69"/>
              <w:jc w:val="center"/>
              <w:rPr>
                <w:sz w:val="13"/>
              </w:rPr>
            </w:pPr>
            <w:r>
              <w:rPr>
                <w:w w:val="105"/>
                <w:sz w:val="13"/>
              </w:rPr>
              <w:t>91,39</w:t>
            </w:r>
          </w:p>
        </w:tc>
      </w:tr>
      <w:tr w:rsidR="006B2088" w14:paraId="2D6659C3" w14:textId="77777777">
        <w:trPr>
          <w:trHeight w:val="358"/>
        </w:trPr>
        <w:tc>
          <w:tcPr>
            <w:tcW w:w="2502" w:type="dxa"/>
          </w:tcPr>
          <w:p w14:paraId="51F51869" w14:textId="77777777" w:rsidR="006B2088" w:rsidRDefault="005E0600">
            <w:pPr>
              <w:pStyle w:val="TableParagraph"/>
              <w:spacing w:before="14"/>
              <w:ind w:left="29"/>
              <w:rPr>
                <w:sz w:val="13"/>
              </w:rPr>
            </w:pPr>
            <w:r>
              <w:rPr>
                <w:w w:val="105"/>
                <w:sz w:val="13"/>
              </w:rPr>
              <w:t>Gerencia Infraestructura Datos Especiales</w:t>
            </w:r>
          </w:p>
          <w:p w14:paraId="42B66270" w14:textId="77777777" w:rsidR="006B2088" w:rsidRDefault="005E0600">
            <w:pPr>
              <w:pStyle w:val="TableParagraph"/>
              <w:spacing w:before="37" w:line="137" w:lineRule="exact"/>
              <w:ind w:left="29"/>
              <w:rPr>
                <w:sz w:val="13"/>
              </w:rPr>
            </w:pPr>
            <w:r>
              <w:rPr>
                <w:w w:val="105"/>
                <w:sz w:val="13"/>
              </w:rPr>
              <w:t>Ideca</w:t>
            </w:r>
          </w:p>
        </w:tc>
        <w:tc>
          <w:tcPr>
            <w:tcW w:w="684" w:type="dxa"/>
          </w:tcPr>
          <w:p w14:paraId="69EB4AE9" w14:textId="77777777" w:rsidR="006B2088" w:rsidRDefault="005E0600">
            <w:pPr>
              <w:pStyle w:val="TableParagraph"/>
              <w:spacing w:before="101"/>
              <w:ind w:right="71"/>
              <w:jc w:val="right"/>
              <w:rPr>
                <w:sz w:val="13"/>
              </w:rPr>
            </w:pPr>
            <w:r>
              <w:rPr>
                <w:w w:val="105"/>
                <w:sz w:val="13"/>
              </w:rPr>
              <w:t>3.985</w:t>
            </w:r>
          </w:p>
        </w:tc>
        <w:tc>
          <w:tcPr>
            <w:tcW w:w="759" w:type="dxa"/>
          </w:tcPr>
          <w:p w14:paraId="02A5BFE3" w14:textId="77777777" w:rsidR="006B2088" w:rsidRDefault="005E0600">
            <w:pPr>
              <w:pStyle w:val="TableParagraph"/>
              <w:spacing w:before="101"/>
              <w:ind w:right="71"/>
              <w:jc w:val="right"/>
              <w:rPr>
                <w:sz w:val="13"/>
              </w:rPr>
            </w:pPr>
            <w:r>
              <w:rPr>
                <w:w w:val="105"/>
                <w:sz w:val="13"/>
              </w:rPr>
              <w:t>3.399</w:t>
            </w:r>
          </w:p>
        </w:tc>
        <w:tc>
          <w:tcPr>
            <w:tcW w:w="797" w:type="dxa"/>
          </w:tcPr>
          <w:p w14:paraId="2BBF28E1" w14:textId="77777777" w:rsidR="006B2088" w:rsidRDefault="005E0600">
            <w:pPr>
              <w:pStyle w:val="TableParagraph"/>
              <w:spacing w:before="101"/>
              <w:ind w:left="379"/>
              <w:rPr>
                <w:sz w:val="13"/>
              </w:rPr>
            </w:pPr>
            <w:r>
              <w:rPr>
                <w:w w:val="105"/>
                <w:sz w:val="13"/>
              </w:rPr>
              <w:t>5.305</w:t>
            </w:r>
          </w:p>
        </w:tc>
        <w:tc>
          <w:tcPr>
            <w:tcW w:w="834" w:type="dxa"/>
            <w:shd w:val="clear" w:color="auto" w:fill="D0CECE"/>
          </w:tcPr>
          <w:p w14:paraId="5F90092B" w14:textId="77777777" w:rsidR="006B2088" w:rsidRDefault="005E0600">
            <w:pPr>
              <w:pStyle w:val="TableParagraph"/>
              <w:spacing w:before="101"/>
              <w:ind w:right="71"/>
              <w:jc w:val="right"/>
              <w:rPr>
                <w:sz w:val="13"/>
              </w:rPr>
            </w:pPr>
            <w:r>
              <w:rPr>
                <w:w w:val="105"/>
                <w:sz w:val="13"/>
              </w:rPr>
              <w:t>12.689</w:t>
            </w:r>
          </w:p>
        </w:tc>
        <w:tc>
          <w:tcPr>
            <w:tcW w:w="573" w:type="dxa"/>
          </w:tcPr>
          <w:p w14:paraId="33BCA7C4" w14:textId="77777777" w:rsidR="006B2088" w:rsidRDefault="005E0600">
            <w:pPr>
              <w:pStyle w:val="TableParagraph"/>
              <w:spacing w:before="101"/>
              <w:ind w:right="65"/>
              <w:jc w:val="right"/>
              <w:rPr>
                <w:sz w:val="13"/>
              </w:rPr>
            </w:pPr>
            <w:r>
              <w:rPr>
                <w:w w:val="105"/>
                <w:sz w:val="13"/>
              </w:rPr>
              <w:t>72</w:t>
            </w:r>
          </w:p>
        </w:tc>
        <w:tc>
          <w:tcPr>
            <w:tcW w:w="648" w:type="dxa"/>
          </w:tcPr>
          <w:p w14:paraId="677CC851" w14:textId="77777777" w:rsidR="006B2088" w:rsidRDefault="005E0600">
            <w:pPr>
              <w:pStyle w:val="TableParagraph"/>
              <w:spacing w:before="101"/>
              <w:ind w:left="145"/>
              <w:jc w:val="center"/>
              <w:rPr>
                <w:sz w:val="13"/>
              </w:rPr>
            </w:pPr>
            <w:r>
              <w:rPr>
                <w:w w:val="105"/>
                <w:sz w:val="13"/>
              </w:rPr>
              <w:t>-</w:t>
            </w:r>
          </w:p>
        </w:tc>
        <w:tc>
          <w:tcPr>
            <w:tcW w:w="735" w:type="dxa"/>
          </w:tcPr>
          <w:p w14:paraId="391DBB85" w14:textId="77777777" w:rsidR="006B2088" w:rsidRDefault="005E0600">
            <w:pPr>
              <w:pStyle w:val="TableParagraph"/>
              <w:spacing w:before="101"/>
              <w:ind w:left="452"/>
              <w:rPr>
                <w:sz w:val="13"/>
              </w:rPr>
            </w:pPr>
            <w:r>
              <w:rPr>
                <w:w w:val="105"/>
                <w:sz w:val="13"/>
              </w:rPr>
              <w:t>-</w:t>
            </w:r>
          </w:p>
        </w:tc>
        <w:tc>
          <w:tcPr>
            <w:tcW w:w="710" w:type="dxa"/>
            <w:shd w:val="clear" w:color="auto" w:fill="D0CECE"/>
          </w:tcPr>
          <w:p w14:paraId="44AFACF7" w14:textId="77777777" w:rsidR="006B2088" w:rsidRDefault="005E0600">
            <w:pPr>
              <w:pStyle w:val="TableParagraph"/>
              <w:spacing w:before="101"/>
              <w:ind w:right="66"/>
              <w:jc w:val="right"/>
              <w:rPr>
                <w:sz w:val="13"/>
              </w:rPr>
            </w:pPr>
            <w:r>
              <w:rPr>
                <w:w w:val="105"/>
                <w:sz w:val="13"/>
              </w:rPr>
              <w:t>72</w:t>
            </w:r>
          </w:p>
        </w:tc>
        <w:tc>
          <w:tcPr>
            <w:tcW w:w="204" w:type="dxa"/>
            <w:tcBorders>
              <w:right w:val="nil"/>
            </w:tcBorders>
          </w:tcPr>
          <w:p w14:paraId="228B5CCB" w14:textId="77777777" w:rsidR="006B2088" w:rsidRDefault="005E0600">
            <w:pPr>
              <w:pStyle w:val="TableParagraph"/>
              <w:spacing w:before="101"/>
              <w:ind w:left="28"/>
              <w:rPr>
                <w:sz w:val="13"/>
              </w:rPr>
            </w:pPr>
            <w:r>
              <w:rPr>
                <w:w w:val="105"/>
                <w:sz w:val="13"/>
              </w:rPr>
              <w:t>-</w:t>
            </w:r>
          </w:p>
        </w:tc>
        <w:tc>
          <w:tcPr>
            <w:tcW w:w="694" w:type="dxa"/>
            <w:tcBorders>
              <w:left w:val="nil"/>
            </w:tcBorders>
          </w:tcPr>
          <w:p w14:paraId="5773A226" w14:textId="77777777" w:rsidR="006B2088" w:rsidRDefault="005E0600">
            <w:pPr>
              <w:pStyle w:val="TableParagraph"/>
              <w:spacing w:before="101"/>
              <w:ind w:right="75"/>
              <w:jc w:val="right"/>
              <w:rPr>
                <w:sz w:val="13"/>
              </w:rPr>
            </w:pPr>
            <w:r>
              <w:rPr>
                <w:w w:val="105"/>
                <w:sz w:val="13"/>
              </w:rPr>
              <w:t>12.617</w:t>
            </w:r>
          </w:p>
        </w:tc>
        <w:tc>
          <w:tcPr>
            <w:tcW w:w="179" w:type="dxa"/>
            <w:tcBorders>
              <w:right w:val="nil"/>
            </w:tcBorders>
          </w:tcPr>
          <w:p w14:paraId="0A2073CF" w14:textId="77777777" w:rsidR="006B2088" w:rsidRDefault="005E0600">
            <w:pPr>
              <w:pStyle w:val="TableParagraph"/>
              <w:spacing w:before="101"/>
              <w:ind w:left="26"/>
              <w:rPr>
                <w:sz w:val="13"/>
              </w:rPr>
            </w:pPr>
            <w:r>
              <w:rPr>
                <w:w w:val="105"/>
                <w:sz w:val="13"/>
              </w:rPr>
              <w:t>-</w:t>
            </w:r>
          </w:p>
        </w:tc>
        <w:tc>
          <w:tcPr>
            <w:tcW w:w="594" w:type="dxa"/>
            <w:tcBorders>
              <w:left w:val="nil"/>
            </w:tcBorders>
          </w:tcPr>
          <w:p w14:paraId="1A07842C" w14:textId="77777777" w:rsidR="006B2088" w:rsidRDefault="005E0600">
            <w:pPr>
              <w:pStyle w:val="TableParagraph"/>
              <w:spacing w:before="101"/>
              <w:ind w:left="169" w:right="69"/>
              <w:jc w:val="center"/>
              <w:rPr>
                <w:sz w:val="13"/>
              </w:rPr>
            </w:pPr>
            <w:r>
              <w:rPr>
                <w:w w:val="105"/>
                <w:sz w:val="13"/>
              </w:rPr>
              <w:t>99,43</w:t>
            </w:r>
          </w:p>
        </w:tc>
      </w:tr>
      <w:tr w:rsidR="006B2088" w14:paraId="3557CA2B" w14:textId="77777777">
        <w:trPr>
          <w:trHeight w:val="233"/>
        </w:trPr>
        <w:tc>
          <w:tcPr>
            <w:tcW w:w="2502" w:type="dxa"/>
          </w:tcPr>
          <w:p w14:paraId="4A8E5625" w14:textId="77777777" w:rsidR="006B2088" w:rsidRDefault="005E0600">
            <w:pPr>
              <w:pStyle w:val="TableParagraph"/>
              <w:spacing w:before="64"/>
              <w:ind w:left="29"/>
              <w:rPr>
                <w:sz w:val="13"/>
              </w:rPr>
            </w:pPr>
            <w:r>
              <w:rPr>
                <w:w w:val="105"/>
                <w:sz w:val="13"/>
              </w:rPr>
              <w:t>Gerencia de Tecnología</w:t>
            </w:r>
          </w:p>
        </w:tc>
        <w:tc>
          <w:tcPr>
            <w:tcW w:w="684" w:type="dxa"/>
          </w:tcPr>
          <w:p w14:paraId="518BAE25" w14:textId="77777777" w:rsidR="006B2088" w:rsidRDefault="005E0600">
            <w:pPr>
              <w:pStyle w:val="TableParagraph"/>
              <w:spacing w:before="64"/>
              <w:ind w:right="71"/>
              <w:jc w:val="right"/>
              <w:rPr>
                <w:sz w:val="13"/>
              </w:rPr>
            </w:pPr>
            <w:r>
              <w:rPr>
                <w:w w:val="105"/>
                <w:sz w:val="13"/>
              </w:rPr>
              <w:t>2.394</w:t>
            </w:r>
          </w:p>
        </w:tc>
        <w:tc>
          <w:tcPr>
            <w:tcW w:w="759" w:type="dxa"/>
          </w:tcPr>
          <w:p w14:paraId="76A4A013" w14:textId="77777777" w:rsidR="006B2088" w:rsidRDefault="005E0600">
            <w:pPr>
              <w:pStyle w:val="TableParagraph"/>
              <w:spacing w:before="64"/>
              <w:ind w:right="71"/>
              <w:jc w:val="right"/>
              <w:rPr>
                <w:sz w:val="13"/>
              </w:rPr>
            </w:pPr>
            <w:r>
              <w:rPr>
                <w:w w:val="105"/>
                <w:sz w:val="13"/>
              </w:rPr>
              <w:t>2.830</w:t>
            </w:r>
          </w:p>
        </w:tc>
        <w:tc>
          <w:tcPr>
            <w:tcW w:w="797" w:type="dxa"/>
          </w:tcPr>
          <w:p w14:paraId="249DE28E" w14:textId="77777777" w:rsidR="006B2088" w:rsidRDefault="005E0600">
            <w:pPr>
              <w:pStyle w:val="TableParagraph"/>
              <w:spacing w:before="64"/>
              <w:ind w:left="379"/>
              <w:rPr>
                <w:sz w:val="13"/>
              </w:rPr>
            </w:pPr>
            <w:r>
              <w:rPr>
                <w:w w:val="105"/>
                <w:sz w:val="13"/>
              </w:rPr>
              <w:t>2.635</w:t>
            </w:r>
          </w:p>
        </w:tc>
        <w:tc>
          <w:tcPr>
            <w:tcW w:w="834" w:type="dxa"/>
            <w:shd w:val="clear" w:color="auto" w:fill="D0CECE"/>
          </w:tcPr>
          <w:p w14:paraId="5809198E" w14:textId="77777777" w:rsidR="006B2088" w:rsidRDefault="005E0600">
            <w:pPr>
              <w:pStyle w:val="TableParagraph"/>
              <w:spacing w:before="64"/>
              <w:ind w:right="71"/>
              <w:jc w:val="right"/>
              <w:rPr>
                <w:sz w:val="13"/>
              </w:rPr>
            </w:pPr>
            <w:r>
              <w:rPr>
                <w:w w:val="105"/>
                <w:sz w:val="13"/>
              </w:rPr>
              <w:t>7.859</w:t>
            </w:r>
          </w:p>
        </w:tc>
        <w:tc>
          <w:tcPr>
            <w:tcW w:w="573" w:type="dxa"/>
          </w:tcPr>
          <w:p w14:paraId="702650B9" w14:textId="77777777" w:rsidR="006B2088" w:rsidRDefault="005E0600">
            <w:pPr>
              <w:pStyle w:val="TableParagraph"/>
              <w:spacing w:before="64"/>
              <w:ind w:right="65"/>
              <w:jc w:val="right"/>
              <w:rPr>
                <w:sz w:val="13"/>
              </w:rPr>
            </w:pPr>
            <w:r>
              <w:rPr>
                <w:w w:val="105"/>
                <w:sz w:val="13"/>
              </w:rPr>
              <w:t>81</w:t>
            </w:r>
          </w:p>
        </w:tc>
        <w:tc>
          <w:tcPr>
            <w:tcW w:w="648" w:type="dxa"/>
          </w:tcPr>
          <w:p w14:paraId="08F3B7E1" w14:textId="77777777" w:rsidR="006B2088" w:rsidRDefault="005E0600">
            <w:pPr>
              <w:pStyle w:val="TableParagraph"/>
              <w:spacing w:before="64"/>
              <w:ind w:right="65"/>
              <w:jc w:val="right"/>
              <w:rPr>
                <w:sz w:val="13"/>
              </w:rPr>
            </w:pPr>
            <w:r>
              <w:rPr>
                <w:w w:val="105"/>
                <w:sz w:val="13"/>
              </w:rPr>
              <w:t>78</w:t>
            </w:r>
          </w:p>
        </w:tc>
        <w:tc>
          <w:tcPr>
            <w:tcW w:w="735" w:type="dxa"/>
          </w:tcPr>
          <w:p w14:paraId="08E1F128" w14:textId="77777777" w:rsidR="006B2088" w:rsidRDefault="005E0600">
            <w:pPr>
              <w:pStyle w:val="TableParagraph"/>
              <w:spacing w:before="64"/>
              <w:ind w:right="66"/>
              <w:jc w:val="right"/>
              <w:rPr>
                <w:sz w:val="13"/>
              </w:rPr>
            </w:pPr>
            <w:r>
              <w:rPr>
                <w:w w:val="105"/>
                <w:sz w:val="13"/>
              </w:rPr>
              <w:t>75</w:t>
            </w:r>
          </w:p>
        </w:tc>
        <w:tc>
          <w:tcPr>
            <w:tcW w:w="710" w:type="dxa"/>
            <w:shd w:val="clear" w:color="auto" w:fill="D0CECE"/>
          </w:tcPr>
          <w:p w14:paraId="5EED4AC5" w14:textId="77777777" w:rsidR="006B2088" w:rsidRDefault="005E0600">
            <w:pPr>
              <w:pStyle w:val="TableParagraph"/>
              <w:spacing w:before="39"/>
              <w:ind w:right="66"/>
              <w:jc w:val="right"/>
              <w:rPr>
                <w:sz w:val="13"/>
              </w:rPr>
            </w:pPr>
            <w:r>
              <w:rPr>
                <w:w w:val="105"/>
                <w:sz w:val="13"/>
              </w:rPr>
              <w:t>234</w:t>
            </w:r>
          </w:p>
        </w:tc>
        <w:tc>
          <w:tcPr>
            <w:tcW w:w="204" w:type="dxa"/>
            <w:tcBorders>
              <w:right w:val="nil"/>
            </w:tcBorders>
          </w:tcPr>
          <w:p w14:paraId="505A4D18"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334C7048" w14:textId="77777777" w:rsidR="006B2088" w:rsidRDefault="005E0600">
            <w:pPr>
              <w:pStyle w:val="TableParagraph"/>
              <w:spacing w:before="64"/>
              <w:ind w:right="75"/>
              <w:jc w:val="right"/>
              <w:rPr>
                <w:sz w:val="13"/>
              </w:rPr>
            </w:pPr>
            <w:r>
              <w:rPr>
                <w:w w:val="105"/>
                <w:sz w:val="13"/>
              </w:rPr>
              <w:t>7.625</w:t>
            </w:r>
          </w:p>
        </w:tc>
        <w:tc>
          <w:tcPr>
            <w:tcW w:w="179" w:type="dxa"/>
            <w:tcBorders>
              <w:right w:val="nil"/>
            </w:tcBorders>
          </w:tcPr>
          <w:p w14:paraId="167C367A"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3642A244" w14:textId="77777777" w:rsidR="006B2088" w:rsidRDefault="005E0600">
            <w:pPr>
              <w:pStyle w:val="TableParagraph"/>
              <w:spacing w:before="39"/>
              <w:ind w:left="169" w:right="69"/>
              <w:jc w:val="center"/>
              <w:rPr>
                <w:sz w:val="13"/>
              </w:rPr>
            </w:pPr>
            <w:r>
              <w:rPr>
                <w:w w:val="105"/>
                <w:sz w:val="13"/>
              </w:rPr>
              <w:t>97,02</w:t>
            </w:r>
          </w:p>
        </w:tc>
      </w:tr>
      <w:tr w:rsidR="006B2088" w14:paraId="5D7AEB6B" w14:textId="77777777">
        <w:trPr>
          <w:trHeight w:val="233"/>
        </w:trPr>
        <w:tc>
          <w:tcPr>
            <w:tcW w:w="2502" w:type="dxa"/>
          </w:tcPr>
          <w:p w14:paraId="03F3A7B2" w14:textId="77777777" w:rsidR="006B2088" w:rsidRDefault="005E0600">
            <w:pPr>
              <w:pStyle w:val="TableParagraph"/>
              <w:spacing w:before="64"/>
              <w:ind w:left="29"/>
              <w:rPr>
                <w:sz w:val="13"/>
              </w:rPr>
            </w:pPr>
            <w:r>
              <w:rPr>
                <w:w w:val="105"/>
                <w:sz w:val="13"/>
              </w:rPr>
              <w:t>Oficina Control Disiciplinario</w:t>
            </w:r>
          </w:p>
        </w:tc>
        <w:tc>
          <w:tcPr>
            <w:tcW w:w="684" w:type="dxa"/>
          </w:tcPr>
          <w:p w14:paraId="35750380" w14:textId="77777777" w:rsidR="006B2088" w:rsidRDefault="005E0600">
            <w:pPr>
              <w:pStyle w:val="TableParagraph"/>
              <w:spacing w:before="64"/>
              <w:ind w:right="71"/>
              <w:jc w:val="right"/>
              <w:rPr>
                <w:sz w:val="13"/>
              </w:rPr>
            </w:pPr>
            <w:r>
              <w:rPr>
                <w:w w:val="105"/>
                <w:sz w:val="13"/>
              </w:rPr>
              <w:t>2.011</w:t>
            </w:r>
          </w:p>
        </w:tc>
        <w:tc>
          <w:tcPr>
            <w:tcW w:w="759" w:type="dxa"/>
          </w:tcPr>
          <w:p w14:paraId="651402F0" w14:textId="77777777" w:rsidR="006B2088" w:rsidRDefault="005E0600">
            <w:pPr>
              <w:pStyle w:val="TableParagraph"/>
              <w:spacing w:before="64"/>
              <w:ind w:right="71"/>
              <w:jc w:val="right"/>
              <w:rPr>
                <w:sz w:val="13"/>
              </w:rPr>
            </w:pPr>
            <w:r>
              <w:rPr>
                <w:w w:val="105"/>
                <w:sz w:val="13"/>
              </w:rPr>
              <w:t>2.462</w:t>
            </w:r>
          </w:p>
        </w:tc>
        <w:tc>
          <w:tcPr>
            <w:tcW w:w="797" w:type="dxa"/>
          </w:tcPr>
          <w:p w14:paraId="4BC1AF4B" w14:textId="77777777" w:rsidR="006B2088" w:rsidRDefault="005E0600">
            <w:pPr>
              <w:pStyle w:val="TableParagraph"/>
              <w:spacing w:before="64"/>
              <w:ind w:left="379"/>
              <w:rPr>
                <w:sz w:val="13"/>
              </w:rPr>
            </w:pPr>
            <w:r>
              <w:rPr>
                <w:w w:val="105"/>
                <w:sz w:val="13"/>
              </w:rPr>
              <w:t>2.046</w:t>
            </w:r>
          </w:p>
        </w:tc>
        <w:tc>
          <w:tcPr>
            <w:tcW w:w="834" w:type="dxa"/>
            <w:shd w:val="clear" w:color="auto" w:fill="D0CECE"/>
          </w:tcPr>
          <w:p w14:paraId="606E9E9F" w14:textId="77777777" w:rsidR="006B2088" w:rsidRDefault="005E0600">
            <w:pPr>
              <w:pStyle w:val="TableParagraph"/>
              <w:spacing w:before="64"/>
              <w:ind w:right="71"/>
              <w:jc w:val="right"/>
              <w:rPr>
                <w:sz w:val="13"/>
              </w:rPr>
            </w:pPr>
            <w:r>
              <w:rPr>
                <w:w w:val="105"/>
                <w:sz w:val="13"/>
              </w:rPr>
              <w:t>6.519</w:t>
            </w:r>
          </w:p>
        </w:tc>
        <w:tc>
          <w:tcPr>
            <w:tcW w:w="573" w:type="dxa"/>
          </w:tcPr>
          <w:p w14:paraId="0EC81374" w14:textId="77777777" w:rsidR="006B2088" w:rsidRDefault="005E0600">
            <w:pPr>
              <w:pStyle w:val="TableParagraph"/>
              <w:spacing w:before="64"/>
              <w:ind w:right="71"/>
              <w:jc w:val="right"/>
              <w:rPr>
                <w:sz w:val="13"/>
              </w:rPr>
            </w:pPr>
            <w:r>
              <w:rPr>
                <w:w w:val="105"/>
                <w:sz w:val="13"/>
              </w:rPr>
              <w:t>1.727</w:t>
            </w:r>
          </w:p>
        </w:tc>
        <w:tc>
          <w:tcPr>
            <w:tcW w:w="648" w:type="dxa"/>
          </w:tcPr>
          <w:p w14:paraId="2C9F0CE1" w14:textId="77777777" w:rsidR="006B2088" w:rsidRDefault="005E0600">
            <w:pPr>
              <w:pStyle w:val="TableParagraph"/>
              <w:spacing w:before="64"/>
              <w:ind w:left="145"/>
              <w:jc w:val="center"/>
              <w:rPr>
                <w:sz w:val="13"/>
              </w:rPr>
            </w:pPr>
            <w:r>
              <w:rPr>
                <w:w w:val="105"/>
                <w:sz w:val="13"/>
              </w:rPr>
              <w:t>-</w:t>
            </w:r>
          </w:p>
        </w:tc>
        <w:tc>
          <w:tcPr>
            <w:tcW w:w="735" w:type="dxa"/>
          </w:tcPr>
          <w:p w14:paraId="6CBDCF01" w14:textId="77777777" w:rsidR="006B2088" w:rsidRDefault="005E0600">
            <w:pPr>
              <w:pStyle w:val="TableParagraph"/>
              <w:spacing w:before="64"/>
              <w:ind w:left="452"/>
              <w:rPr>
                <w:sz w:val="13"/>
              </w:rPr>
            </w:pPr>
            <w:r>
              <w:rPr>
                <w:w w:val="105"/>
                <w:sz w:val="13"/>
              </w:rPr>
              <w:t>-</w:t>
            </w:r>
          </w:p>
        </w:tc>
        <w:tc>
          <w:tcPr>
            <w:tcW w:w="710" w:type="dxa"/>
            <w:shd w:val="clear" w:color="auto" w:fill="D0CECE"/>
          </w:tcPr>
          <w:p w14:paraId="48BB4D34" w14:textId="77777777" w:rsidR="006B2088" w:rsidRDefault="005E0600">
            <w:pPr>
              <w:pStyle w:val="TableParagraph"/>
              <w:spacing w:before="64"/>
              <w:ind w:right="73"/>
              <w:jc w:val="right"/>
              <w:rPr>
                <w:sz w:val="13"/>
              </w:rPr>
            </w:pPr>
            <w:r>
              <w:rPr>
                <w:w w:val="105"/>
                <w:sz w:val="13"/>
              </w:rPr>
              <w:t>1.727</w:t>
            </w:r>
          </w:p>
        </w:tc>
        <w:tc>
          <w:tcPr>
            <w:tcW w:w="204" w:type="dxa"/>
            <w:tcBorders>
              <w:right w:val="nil"/>
            </w:tcBorders>
          </w:tcPr>
          <w:p w14:paraId="548D96D6"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56E06C81" w14:textId="77777777" w:rsidR="006B2088" w:rsidRDefault="005E0600">
            <w:pPr>
              <w:pStyle w:val="TableParagraph"/>
              <w:spacing w:before="64"/>
              <w:ind w:right="75"/>
              <w:jc w:val="right"/>
              <w:rPr>
                <w:sz w:val="13"/>
              </w:rPr>
            </w:pPr>
            <w:r>
              <w:rPr>
                <w:w w:val="105"/>
                <w:sz w:val="13"/>
              </w:rPr>
              <w:t>4.792</w:t>
            </w:r>
          </w:p>
        </w:tc>
        <w:tc>
          <w:tcPr>
            <w:tcW w:w="179" w:type="dxa"/>
            <w:tcBorders>
              <w:right w:val="nil"/>
            </w:tcBorders>
          </w:tcPr>
          <w:p w14:paraId="7AAF65C1"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35DF9599" w14:textId="77777777" w:rsidR="006B2088" w:rsidRDefault="005E0600">
            <w:pPr>
              <w:pStyle w:val="TableParagraph"/>
              <w:spacing w:before="39"/>
              <w:ind w:left="169" w:right="69"/>
              <w:jc w:val="center"/>
              <w:rPr>
                <w:sz w:val="13"/>
              </w:rPr>
            </w:pPr>
            <w:r>
              <w:rPr>
                <w:w w:val="105"/>
                <w:sz w:val="13"/>
              </w:rPr>
              <w:t>73,51</w:t>
            </w:r>
          </w:p>
        </w:tc>
      </w:tr>
      <w:tr w:rsidR="006B2088" w14:paraId="19F35A67" w14:textId="77777777">
        <w:trPr>
          <w:trHeight w:val="234"/>
        </w:trPr>
        <w:tc>
          <w:tcPr>
            <w:tcW w:w="2502" w:type="dxa"/>
          </w:tcPr>
          <w:p w14:paraId="4FA643BC" w14:textId="77777777" w:rsidR="006B2088" w:rsidRDefault="005E0600">
            <w:pPr>
              <w:pStyle w:val="TableParagraph"/>
              <w:spacing w:before="64"/>
              <w:ind w:left="29"/>
              <w:rPr>
                <w:sz w:val="13"/>
              </w:rPr>
            </w:pPr>
            <w:r>
              <w:rPr>
                <w:w w:val="105"/>
                <w:sz w:val="13"/>
              </w:rPr>
              <w:t>Dirección General</w:t>
            </w:r>
          </w:p>
        </w:tc>
        <w:tc>
          <w:tcPr>
            <w:tcW w:w="684" w:type="dxa"/>
          </w:tcPr>
          <w:p w14:paraId="3881514C" w14:textId="77777777" w:rsidR="006B2088" w:rsidRDefault="005E0600">
            <w:pPr>
              <w:pStyle w:val="TableParagraph"/>
              <w:spacing w:before="64"/>
              <w:ind w:right="71"/>
              <w:jc w:val="right"/>
              <w:rPr>
                <w:sz w:val="13"/>
              </w:rPr>
            </w:pPr>
            <w:r>
              <w:rPr>
                <w:w w:val="105"/>
                <w:sz w:val="13"/>
              </w:rPr>
              <w:t>1.713</w:t>
            </w:r>
          </w:p>
        </w:tc>
        <w:tc>
          <w:tcPr>
            <w:tcW w:w="759" w:type="dxa"/>
          </w:tcPr>
          <w:p w14:paraId="5418ADD2" w14:textId="77777777" w:rsidR="006B2088" w:rsidRDefault="005E0600">
            <w:pPr>
              <w:pStyle w:val="TableParagraph"/>
              <w:spacing w:before="64"/>
              <w:ind w:right="71"/>
              <w:jc w:val="right"/>
              <w:rPr>
                <w:sz w:val="13"/>
              </w:rPr>
            </w:pPr>
            <w:r>
              <w:rPr>
                <w:w w:val="105"/>
                <w:sz w:val="13"/>
              </w:rPr>
              <w:t>1.620</w:t>
            </w:r>
          </w:p>
        </w:tc>
        <w:tc>
          <w:tcPr>
            <w:tcW w:w="797" w:type="dxa"/>
          </w:tcPr>
          <w:p w14:paraId="51D129A1" w14:textId="77777777" w:rsidR="006B2088" w:rsidRDefault="005E0600">
            <w:pPr>
              <w:pStyle w:val="TableParagraph"/>
              <w:spacing w:before="64"/>
              <w:ind w:left="379"/>
              <w:rPr>
                <w:sz w:val="13"/>
              </w:rPr>
            </w:pPr>
            <w:r>
              <w:rPr>
                <w:w w:val="105"/>
                <w:sz w:val="13"/>
              </w:rPr>
              <w:t>2.939</w:t>
            </w:r>
          </w:p>
        </w:tc>
        <w:tc>
          <w:tcPr>
            <w:tcW w:w="834" w:type="dxa"/>
            <w:shd w:val="clear" w:color="auto" w:fill="D0CECE"/>
          </w:tcPr>
          <w:p w14:paraId="6036E53F" w14:textId="77777777" w:rsidR="006B2088" w:rsidRDefault="005E0600">
            <w:pPr>
              <w:pStyle w:val="TableParagraph"/>
              <w:spacing w:before="64"/>
              <w:ind w:right="71"/>
              <w:jc w:val="right"/>
              <w:rPr>
                <w:sz w:val="13"/>
              </w:rPr>
            </w:pPr>
            <w:r>
              <w:rPr>
                <w:w w:val="105"/>
                <w:sz w:val="13"/>
              </w:rPr>
              <w:t>6.272</w:t>
            </w:r>
          </w:p>
        </w:tc>
        <w:tc>
          <w:tcPr>
            <w:tcW w:w="573" w:type="dxa"/>
          </w:tcPr>
          <w:p w14:paraId="350580F9" w14:textId="77777777" w:rsidR="006B2088" w:rsidRDefault="005E0600">
            <w:pPr>
              <w:pStyle w:val="TableParagraph"/>
              <w:spacing w:before="64"/>
              <w:ind w:right="65"/>
              <w:jc w:val="right"/>
              <w:rPr>
                <w:sz w:val="13"/>
              </w:rPr>
            </w:pPr>
            <w:r>
              <w:rPr>
                <w:w w:val="105"/>
                <w:sz w:val="13"/>
              </w:rPr>
              <w:t>251</w:t>
            </w:r>
          </w:p>
        </w:tc>
        <w:tc>
          <w:tcPr>
            <w:tcW w:w="648" w:type="dxa"/>
          </w:tcPr>
          <w:p w14:paraId="2F319731" w14:textId="77777777" w:rsidR="006B2088" w:rsidRDefault="005E0600">
            <w:pPr>
              <w:pStyle w:val="TableParagraph"/>
              <w:spacing w:before="64"/>
              <w:ind w:left="145"/>
              <w:jc w:val="center"/>
              <w:rPr>
                <w:sz w:val="13"/>
              </w:rPr>
            </w:pPr>
            <w:r>
              <w:rPr>
                <w:w w:val="105"/>
                <w:sz w:val="13"/>
              </w:rPr>
              <w:t>-</w:t>
            </w:r>
          </w:p>
        </w:tc>
        <w:tc>
          <w:tcPr>
            <w:tcW w:w="735" w:type="dxa"/>
          </w:tcPr>
          <w:p w14:paraId="1C81F843" w14:textId="77777777" w:rsidR="006B2088" w:rsidRDefault="005E0600">
            <w:pPr>
              <w:pStyle w:val="TableParagraph"/>
              <w:spacing w:before="64"/>
              <w:ind w:right="66"/>
              <w:jc w:val="right"/>
              <w:rPr>
                <w:sz w:val="13"/>
              </w:rPr>
            </w:pPr>
            <w:r>
              <w:rPr>
                <w:w w:val="105"/>
                <w:sz w:val="13"/>
              </w:rPr>
              <w:t>172</w:t>
            </w:r>
          </w:p>
        </w:tc>
        <w:tc>
          <w:tcPr>
            <w:tcW w:w="710" w:type="dxa"/>
            <w:shd w:val="clear" w:color="auto" w:fill="D0CECE"/>
          </w:tcPr>
          <w:p w14:paraId="411DE46D" w14:textId="77777777" w:rsidR="006B2088" w:rsidRDefault="005E0600">
            <w:pPr>
              <w:pStyle w:val="TableParagraph"/>
              <w:spacing w:before="64"/>
              <w:ind w:right="66"/>
              <w:jc w:val="right"/>
              <w:rPr>
                <w:sz w:val="13"/>
              </w:rPr>
            </w:pPr>
            <w:r>
              <w:rPr>
                <w:w w:val="105"/>
                <w:sz w:val="13"/>
              </w:rPr>
              <w:t>423</w:t>
            </w:r>
          </w:p>
        </w:tc>
        <w:tc>
          <w:tcPr>
            <w:tcW w:w="204" w:type="dxa"/>
            <w:tcBorders>
              <w:right w:val="nil"/>
            </w:tcBorders>
          </w:tcPr>
          <w:p w14:paraId="32D10B61"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18AE63A7" w14:textId="77777777" w:rsidR="006B2088" w:rsidRDefault="005E0600">
            <w:pPr>
              <w:pStyle w:val="TableParagraph"/>
              <w:spacing w:before="64"/>
              <w:ind w:right="75"/>
              <w:jc w:val="right"/>
              <w:rPr>
                <w:sz w:val="13"/>
              </w:rPr>
            </w:pPr>
            <w:r>
              <w:rPr>
                <w:w w:val="105"/>
                <w:sz w:val="13"/>
              </w:rPr>
              <w:t>5.849</w:t>
            </w:r>
          </w:p>
        </w:tc>
        <w:tc>
          <w:tcPr>
            <w:tcW w:w="179" w:type="dxa"/>
            <w:tcBorders>
              <w:right w:val="nil"/>
            </w:tcBorders>
          </w:tcPr>
          <w:p w14:paraId="7531C838"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11DB0249" w14:textId="77777777" w:rsidR="006B2088" w:rsidRDefault="005E0600">
            <w:pPr>
              <w:pStyle w:val="TableParagraph"/>
              <w:spacing w:before="39"/>
              <w:ind w:left="169" w:right="69"/>
              <w:jc w:val="center"/>
              <w:rPr>
                <w:sz w:val="13"/>
              </w:rPr>
            </w:pPr>
            <w:r>
              <w:rPr>
                <w:w w:val="105"/>
                <w:sz w:val="13"/>
              </w:rPr>
              <w:t>93,26</w:t>
            </w:r>
          </w:p>
        </w:tc>
      </w:tr>
      <w:tr w:rsidR="006B2088" w14:paraId="56B286EC" w14:textId="77777777">
        <w:trPr>
          <w:trHeight w:val="358"/>
        </w:trPr>
        <w:tc>
          <w:tcPr>
            <w:tcW w:w="2502" w:type="dxa"/>
          </w:tcPr>
          <w:p w14:paraId="27DFD785" w14:textId="77777777" w:rsidR="006B2088" w:rsidRDefault="005E0600">
            <w:pPr>
              <w:pStyle w:val="TableParagraph"/>
              <w:spacing w:before="14"/>
              <w:ind w:left="29"/>
              <w:rPr>
                <w:sz w:val="13"/>
              </w:rPr>
            </w:pPr>
            <w:r>
              <w:rPr>
                <w:w w:val="105"/>
                <w:sz w:val="13"/>
              </w:rPr>
              <w:t>Oficina Asesora de Planeación y</w:t>
            </w:r>
          </w:p>
          <w:p w14:paraId="515BC256" w14:textId="77777777" w:rsidR="006B2088" w:rsidRDefault="005E0600">
            <w:pPr>
              <w:pStyle w:val="TableParagraph"/>
              <w:spacing w:before="37" w:line="138" w:lineRule="exact"/>
              <w:ind w:left="29"/>
              <w:rPr>
                <w:sz w:val="13"/>
              </w:rPr>
            </w:pPr>
            <w:r>
              <w:rPr>
                <w:w w:val="105"/>
                <w:sz w:val="13"/>
              </w:rPr>
              <w:t>Aseguramiento de Procesos</w:t>
            </w:r>
          </w:p>
        </w:tc>
        <w:tc>
          <w:tcPr>
            <w:tcW w:w="684" w:type="dxa"/>
          </w:tcPr>
          <w:p w14:paraId="483B3FD9" w14:textId="77777777" w:rsidR="006B2088" w:rsidRDefault="005E0600">
            <w:pPr>
              <w:pStyle w:val="TableParagraph"/>
              <w:spacing w:before="101"/>
              <w:ind w:right="64"/>
              <w:jc w:val="right"/>
              <w:rPr>
                <w:sz w:val="13"/>
              </w:rPr>
            </w:pPr>
            <w:r>
              <w:rPr>
                <w:w w:val="105"/>
                <w:sz w:val="13"/>
              </w:rPr>
              <w:t>923</w:t>
            </w:r>
          </w:p>
        </w:tc>
        <w:tc>
          <w:tcPr>
            <w:tcW w:w="759" w:type="dxa"/>
          </w:tcPr>
          <w:p w14:paraId="240D432C" w14:textId="77777777" w:rsidR="006B2088" w:rsidRDefault="005E0600">
            <w:pPr>
              <w:pStyle w:val="TableParagraph"/>
              <w:spacing w:before="101"/>
              <w:ind w:right="71"/>
              <w:jc w:val="right"/>
              <w:rPr>
                <w:sz w:val="13"/>
              </w:rPr>
            </w:pPr>
            <w:r>
              <w:rPr>
                <w:w w:val="105"/>
                <w:sz w:val="13"/>
              </w:rPr>
              <w:t>2.506</w:t>
            </w:r>
          </w:p>
        </w:tc>
        <w:tc>
          <w:tcPr>
            <w:tcW w:w="797" w:type="dxa"/>
          </w:tcPr>
          <w:p w14:paraId="2BD6B292" w14:textId="77777777" w:rsidR="006B2088" w:rsidRDefault="005E0600">
            <w:pPr>
              <w:pStyle w:val="TableParagraph"/>
              <w:spacing w:before="101"/>
              <w:ind w:left="379"/>
              <w:rPr>
                <w:sz w:val="13"/>
              </w:rPr>
            </w:pPr>
            <w:r>
              <w:rPr>
                <w:w w:val="105"/>
                <w:sz w:val="13"/>
              </w:rPr>
              <w:t>1.435</w:t>
            </w:r>
          </w:p>
        </w:tc>
        <w:tc>
          <w:tcPr>
            <w:tcW w:w="834" w:type="dxa"/>
            <w:shd w:val="clear" w:color="auto" w:fill="D0CECE"/>
          </w:tcPr>
          <w:p w14:paraId="668D5EBB" w14:textId="77777777" w:rsidR="006B2088" w:rsidRDefault="005E0600">
            <w:pPr>
              <w:pStyle w:val="TableParagraph"/>
              <w:spacing w:before="101"/>
              <w:ind w:right="71"/>
              <w:jc w:val="right"/>
              <w:rPr>
                <w:sz w:val="13"/>
              </w:rPr>
            </w:pPr>
            <w:r>
              <w:rPr>
                <w:w w:val="105"/>
                <w:sz w:val="13"/>
              </w:rPr>
              <w:t>4.864</w:t>
            </w:r>
          </w:p>
        </w:tc>
        <w:tc>
          <w:tcPr>
            <w:tcW w:w="573" w:type="dxa"/>
          </w:tcPr>
          <w:p w14:paraId="58782804" w14:textId="77777777" w:rsidR="006B2088" w:rsidRDefault="005E0600">
            <w:pPr>
              <w:pStyle w:val="TableParagraph"/>
              <w:spacing w:before="101"/>
              <w:ind w:right="65"/>
              <w:jc w:val="right"/>
              <w:rPr>
                <w:sz w:val="13"/>
              </w:rPr>
            </w:pPr>
            <w:r>
              <w:rPr>
                <w:w w:val="105"/>
                <w:sz w:val="13"/>
              </w:rPr>
              <w:t>53</w:t>
            </w:r>
          </w:p>
        </w:tc>
        <w:tc>
          <w:tcPr>
            <w:tcW w:w="648" w:type="dxa"/>
          </w:tcPr>
          <w:p w14:paraId="14A3F381" w14:textId="77777777" w:rsidR="006B2088" w:rsidRDefault="005E0600">
            <w:pPr>
              <w:pStyle w:val="TableParagraph"/>
              <w:spacing w:before="101"/>
              <w:ind w:left="145"/>
              <w:jc w:val="center"/>
              <w:rPr>
                <w:sz w:val="13"/>
              </w:rPr>
            </w:pPr>
            <w:r>
              <w:rPr>
                <w:w w:val="105"/>
                <w:sz w:val="13"/>
              </w:rPr>
              <w:t>-</w:t>
            </w:r>
          </w:p>
        </w:tc>
        <w:tc>
          <w:tcPr>
            <w:tcW w:w="735" w:type="dxa"/>
          </w:tcPr>
          <w:p w14:paraId="70C14B5D" w14:textId="77777777" w:rsidR="006B2088" w:rsidRDefault="005E0600">
            <w:pPr>
              <w:pStyle w:val="TableParagraph"/>
              <w:spacing w:before="101"/>
              <w:ind w:right="66"/>
              <w:jc w:val="right"/>
              <w:rPr>
                <w:sz w:val="13"/>
              </w:rPr>
            </w:pPr>
            <w:r>
              <w:rPr>
                <w:w w:val="105"/>
                <w:sz w:val="13"/>
              </w:rPr>
              <w:t>128</w:t>
            </w:r>
          </w:p>
        </w:tc>
        <w:tc>
          <w:tcPr>
            <w:tcW w:w="710" w:type="dxa"/>
            <w:shd w:val="clear" w:color="auto" w:fill="D0CECE"/>
          </w:tcPr>
          <w:p w14:paraId="42753522" w14:textId="77777777" w:rsidR="006B2088" w:rsidRDefault="005E0600">
            <w:pPr>
              <w:pStyle w:val="TableParagraph"/>
              <w:spacing w:before="101"/>
              <w:ind w:right="66"/>
              <w:jc w:val="right"/>
              <w:rPr>
                <w:sz w:val="13"/>
              </w:rPr>
            </w:pPr>
            <w:r>
              <w:rPr>
                <w:w w:val="105"/>
                <w:sz w:val="13"/>
              </w:rPr>
              <w:t>181</w:t>
            </w:r>
          </w:p>
        </w:tc>
        <w:tc>
          <w:tcPr>
            <w:tcW w:w="204" w:type="dxa"/>
            <w:tcBorders>
              <w:right w:val="nil"/>
            </w:tcBorders>
          </w:tcPr>
          <w:p w14:paraId="2584270E" w14:textId="77777777" w:rsidR="006B2088" w:rsidRDefault="005E0600">
            <w:pPr>
              <w:pStyle w:val="TableParagraph"/>
              <w:spacing w:before="101"/>
              <w:ind w:left="28"/>
              <w:rPr>
                <w:sz w:val="13"/>
              </w:rPr>
            </w:pPr>
            <w:r>
              <w:rPr>
                <w:w w:val="105"/>
                <w:sz w:val="13"/>
              </w:rPr>
              <w:t>-</w:t>
            </w:r>
          </w:p>
        </w:tc>
        <w:tc>
          <w:tcPr>
            <w:tcW w:w="694" w:type="dxa"/>
            <w:tcBorders>
              <w:left w:val="nil"/>
            </w:tcBorders>
          </w:tcPr>
          <w:p w14:paraId="59DB056C" w14:textId="77777777" w:rsidR="006B2088" w:rsidRDefault="005E0600">
            <w:pPr>
              <w:pStyle w:val="TableParagraph"/>
              <w:spacing w:before="101"/>
              <w:ind w:right="75"/>
              <w:jc w:val="right"/>
              <w:rPr>
                <w:sz w:val="13"/>
              </w:rPr>
            </w:pPr>
            <w:r>
              <w:rPr>
                <w:w w:val="105"/>
                <w:sz w:val="13"/>
              </w:rPr>
              <w:t>4.683</w:t>
            </w:r>
          </w:p>
        </w:tc>
        <w:tc>
          <w:tcPr>
            <w:tcW w:w="179" w:type="dxa"/>
            <w:tcBorders>
              <w:right w:val="nil"/>
            </w:tcBorders>
          </w:tcPr>
          <w:p w14:paraId="426BE90F" w14:textId="77777777" w:rsidR="006B2088" w:rsidRDefault="005E0600">
            <w:pPr>
              <w:pStyle w:val="TableParagraph"/>
              <w:spacing w:before="101"/>
              <w:ind w:left="26"/>
              <w:rPr>
                <w:sz w:val="13"/>
              </w:rPr>
            </w:pPr>
            <w:r>
              <w:rPr>
                <w:w w:val="105"/>
                <w:sz w:val="13"/>
              </w:rPr>
              <w:t>-</w:t>
            </w:r>
          </w:p>
        </w:tc>
        <w:tc>
          <w:tcPr>
            <w:tcW w:w="594" w:type="dxa"/>
            <w:tcBorders>
              <w:left w:val="nil"/>
            </w:tcBorders>
          </w:tcPr>
          <w:p w14:paraId="40D8C2B6" w14:textId="77777777" w:rsidR="006B2088" w:rsidRDefault="005E0600">
            <w:pPr>
              <w:pStyle w:val="TableParagraph"/>
              <w:spacing w:before="101"/>
              <w:ind w:left="169" w:right="69"/>
              <w:jc w:val="center"/>
              <w:rPr>
                <w:sz w:val="13"/>
              </w:rPr>
            </w:pPr>
            <w:r>
              <w:rPr>
                <w:w w:val="105"/>
                <w:sz w:val="13"/>
              </w:rPr>
              <w:t>96,28</w:t>
            </w:r>
          </w:p>
        </w:tc>
      </w:tr>
      <w:tr w:rsidR="006B2088" w14:paraId="1E3E5ED1" w14:textId="77777777">
        <w:trPr>
          <w:trHeight w:val="233"/>
        </w:trPr>
        <w:tc>
          <w:tcPr>
            <w:tcW w:w="2502" w:type="dxa"/>
          </w:tcPr>
          <w:p w14:paraId="19EEFE87" w14:textId="77777777" w:rsidR="006B2088" w:rsidRDefault="005E0600">
            <w:pPr>
              <w:pStyle w:val="TableParagraph"/>
              <w:spacing w:before="64"/>
              <w:ind w:left="29"/>
              <w:rPr>
                <w:sz w:val="13"/>
              </w:rPr>
            </w:pPr>
            <w:r>
              <w:rPr>
                <w:w w:val="105"/>
                <w:sz w:val="13"/>
              </w:rPr>
              <w:t>Gerencia Gestión Corporativa</w:t>
            </w:r>
          </w:p>
        </w:tc>
        <w:tc>
          <w:tcPr>
            <w:tcW w:w="684" w:type="dxa"/>
          </w:tcPr>
          <w:p w14:paraId="00A73F03" w14:textId="77777777" w:rsidR="006B2088" w:rsidRDefault="005E0600">
            <w:pPr>
              <w:pStyle w:val="TableParagraph"/>
              <w:spacing w:before="64"/>
              <w:ind w:right="64"/>
              <w:jc w:val="right"/>
              <w:rPr>
                <w:sz w:val="13"/>
              </w:rPr>
            </w:pPr>
            <w:r>
              <w:rPr>
                <w:w w:val="105"/>
                <w:sz w:val="13"/>
              </w:rPr>
              <w:t>817</w:t>
            </w:r>
          </w:p>
        </w:tc>
        <w:tc>
          <w:tcPr>
            <w:tcW w:w="759" w:type="dxa"/>
          </w:tcPr>
          <w:p w14:paraId="2B2911E2" w14:textId="77777777" w:rsidR="006B2088" w:rsidRDefault="005E0600">
            <w:pPr>
              <w:pStyle w:val="TableParagraph"/>
              <w:spacing w:before="64"/>
              <w:ind w:right="71"/>
              <w:jc w:val="right"/>
              <w:rPr>
                <w:sz w:val="13"/>
              </w:rPr>
            </w:pPr>
            <w:r>
              <w:rPr>
                <w:w w:val="105"/>
                <w:sz w:val="13"/>
              </w:rPr>
              <w:t>1.003</w:t>
            </w:r>
          </w:p>
        </w:tc>
        <w:tc>
          <w:tcPr>
            <w:tcW w:w="797" w:type="dxa"/>
          </w:tcPr>
          <w:p w14:paraId="619FE2FE" w14:textId="77777777" w:rsidR="006B2088" w:rsidRDefault="005E0600">
            <w:pPr>
              <w:pStyle w:val="TableParagraph"/>
              <w:spacing w:before="64"/>
              <w:ind w:left="379"/>
              <w:rPr>
                <w:sz w:val="13"/>
              </w:rPr>
            </w:pPr>
            <w:r>
              <w:rPr>
                <w:w w:val="105"/>
                <w:sz w:val="13"/>
              </w:rPr>
              <w:t>1.098</w:t>
            </w:r>
          </w:p>
        </w:tc>
        <w:tc>
          <w:tcPr>
            <w:tcW w:w="834" w:type="dxa"/>
            <w:shd w:val="clear" w:color="auto" w:fill="D0CECE"/>
          </w:tcPr>
          <w:p w14:paraId="4DD41216" w14:textId="77777777" w:rsidR="006B2088" w:rsidRDefault="005E0600">
            <w:pPr>
              <w:pStyle w:val="TableParagraph"/>
              <w:spacing w:before="64"/>
              <w:ind w:right="71"/>
              <w:jc w:val="right"/>
              <w:rPr>
                <w:sz w:val="13"/>
              </w:rPr>
            </w:pPr>
            <w:r>
              <w:rPr>
                <w:w w:val="105"/>
                <w:sz w:val="13"/>
              </w:rPr>
              <w:t>2.918</w:t>
            </w:r>
          </w:p>
        </w:tc>
        <w:tc>
          <w:tcPr>
            <w:tcW w:w="573" w:type="dxa"/>
          </w:tcPr>
          <w:p w14:paraId="5BC6B60D" w14:textId="77777777" w:rsidR="006B2088" w:rsidRDefault="005E0600">
            <w:pPr>
              <w:pStyle w:val="TableParagraph"/>
              <w:spacing w:before="64"/>
              <w:ind w:left="71"/>
              <w:jc w:val="center"/>
              <w:rPr>
                <w:sz w:val="13"/>
              </w:rPr>
            </w:pPr>
            <w:r>
              <w:rPr>
                <w:w w:val="105"/>
                <w:sz w:val="13"/>
              </w:rPr>
              <w:t>-</w:t>
            </w:r>
          </w:p>
        </w:tc>
        <w:tc>
          <w:tcPr>
            <w:tcW w:w="648" w:type="dxa"/>
          </w:tcPr>
          <w:p w14:paraId="7142E550" w14:textId="77777777" w:rsidR="006B2088" w:rsidRDefault="005E0600">
            <w:pPr>
              <w:pStyle w:val="TableParagraph"/>
              <w:spacing w:before="64"/>
              <w:ind w:left="145"/>
              <w:jc w:val="center"/>
              <w:rPr>
                <w:sz w:val="13"/>
              </w:rPr>
            </w:pPr>
            <w:r>
              <w:rPr>
                <w:w w:val="105"/>
                <w:sz w:val="13"/>
              </w:rPr>
              <w:t>-</w:t>
            </w:r>
          </w:p>
        </w:tc>
        <w:tc>
          <w:tcPr>
            <w:tcW w:w="735" w:type="dxa"/>
          </w:tcPr>
          <w:p w14:paraId="2E64310A" w14:textId="77777777" w:rsidR="006B2088" w:rsidRDefault="005E0600">
            <w:pPr>
              <w:pStyle w:val="TableParagraph"/>
              <w:spacing w:before="64"/>
              <w:ind w:left="452"/>
              <w:rPr>
                <w:sz w:val="13"/>
              </w:rPr>
            </w:pPr>
            <w:r>
              <w:rPr>
                <w:w w:val="105"/>
                <w:sz w:val="13"/>
              </w:rPr>
              <w:t>-</w:t>
            </w:r>
          </w:p>
        </w:tc>
        <w:tc>
          <w:tcPr>
            <w:tcW w:w="710" w:type="dxa"/>
            <w:shd w:val="clear" w:color="auto" w:fill="D0CECE"/>
          </w:tcPr>
          <w:p w14:paraId="54BA1397" w14:textId="77777777" w:rsidR="006B2088" w:rsidRDefault="005E0600">
            <w:pPr>
              <w:pStyle w:val="TableParagraph"/>
              <w:spacing w:before="64"/>
              <w:ind w:left="427"/>
              <w:rPr>
                <w:sz w:val="13"/>
              </w:rPr>
            </w:pPr>
            <w:r>
              <w:rPr>
                <w:w w:val="105"/>
                <w:sz w:val="13"/>
              </w:rPr>
              <w:t>-</w:t>
            </w:r>
          </w:p>
        </w:tc>
        <w:tc>
          <w:tcPr>
            <w:tcW w:w="204" w:type="dxa"/>
            <w:tcBorders>
              <w:right w:val="nil"/>
            </w:tcBorders>
          </w:tcPr>
          <w:p w14:paraId="018E6239"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4E5ADA6E" w14:textId="77777777" w:rsidR="006B2088" w:rsidRDefault="005E0600">
            <w:pPr>
              <w:pStyle w:val="TableParagraph"/>
              <w:spacing w:before="64"/>
              <w:ind w:right="75"/>
              <w:jc w:val="right"/>
              <w:rPr>
                <w:sz w:val="13"/>
              </w:rPr>
            </w:pPr>
            <w:r>
              <w:rPr>
                <w:w w:val="105"/>
                <w:sz w:val="13"/>
              </w:rPr>
              <w:t>2.918</w:t>
            </w:r>
          </w:p>
        </w:tc>
        <w:tc>
          <w:tcPr>
            <w:tcW w:w="179" w:type="dxa"/>
            <w:tcBorders>
              <w:right w:val="nil"/>
            </w:tcBorders>
          </w:tcPr>
          <w:p w14:paraId="0E7A90DF"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0F1470F7" w14:textId="77777777" w:rsidR="006B2088" w:rsidRDefault="005E0600">
            <w:pPr>
              <w:pStyle w:val="TableParagraph"/>
              <w:spacing w:before="39"/>
              <w:ind w:left="94" w:right="69"/>
              <w:jc w:val="center"/>
              <w:rPr>
                <w:sz w:val="13"/>
              </w:rPr>
            </w:pPr>
            <w:r>
              <w:rPr>
                <w:w w:val="105"/>
                <w:sz w:val="13"/>
              </w:rPr>
              <w:t>100,00</w:t>
            </w:r>
          </w:p>
        </w:tc>
      </w:tr>
      <w:tr w:rsidR="006B2088" w14:paraId="6AF641CD" w14:textId="77777777">
        <w:trPr>
          <w:trHeight w:val="233"/>
        </w:trPr>
        <w:tc>
          <w:tcPr>
            <w:tcW w:w="2502" w:type="dxa"/>
          </w:tcPr>
          <w:p w14:paraId="59C83C69" w14:textId="77777777" w:rsidR="006B2088" w:rsidRDefault="005E0600">
            <w:pPr>
              <w:pStyle w:val="TableParagraph"/>
              <w:spacing w:before="64"/>
              <w:ind w:left="29"/>
              <w:rPr>
                <w:sz w:val="13"/>
              </w:rPr>
            </w:pPr>
            <w:r>
              <w:rPr>
                <w:w w:val="105"/>
                <w:sz w:val="13"/>
              </w:rPr>
              <w:t>Subgerencia de Operaciones</w:t>
            </w:r>
          </w:p>
        </w:tc>
        <w:tc>
          <w:tcPr>
            <w:tcW w:w="684" w:type="dxa"/>
          </w:tcPr>
          <w:p w14:paraId="71C262BB" w14:textId="77777777" w:rsidR="006B2088" w:rsidRDefault="005E0600">
            <w:pPr>
              <w:pStyle w:val="TableParagraph"/>
              <w:spacing w:before="64"/>
              <w:ind w:right="64"/>
              <w:jc w:val="right"/>
              <w:rPr>
                <w:sz w:val="13"/>
              </w:rPr>
            </w:pPr>
            <w:r>
              <w:rPr>
                <w:w w:val="105"/>
                <w:sz w:val="13"/>
              </w:rPr>
              <w:t>732</w:t>
            </w:r>
          </w:p>
        </w:tc>
        <w:tc>
          <w:tcPr>
            <w:tcW w:w="759" w:type="dxa"/>
          </w:tcPr>
          <w:p w14:paraId="495290ED" w14:textId="77777777" w:rsidR="006B2088" w:rsidRDefault="005E0600">
            <w:pPr>
              <w:pStyle w:val="TableParagraph"/>
              <w:spacing w:before="64"/>
              <w:ind w:right="64"/>
              <w:jc w:val="right"/>
              <w:rPr>
                <w:sz w:val="13"/>
              </w:rPr>
            </w:pPr>
            <w:r>
              <w:rPr>
                <w:w w:val="105"/>
                <w:sz w:val="13"/>
              </w:rPr>
              <w:t>957</w:t>
            </w:r>
          </w:p>
        </w:tc>
        <w:tc>
          <w:tcPr>
            <w:tcW w:w="797" w:type="dxa"/>
          </w:tcPr>
          <w:p w14:paraId="7F8EAAA3" w14:textId="77777777" w:rsidR="006B2088" w:rsidRDefault="005E0600">
            <w:pPr>
              <w:pStyle w:val="TableParagraph"/>
              <w:spacing w:before="64"/>
              <w:ind w:left="379"/>
              <w:rPr>
                <w:sz w:val="13"/>
              </w:rPr>
            </w:pPr>
            <w:r>
              <w:rPr>
                <w:w w:val="105"/>
                <w:sz w:val="13"/>
              </w:rPr>
              <w:t>2.762</w:t>
            </w:r>
          </w:p>
        </w:tc>
        <w:tc>
          <w:tcPr>
            <w:tcW w:w="834" w:type="dxa"/>
            <w:shd w:val="clear" w:color="auto" w:fill="D0CECE"/>
          </w:tcPr>
          <w:p w14:paraId="1F35278D" w14:textId="77777777" w:rsidR="006B2088" w:rsidRDefault="005E0600">
            <w:pPr>
              <w:pStyle w:val="TableParagraph"/>
              <w:spacing w:before="64"/>
              <w:ind w:right="71"/>
              <w:jc w:val="right"/>
              <w:rPr>
                <w:sz w:val="13"/>
              </w:rPr>
            </w:pPr>
            <w:r>
              <w:rPr>
                <w:w w:val="105"/>
                <w:sz w:val="13"/>
              </w:rPr>
              <w:t>4.451</w:t>
            </w:r>
          </w:p>
        </w:tc>
        <w:tc>
          <w:tcPr>
            <w:tcW w:w="573" w:type="dxa"/>
          </w:tcPr>
          <w:p w14:paraId="553B1B45" w14:textId="77777777" w:rsidR="006B2088" w:rsidRDefault="005E0600">
            <w:pPr>
              <w:pStyle w:val="TableParagraph"/>
              <w:spacing w:before="64"/>
              <w:ind w:left="71"/>
              <w:jc w:val="center"/>
              <w:rPr>
                <w:sz w:val="13"/>
              </w:rPr>
            </w:pPr>
            <w:r>
              <w:rPr>
                <w:w w:val="105"/>
                <w:sz w:val="13"/>
              </w:rPr>
              <w:t>-</w:t>
            </w:r>
          </w:p>
        </w:tc>
        <w:tc>
          <w:tcPr>
            <w:tcW w:w="648" w:type="dxa"/>
          </w:tcPr>
          <w:p w14:paraId="5792181B" w14:textId="77777777" w:rsidR="006B2088" w:rsidRDefault="005E0600">
            <w:pPr>
              <w:pStyle w:val="TableParagraph"/>
              <w:spacing w:before="64"/>
              <w:ind w:left="145"/>
              <w:jc w:val="center"/>
              <w:rPr>
                <w:sz w:val="13"/>
              </w:rPr>
            </w:pPr>
            <w:r>
              <w:rPr>
                <w:w w:val="105"/>
                <w:sz w:val="13"/>
              </w:rPr>
              <w:t>-</w:t>
            </w:r>
          </w:p>
        </w:tc>
        <w:tc>
          <w:tcPr>
            <w:tcW w:w="735" w:type="dxa"/>
          </w:tcPr>
          <w:p w14:paraId="1AB3AF2F" w14:textId="77777777" w:rsidR="006B2088" w:rsidRDefault="005E0600">
            <w:pPr>
              <w:pStyle w:val="TableParagraph"/>
              <w:spacing w:before="64"/>
              <w:ind w:left="452"/>
              <w:rPr>
                <w:sz w:val="13"/>
              </w:rPr>
            </w:pPr>
            <w:r>
              <w:rPr>
                <w:w w:val="105"/>
                <w:sz w:val="13"/>
              </w:rPr>
              <w:t>-</w:t>
            </w:r>
          </w:p>
        </w:tc>
        <w:tc>
          <w:tcPr>
            <w:tcW w:w="710" w:type="dxa"/>
            <w:shd w:val="clear" w:color="auto" w:fill="D0CECE"/>
          </w:tcPr>
          <w:p w14:paraId="7A545CB6" w14:textId="77777777" w:rsidR="006B2088" w:rsidRDefault="005E0600">
            <w:pPr>
              <w:pStyle w:val="TableParagraph"/>
              <w:spacing w:before="64"/>
              <w:ind w:left="427"/>
              <w:rPr>
                <w:sz w:val="13"/>
              </w:rPr>
            </w:pPr>
            <w:r>
              <w:rPr>
                <w:w w:val="105"/>
                <w:sz w:val="13"/>
              </w:rPr>
              <w:t>-</w:t>
            </w:r>
          </w:p>
        </w:tc>
        <w:tc>
          <w:tcPr>
            <w:tcW w:w="204" w:type="dxa"/>
            <w:tcBorders>
              <w:right w:val="nil"/>
            </w:tcBorders>
          </w:tcPr>
          <w:p w14:paraId="1175ACA1"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6A6C4F5D" w14:textId="77777777" w:rsidR="006B2088" w:rsidRDefault="005E0600">
            <w:pPr>
              <w:pStyle w:val="TableParagraph"/>
              <w:spacing w:before="64"/>
              <w:ind w:right="75"/>
              <w:jc w:val="right"/>
              <w:rPr>
                <w:sz w:val="13"/>
              </w:rPr>
            </w:pPr>
            <w:r>
              <w:rPr>
                <w:w w:val="105"/>
                <w:sz w:val="13"/>
              </w:rPr>
              <w:t>4.451</w:t>
            </w:r>
          </w:p>
        </w:tc>
        <w:tc>
          <w:tcPr>
            <w:tcW w:w="179" w:type="dxa"/>
            <w:tcBorders>
              <w:right w:val="nil"/>
            </w:tcBorders>
          </w:tcPr>
          <w:p w14:paraId="582D8970"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65FE61AE" w14:textId="77777777" w:rsidR="006B2088" w:rsidRDefault="005E0600">
            <w:pPr>
              <w:pStyle w:val="TableParagraph"/>
              <w:spacing w:before="39"/>
              <w:ind w:left="94" w:right="69"/>
              <w:jc w:val="center"/>
              <w:rPr>
                <w:sz w:val="13"/>
              </w:rPr>
            </w:pPr>
            <w:r>
              <w:rPr>
                <w:w w:val="105"/>
                <w:sz w:val="13"/>
              </w:rPr>
              <w:t>100,00</w:t>
            </w:r>
          </w:p>
        </w:tc>
      </w:tr>
      <w:tr w:rsidR="006B2088" w14:paraId="56F8CE89" w14:textId="77777777">
        <w:trPr>
          <w:trHeight w:val="234"/>
        </w:trPr>
        <w:tc>
          <w:tcPr>
            <w:tcW w:w="2502" w:type="dxa"/>
          </w:tcPr>
          <w:p w14:paraId="04473D67" w14:textId="77777777" w:rsidR="006B2088" w:rsidRDefault="005E0600">
            <w:pPr>
              <w:pStyle w:val="TableParagraph"/>
              <w:spacing w:before="64"/>
              <w:ind w:left="29"/>
              <w:rPr>
                <w:sz w:val="13"/>
              </w:rPr>
            </w:pPr>
            <w:r>
              <w:rPr>
                <w:w w:val="105"/>
                <w:sz w:val="13"/>
              </w:rPr>
              <w:t>Subgerencia Ingenieria de Software</w:t>
            </w:r>
          </w:p>
        </w:tc>
        <w:tc>
          <w:tcPr>
            <w:tcW w:w="684" w:type="dxa"/>
          </w:tcPr>
          <w:p w14:paraId="3C0B497F" w14:textId="77777777" w:rsidR="006B2088" w:rsidRDefault="005E0600">
            <w:pPr>
              <w:pStyle w:val="TableParagraph"/>
              <w:spacing w:before="64"/>
              <w:ind w:right="64"/>
              <w:jc w:val="right"/>
              <w:rPr>
                <w:sz w:val="13"/>
              </w:rPr>
            </w:pPr>
            <w:r>
              <w:rPr>
                <w:w w:val="105"/>
                <w:sz w:val="13"/>
              </w:rPr>
              <w:t>692</w:t>
            </w:r>
          </w:p>
        </w:tc>
        <w:tc>
          <w:tcPr>
            <w:tcW w:w="759" w:type="dxa"/>
          </w:tcPr>
          <w:p w14:paraId="180F6601" w14:textId="77777777" w:rsidR="006B2088" w:rsidRDefault="005E0600">
            <w:pPr>
              <w:pStyle w:val="TableParagraph"/>
              <w:spacing w:before="64"/>
              <w:ind w:right="64"/>
              <w:jc w:val="right"/>
              <w:rPr>
                <w:sz w:val="13"/>
              </w:rPr>
            </w:pPr>
            <w:r>
              <w:rPr>
                <w:w w:val="105"/>
                <w:sz w:val="13"/>
              </w:rPr>
              <w:t>636</w:t>
            </w:r>
          </w:p>
        </w:tc>
        <w:tc>
          <w:tcPr>
            <w:tcW w:w="797" w:type="dxa"/>
          </w:tcPr>
          <w:p w14:paraId="21C8F82D" w14:textId="77777777" w:rsidR="006B2088" w:rsidRDefault="005E0600">
            <w:pPr>
              <w:pStyle w:val="TableParagraph"/>
              <w:spacing w:before="64"/>
              <w:ind w:left="491"/>
              <w:rPr>
                <w:sz w:val="13"/>
              </w:rPr>
            </w:pPr>
            <w:r>
              <w:rPr>
                <w:w w:val="105"/>
                <w:sz w:val="13"/>
              </w:rPr>
              <w:t>525</w:t>
            </w:r>
          </w:p>
        </w:tc>
        <w:tc>
          <w:tcPr>
            <w:tcW w:w="834" w:type="dxa"/>
            <w:shd w:val="clear" w:color="auto" w:fill="D0CECE"/>
          </w:tcPr>
          <w:p w14:paraId="35E59896" w14:textId="77777777" w:rsidR="006B2088" w:rsidRDefault="005E0600">
            <w:pPr>
              <w:pStyle w:val="TableParagraph"/>
              <w:spacing w:before="64"/>
              <w:ind w:right="71"/>
              <w:jc w:val="right"/>
              <w:rPr>
                <w:sz w:val="13"/>
              </w:rPr>
            </w:pPr>
            <w:r>
              <w:rPr>
                <w:w w:val="105"/>
                <w:sz w:val="13"/>
              </w:rPr>
              <w:t>1.853</w:t>
            </w:r>
          </w:p>
        </w:tc>
        <w:tc>
          <w:tcPr>
            <w:tcW w:w="573" w:type="dxa"/>
          </w:tcPr>
          <w:p w14:paraId="441B7BD9" w14:textId="77777777" w:rsidR="006B2088" w:rsidRDefault="005E0600">
            <w:pPr>
              <w:pStyle w:val="TableParagraph"/>
              <w:spacing w:before="64"/>
              <w:ind w:left="71"/>
              <w:jc w:val="center"/>
              <w:rPr>
                <w:sz w:val="13"/>
              </w:rPr>
            </w:pPr>
            <w:r>
              <w:rPr>
                <w:w w:val="105"/>
                <w:sz w:val="13"/>
              </w:rPr>
              <w:t>-</w:t>
            </w:r>
          </w:p>
        </w:tc>
        <w:tc>
          <w:tcPr>
            <w:tcW w:w="648" w:type="dxa"/>
          </w:tcPr>
          <w:p w14:paraId="6D6B0700" w14:textId="77777777" w:rsidR="006B2088" w:rsidRDefault="005E0600">
            <w:pPr>
              <w:pStyle w:val="TableParagraph"/>
              <w:spacing w:before="64"/>
              <w:ind w:left="145"/>
              <w:jc w:val="center"/>
              <w:rPr>
                <w:sz w:val="13"/>
              </w:rPr>
            </w:pPr>
            <w:r>
              <w:rPr>
                <w:w w:val="105"/>
                <w:sz w:val="13"/>
              </w:rPr>
              <w:t>-</w:t>
            </w:r>
          </w:p>
        </w:tc>
        <w:tc>
          <w:tcPr>
            <w:tcW w:w="735" w:type="dxa"/>
          </w:tcPr>
          <w:p w14:paraId="3DF87CAB" w14:textId="77777777" w:rsidR="006B2088" w:rsidRDefault="005E0600">
            <w:pPr>
              <w:pStyle w:val="TableParagraph"/>
              <w:spacing w:before="64"/>
              <w:ind w:left="452"/>
              <w:rPr>
                <w:sz w:val="13"/>
              </w:rPr>
            </w:pPr>
            <w:r>
              <w:rPr>
                <w:w w:val="105"/>
                <w:sz w:val="13"/>
              </w:rPr>
              <w:t>-</w:t>
            </w:r>
          </w:p>
        </w:tc>
        <w:tc>
          <w:tcPr>
            <w:tcW w:w="710" w:type="dxa"/>
            <w:shd w:val="clear" w:color="auto" w:fill="D0CECE"/>
          </w:tcPr>
          <w:p w14:paraId="00D374BB" w14:textId="77777777" w:rsidR="006B2088" w:rsidRDefault="005E0600">
            <w:pPr>
              <w:pStyle w:val="TableParagraph"/>
              <w:spacing w:before="64"/>
              <w:ind w:left="427"/>
              <w:rPr>
                <w:sz w:val="13"/>
              </w:rPr>
            </w:pPr>
            <w:r>
              <w:rPr>
                <w:w w:val="105"/>
                <w:sz w:val="13"/>
              </w:rPr>
              <w:t>-</w:t>
            </w:r>
          </w:p>
        </w:tc>
        <w:tc>
          <w:tcPr>
            <w:tcW w:w="204" w:type="dxa"/>
            <w:tcBorders>
              <w:right w:val="nil"/>
            </w:tcBorders>
          </w:tcPr>
          <w:p w14:paraId="4B31DDC9"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5316362C" w14:textId="77777777" w:rsidR="006B2088" w:rsidRDefault="005E0600">
            <w:pPr>
              <w:pStyle w:val="TableParagraph"/>
              <w:spacing w:before="64"/>
              <w:ind w:right="75"/>
              <w:jc w:val="right"/>
              <w:rPr>
                <w:sz w:val="13"/>
              </w:rPr>
            </w:pPr>
            <w:r>
              <w:rPr>
                <w:w w:val="105"/>
                <w:sz w:val="13"/>
              </w:rPr>
              <w:t>1.853</w:t>
            </w:r>
          </w:p>
        </w:tc>
        <w:tc>
          <w:tcPr>
            <w:tcW w:w="179" w:type="dxa"/>
            <w:tcBorders>
              <w:right w:val="nil"/>
            </w:tcBorders>
          </w:tcPr>
          <w:p w14:paraId="1629063C"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3EE0F3E1" w14:textId="77777777" w:rsidR="006B2088" w:rsidRDefault="005E0600">
            <w:pPr>
              <w:pStyle w:val="TableParagraph"/>
              <w:spacing w:before="39"/>
              <w:ind w:left="94" w:right="69"/>
              <w:jc w:val="center"/>
              <w:rPr>
                <w:sz w:val="13"/>
              </w:rPr>
            </w:pPr>
            <w:r>
              <w:rPr>
                <w:w w:val="105"/>
                <w:sz w:val="13"/>
              </w:rPr>
              <w:t>100,00</w:t>
            </w:r>
          </w:p>
        </w:tc>
      </w:tr>
      <w:tr w:rsidR="006B2088" w14:paraId="60891291" w14:textId="77777777">
        <w:trPr>
          <w:trHeight w:val="233"/>
        </w:trPr>
        <w:tc>
          <w:tcPr>
            <w:tcW w:w="2502" w:type="dxa"/>
          </w:tcPr>
          <w:p w14:paraId="221848C5" w14:textId="77777777" w:rsidR="006B2088" w:rsidRDefault="005E0600">
            <w:pPr>
              <w:pStyle w:val="TableParagraph"/>
              <w:spacing w:before="64"/>
              <w:ind w:left="29"/>
              <w:rPr>
                <w:sz w:val="13"/>
              </w:rPr>
            </w:pPr>
            <w:r>
              <w:rPr>
                <w:w w:val="105"/>
                <w:sz w:val="13"/>
              </w:rPr>
              <w:t>Oficina Control Interno</w:t>
            </w:r>
          </w:p>
        </w:tc>
        <w:tc>
          <w:tcPr>
            <w:tcW w:w="684" w:type="dxa"/>
          </w:tcPr>
          <w:p w14:paraId="18AC6FBB" w14:textId="77777777" w:rsidR="006B2088" w:rsidRDefault="005E0600">
            <w:pPr>
              <w:pStyle w:val="TableParagraph"/>
              <w:spacing w:before="64"/>
              <w:ind w:right="64"/>
              <w:jc w:val="right"/>
              <w:rPr>
                <w:sz w:val="13"/>
              </w:rPr>
            </w:pPr>
            <w:r>
              <w:rPr>
                <w:w w:val="105"/>
                <w:sz w:val="13"/>
              </w:rPr>
              <w:t>573</w:t>
            </w:r>
          </w:p>
        </w:tc>
        <w:tc>
          <w:tcPr>
            <w:tcW w:w="759" w:type="dxa"/>
          </w:tcPr>
          <w:p w14:paraId="2A471B52" w14:textId="77777777" w:rsidR="006B2088" w:rsidRDefault="005E0600">
            <w:pPr>
              <w:pStyle w:val="TableParagraph"/>
              <w:spacing w:before="64"/>
              <w:ind w:right="64"/>
              <w:jc w:val="right"/>
              <w:rPr>
                <w:sz w:val="13"/>
              </w:rPr>
            </w:pPr>
            <w:r>
              <w:rPr>
                <w:w w:val="105"/>
                <w:sz w:val="13"/>
              </w:rPr>
              <w:t>852</w:t>
            </w:r>
          </w:p>
        </w:tc>
        <w:tc>
          <w:tcPr>
            <w:tcW w:w="797" w:type="dxa"/>
          </w:tcPr>
          <w:p w14:paraId="04EFF016" w14:textId="77777777" w:rsidR="006B2088" w:rsidRDefault="005E0600">
            <w:pPr>
              <w:pStyle w:val="TableParagraph"/>
              <w:spacing w:before="64"/>
              <w:ind w:left="491"/>
              <w:rPr>
                <w:sz w:val="13"/>
              </w:rPr>
            </w:pPr>
            <w:r>
              <w:rPr>
                <w:w w:val="105"/>
                <w:sz w:val="13"/>
              </w:rPr>
              <w:t>816</w:t>
            </w:r>
          </w:p>
        </w:tc>
        <w:tc>
          <w:tcPr>
            <w:tcW w:w="834" w:type="dxa"/>
            <w:shd w:val="clear" w:color="auto" w:fill="D0CECE"/>
          </w:tcPr>
          <w:p w14:paraId="03DA2090" w14:textId="77777777" w:rsidR="006B2088" w:rsidRDefault="005E0600">
            <w:pPr>
              <w:pStyle w:val="TableParagraph"/>
              <w:spacing w:before="64"/>
              <w:ind w:right="71"/>
              <w:jc w:val="right"/>
              <w:rPr>
                <w:sz w:val="13"/>
              </w:rPr>
            </w:pPr>
            <w:r>
              <w:rPr>
                <w:w w:val="105"/>
                <w:sz w:val="13"/>
              </w:rPr>
              <w:t>2.241</w:t>
            </w:r>
          </w:p>
        </w:tc>
        <w:tc>
          <w:tcPr>
            <w:tcW w:w="573" w:type="dxa"/>
          </w:tcPr>
          <w:p w14:paraId="621FDA00" w14:textId="77777777" w:rsidR="006B2088" w:rsidRDefault="005E0600">
            <w:pPr>
              <w:pStyle w:val="TableParagraph"/>
              <w:spacing w:before="64"/>
              <w:ind w:right="71"/>
              <w:jc w:val="right"/>
              <w:rPr>
                <w:sz w:val="13"/>
              </w:rPr>
            </w:pPr>
            <w:r>
              <w:rPr>
                <w:w w:val="105"/>
                <w:sz w:val="13"/>
              </w:rPr>
              <w:t>2</w:t>
            </w:r>
          </w:p>
        </w:tc>
        <w:tc>
          <w:tcPr>
            <w:tcW w:w="648" w:type="dxa"/>
          </w:tcPr>
          <w:p w14:paraId="7AFB19D9" w14:textId="77777777" w:rsidR="006B2088" w:rsidRDefault="005E0600">
            <w:pPr>
              <w:pStyle w:val="TableParagraph"/>
              <w:spacing w:before="64"/>
              <w:ind w:left="145"/>
              <w:jc w:val="center"/>
              <w:rPr>
                <w:sz w:val="13"/>
              </w:rPr>
            </w:pPr>
            <w:r>
              <w:rPr>
                <w:w w:val="105"/>
                <w:sz w:val="13"/>
              </w:rPr>
              <w:t>-</w:t>
            </w:r>
          </w:p>
        </w:tc>
        <w:tc>
          <w:tcPr>
            <w:tcW w:w="735" w:type="dxa"/>
          </w:tcPr>
          <w:p w14:paraId="0E1B9099" w14:textId="77777777" w:rsidR="006B2088" w:rsidRDefault="005E0600">
            <w:pPr>
              <w:pStyle w:val="TableParagraph"/>
              <w:spacing w:before="64"/>
              <w:ind w:right="71"/>
              <w:jc w:val="right"/>
              <w:rPr>
                <w:sz w:val="13"/>
              </w:rPr>
            </w:pPr>
            <w:r>
              <w:rPr>
                <w:w w:val="105"/>
                <w:sz w:val="13"/>
              </w:rPr>
              <w:t>2</w:t>
            </w:r>
          </w:p>
        </w:tc>
        <w:tc>
          <w:tcPr>
            <w:tcW w:w="710" w:type="dxa"/>
            <w:shd w:val="clear" w:color="auto" w:fill="D0CECE"/>
          </w:tcPr>
          <w:p w14:paraId="5286ED50" w14:textId="77777777" w:rsidR="006B2088" w:rsidRDefault="005E0600">
            <w:pPr>
              <w:pStyle w:val="TableParagraph"/>
              <w:spacing w:before="64"/>
              <w:ind w:right="72"/>
              <w:jc w:val="right"/>
              <w:rPr>
                <w:sz w:val="13"/>
              </w:rPr>
            </w:pPr>
            <w:r>
              <w:rPr>
                <w:w w:val="105"/>
                <w:sz w:val="13"/>
              </w:rPr>
              <w:t>4</w:t>
            </w:r>
          </w:p>
        </w:tc>
        <w:tc>
          <w:tcPr>
            <w:tcW w:w="204" w:type="dxa"/>
            <w:tcBorders>
              <w:right w:val="nil"/>
            </w:tcBorders>
          </w:tcPr>
          <w:p w14:paraId="1D4AE497"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5D30361E" w14:textId="77777777" w:rsidR="006B2088" w:rsidRDefault="005E0600">
            <w:pPr>
              <w:pStyle w:val="TableParagraph"/>
              <w:spacing w:before="64"/>
              <w:ind w:right="75"/>
              <w:jc w:val="right"/>
              <w:rPr>
                <w:sz w:val="13"/>
              </w:rPr>
            </w:pPr>
            <w:r>
              <w:rPr>
                <w:w w:val="105"/>
                <w:sz w:val="13"/>
              </w:rPr>
              <w:t>2.237</w:t>
            </w:r>
          </w:p>
        </w:tc>
        <w:tc>
          <w:tcPr>
            <w:tcW w:w="179" w:type="dxa"/>
            <w:tcBorders>
              <w:right w:val="nil"/>
            </w:tcBorders>
          </w:tcPr>
          <w:p w14:paraId="1D98FEC2"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1172147F" w14:textId="77777777" w:rsidR="006B2088" w:rsidRDefault="005E0600">
            <w:pPr>
              <w:pStyle w:val="TableParagraph"/>
              <w:spacing w:before="39"/>
              <w:ind w:left="169" w:right="69"/>
              <w:jc w:val="center"/>
              <w:rPr>
                <w:sz w:val="13"/>
              </w:rPr>
            </w:pPr>
            <w:r>
              <w:rPr>
                <w:w w:val="105"/>
                <w:sz w:val="13"/>
              </w:rPr>
              <w:t>99,82</w:t>
            </w:r>
          </w:p>
        </w:tc>
      </w:tr>
      <w:tr w:rsidR="006B2088" w14:paraId="6C64BA00" w14:textId="77777777">
        <w:trPr>
          <w:trHeight w:val="233"/>
        </w:trPr>
        <w:tc>
          <w:tcPr>
            <w:tcW w:w="2502" w:type="dxa"/>
          </w:tcPr>
          <w:p w14:paraId="059A3AFE" w14:textId="77777777" w:rsidR="006B2088" w:rsidRDefault="005E0600">
            <w:pPr>
              <w:pStyle w:val="TableParagraph"/>
              <w:spacing w:before="64"/>
              <w:ind w:left="29"/>
              <w:rPr>
                <w:sz w:val="13"/>
              </w:rPr>
            </w:pPr>
            <w:r>
              <w:rPr>
                <w:w w:val="105"/>
                <w:sz w:val="13"/>
              </w:rPr>
              <w:t>Subgerencia Infraestructura Tecnologíca</w:t>
            </w:r>
          </w:p>
        </w:tc>
        <w:tc>
          <w:tcPr>
            <w:tcW w:w="684" w:type="dxa"/>
          </w:tcPr>
          <w:p w14:paraId="08D5CE7C" w14:textId="77777777" w:rsidR="006B2088" w:rsidRDefault="005E0600">
            <w:pPr>
              <w:pStyle w:val="TableParagraph"/>
              <w:spacing w:before="64"/>
              <w:ind w:right="64"/>
              <w:jc w:val="right"/>
              <w:rPr>
                <w:sz w:val="13"/>
              </w:rPr>
            </w:pPr>
            <w:r>
              <w:rPr>
                <w:w w:val="105"/>
                <w:sz w:val="13"/>
              </w:rPr>
              <w:t>490</w:t>
            </w:r>
          </w:p>
        </w:tc>
        <w:tc>
          <w:tcPr>
            <w:tcW w:w="759" w:type="dxa"/>
          </w:tcPr>
          <w:p w14:paraId="0D5F24F8" w14:textId="77777777" w:rsidR="006B2088" w:rsidRDefault="005E0600">
            <w:pPr>
              <w:pStyle w:val="TableParagraph"/>
              <w:spacing w:before="64"/>
              <w:ind w:right="71"/>
              <w:jc w:val="right"/>
              <w:rPr>
                <w:sz w:val="13"/>
              </w:rPr>
            </w:pPr>
            <w:r>
              <w:rPr>
                <w:w w:val="105"/>
                <w:sz w:val="13"/>
              </w:rPr>
              <w:t>1.088</w:t>
            </w:r>
          </w:p>
        </w:tc>
        <w:tc>
          <w:tcPr>
            <w:tcW w:w="797" w:type="dxa"/>
          </w:tcPr>
          <w:p w14:paraId="161A013B" w14:textId="77777777" w:rsidR="006B2088" w:rsidRDefault="005E0600">
            <w:pPr>
              <w:pStyle w:val="TableParagraph"/>
              <w:spacing w:before="64"/>
              <w:ind w:left="491"/>
              <w:rPr>
                <w:sz w:val="13"/>
              </w:rPr>
            </w:pPr>
            <w:r>
              <w:rPr>
                <w:w w:val="105"/>
                <w:sz w:val="13"/>
              </w:rPr>
              <w:t>736</w:t>
            </w:r>
          </w:p>
        </w:tc>
        <w:tc>
          <w:tcPr>
            <w:tcW w:w="834" w:type="dxa"/>
            <w:shd w:val="clear" w:color="auto" w:fill="D0CECE"/>
          </w:tcPr>
          <w:p w14:paraId="7EAE04AE" w14:textId="77777777" w:rsidR="006B2088" w:rsidRDefault="005E0600">
            <w:pPr>
              <w:pStyle w:val="TableParagraph"/>
              <w:spacing w:before="64"/>
              <w:ind w:right="71"/>
              <w:jc w:val="right"/>
              <w:rPr>
                <w:sz w:val="13"/>
              </w:rPr>
            </w:pPr>
            <w:r>
              <w:rPr>
                <w:w w:val="105"/>
                <w:sz w:val="13"/>
              </w:rPr>
              <w:t>2.314</w:t>
            </w:r>
          </w:p>
        </w:tc>
        <w:tc>
          <w:tcPr>
            <w:tcW w:w="573" w:type="dxa"/>
          </w:tcPr>
          <w:p w14:paraId="74F675A7" w14:textId="77777777" w:rsidR="006B2088" w:rsidRDefault="005E0600">
            <w:pPr>
              <w:pStyle w:val="TableParagraph"/>
              <w:spacing w:before="64"/>
              <w:ind w:right="65"/>
              <w:jc w:val="right"/>
              <w:rPr>
                <w:sz w:val="13"/>
              </w:rPr>
            </w:pPr>
            <w:r>
              <w:rPr>
                <w:w w:val="105"/>
                <w:sz w:val="13"/>
              </w:rPr>
              <w:t>65</w:t>
            </w:r>
          </w:p>
        </w:tc>
        <w:tc>
          <w:tcPr>
            <w:tcW w:w="648" w:type="dxa"/>
          </w:tcPr>
          <w:p w14:paraId="2E0C7DFB" w14:textId="77777777" w:rsidR="006B2088" w:rsidRDefault="005E0600">
            <w:pPr>
              <w:pStyle w:val="TableParagraph"/>
              <w:spacing w:before="64"/>
              <w:ind w:right="65"/>
              <w:jc w:val="right"/>
              <w:rPr>
                <w:sz w:val="13"/>
              </w:rPr>
            </w:pPr>
            <w:r>
              <w:rPr>
                <w:w w:val="105"/>
                <w:sz w:val="13"/>
              </w:rPr>
              <w:t>31</w:t>
            </w:r>
          </w:p>
        </w:tc>
        <w:tc>
          <w:tcPr>
            <w:tcW w:w="735" w:type="dxa"/>
          </w:tcPr>
          <w:p w14:paraId="3049D8D5" w14:textId="77777777" w:rsidR="006B2088" w:rsidRDefault="005E0600">
            <w:pPr>
              <w:pStyle w:val="TableParagraph"/>
              <w:spacing w:before="64"/>
              <w:ind w:right="66"/>
              <w:jc w:val="right"/>
              <w:rPr>
                <w:sz w:val="13"/>
              </w:rPr>
            </w:pPr>
            <w:r>
              <w:rPr>
                <w:w w:val="105"/>
                <w:sz w:val="13"/>
              </w:rPr>
              <w:t>20</w:t>
            </w:r>
          </w:p>
        </w:tc>
        <w:tc>
          <w:tcPr>
            <w:tcW w:w="710" w:type="dxa"/>
            <w:shd w:val="clear" w:color="auto" w:fill="D0CECE"/>
          </w:tcPr>
          <w:p w14:paraId="1C102445" w14:textId="77777777" w:rsidR="006B2088" w:rsidRDefault="005E0600">
            <w:pPr>
              <w:pStyle w:val="TableParagraph"/>
              <w:spacing w:before="64"/>
              <w:ind w:right="66"/>
              <w:jc w:val="right"/>
              <w:rPr>
                <w:sz w:val="13"/>
              </w:rPr>
            </w:pPr>
            <w:r>
              <w:rPr>
                <w:w w:val="105"/>
                <w:sz w:val="13"/>
              </w:rPr>
              <w:t>116</w:t>
            </w:r>
          </w:p>
        </w:tc>
        <w:tc>
          <w:tcPr>
            <w:tcW w:w="204" w:type="dxa"/>
            <w:tcBorders>
              <w:right w:val="nil"/>
            </w:tcBorders>
          </w:tcPr>
          <w:p w14:paraId="324C2A15"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2EF73841" w14:textId="77777777" w:rsidR="006B2088" w:rsidRDefault="005E0600">
            <w:pPr>
              <w:pStyle w:val="TableParagraph"/>
              <w:spacing w:before="64"/>
              <w:ind w:right="75"/>
              <w:jc w:val="right"/>
              <w:rPr>
                <w:sz w:val="13"/>
              </w:rPr>
            </w:pPr>
            <w:r>
              <w:rPr>
                <w:w w:val="105"/>
                <w:sz w:val="13"/>
              </w:rPr>
              <w:t>2.198</w:t>
            </w:r>
          </w:p>
        </w:tc>
        <w:tc>
          <w:tcPr>
            <w:tcW w:w="179" w:type="dxa"/>
            <w:tcBorders>
              <w:right w:val="nil"/>
            </w:tcBorders>
          </w:tcPr>
          <w:p w14:paraId="5D35DA2C"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75FFAB8A" w14:textId="77777777" w:rsidR="006B2088" w:rsidRDefault="005E0600">
            <w:pPr>
              <w:pStyle w:val="TableParagraph"/>
              <w:spacing w:before="39"/>
              <w:ind w:left="169" w:right="69"/>
              <w:jc w:val="center"/>
              <w:rPr>
                <w:sz w:val="13"/>
              </w:rPr>
            </w:pPr>
            <w:r>
              <w:rPr>
                <w:w w:val="105"/>
                <w:sz w:val="13"/>
              </w:rPr>
              <w:t>94,99</w:t>
            </w:r>
          </w:p>
        </w:tc>
      </w:tr>
      <w:tr w:rsidR="006B2088" w14:paraId="2A53FE0F" w14:textId="77777777">
        <w:trPr>
          <w:trHeight w:val="233"/>
        </w:trPr>
        <w:tc>
          <w:tcPr>
            <w:tcW w:w="2502" w:type="dxa"/>
          </w:tcPr>
          <w:p w14:paraId="6F408F5A" w14:textId="77777777" w:rsidR="006B2088" w:rsidRDefault="005E0600">
            <w:pPr>
              <w:pStyle w:val="TableParagraph"/>
              <w:spacing w:before="64"/>
              <w:ind w:left="29"/>
              <w:rPr>
                <w:sz w:val="13"/>
              </w:rPr>
            </w:pPr>
            <w:r>
              <w:rPr>
                <w:w w:val="105"/>
                <w:sz w:val="13"/>
              </w:rPr>
              <w:t>Observatorio Catastral</w:t>
            </w:r>
          </w:p>
        </w:tc>
        <w:tc>
          <w:tcPr>
            <w:tcW w:w="684" w:type="dxa"/>
          </w:tcPr>
          <w:p w14:paraId="1AC86B8E" w14:textId="77777777" w:rsidR="006B2088" w:rsidRDefault="005E0600">
            <w:pPr>
              <w:pStyle w:val="TableParagraph"/>
              <w:spacing w:before="64"/>
              <w:ind w:right="64"/>
              <w:jc w:val="right"/>
              <w:rPr>
                <w:sz w:val="13"/>
              </w:rPr>
            </w:pPr>
            <w:r>
              <w:rPr>
                <w:w w:val="105"/>
                <w:sz w:val="13"/>
              </w:rPr>
              <w:t>329</w:t>
            </w:r>
          </w:p>
        </w:tc>
        <w:tc>
          <w:tcPr>
            <w:tcW w:w="759" w:type="dxa"/>
          </w:tcPr>
          <w:p w14:paraId="15D2E3CE" w14:textId="77777777" w:rsidR="006B2088" w:rsidRDefault="005E0600">
            <w:pPr>
              <w:pStyle w:val="TableParagraph"/>
              <w:spacing w:before="64"/>
              <w:ind w:right="64"/>
              <w:jc w:val="right"/>
              <w:rPr>
                <w:sz w:val="13"/>
              </w:rPr>
            </w:pPr>
            <w:r>
              <w:rPr>
                <w:w w:val="105"/>
                <w:sz w:val="13"/>
              </w:rPr>
              <w:t>83</w:t>
            </w:r>
          </w:p>
        </w:tc>
        <w:tc>
          <w:tcPr>
            <w:tcW w:w="797" w:type="dxa"/>
          </w:tcPr>
          <w:p w14:paraId="567A18AC" w14:textId="77777777" w:rsidR="006B2088" w:rsidRDefault="005E0600">
            <w:pPr>
              <w:pStyle w:val="TableParagraph"/>
              <w:spacing w:before="64"/>
              <w:ind w:left="491"/>
              <w:rPr>
                <w:sz w:val="13"/>
              </w:rPr>
            </w:pPr>
            <w:r>
              <w:rPr>
                <w:w w:val="105"/>
                <w:sz w:val="13"/>
              </w:rPr>
              <w:t>234</w:t>
            </w:r>
          </w:p>
        </w:tc>
        <w:tc>
          <w:tcPr>
            <w:tcW w:w="834" w:type="dxa"/>
            <w:shd w:val="clear" w:color="auto" w:fill="D0CECE"/>
          </w:tcPr>
          <w:p w14:paraId="25115939" w14:textId="77777777" w:rsidR="006B2088" w:rsidRDefault="005E0600">
            <w:pPr>
              <w:pStyle w:val="TableParagraph"/>
              <w:spacing w:before="64"/>
              <w:ind w:right="64"/>
              <w:jc w:val="right"/>
              <w:rPr>
                <w:sz w:val="13"/>
              </w:rPr>
            </w:pPr>
            <w:r>
              <w:rPr>
                <w:w w:val="105"/>
                <w:sz w:val="13"/>
              </w:rPr>
              <w:t>646</w:t>
            </w:r>
          </w:p>
        </w:tc>
        <w:tc>
          <w:tcPr>
            <w:tcW w:w="573" w:type="dxa"/>
          </w:tcPr>
          <w:p w14:paraId="2598B846" w14:textId="77777777" w:rsidR="006B2088" w:rsidRDefault="005E0600">
            <w:pPr>
              <w:pStyle w:val="TableParagraph"/>
              <w:spacing w:before="64"/>
              <w:ind w:left="71"/>
              <w:jc w:val="center"/>
              <w:rPr>
                <w:sz w:val="13"/>
              </w:rPr>
            </w:pPr>
            <w:r>
              <w:rPr>
                <w:w w:val="105"/>
                <w:sz w:val="13"/>
              </w:rPr>
              <w:t>-</w:t>
            </w:r>
          </w:p>
        </w:tc>
        <w:tc>
          <w:tcPr>
            <w:tcW w:w="648" w:type="dxa"/>
          </w:tcPr>
          <w:p w14:paraId="6EE223BA" w14:textId="77777777" w:rsidR="006B2088" w:rsidRDefault="005E0600">
            <w:pPr>
              <w:pStyle w:val="TableParagraph"/>
              <w:spacing w:before="64"/>
              <w:ind w:left="145"/>
              <w:jc w:val="center"/>
              <w:rPr>
                <w:sz w:val="13"/>
              </w:rPr>
            </w:pPr>
            <w:r>
              <w:rPr>
                <w:w w:val="105"/>
                <w:sz w:val="13"/>
              </w:rPr>
              <w:t>-</w:t>
            </w:r>
          </w:p>
        </w:tc>
        <w:tc>
          <w:tcPr>
            <w:tcW w:w="735" w:type="dxa"/>
          </w:tcPr>
          <w:p w14:paraId="74818FA7" w14:textId="77777777" w:rsidR="006B2088" w:rsidRDefault="005E0600">
            <w:pPr>
              <w:pStyle w:val="TableParagraph"/>
              <w:spacing w:before="64"/>
              <w:ind w:left="452"/>
              <w:rPr>
                <w:sz w:val="13"/>
              </w:rPr>
            </w:pPr>
            <w:r>
              <w:rPr>
                <w:w w:val="105"/>
                <w:sz w:val="13"/>
              </w:rPr>
              <w:t>-</w:t>
            </w:r>
          </w:p>
        </w:tc>
        <w:tc>
          <w:tcPr>
            <w:tcW w:w="710" w:type="dxa"/>
            <w:shd w:val="clear" w:color="auto" w:fill="D0CECE"/>
          </w:tcPr>
          <w:p w14:paraId="2970E7E4" w14:textId="77777777" w:rsidR="006B2088" w:rsidRDefault="005E0600">
            <w:pPr>
              <w:pStyle w:val="TableParagraph"/>
              <w:spacing w:before="64"/>
              <w:ind w:left="427"/>
              <w:rPr>
                <w:sz w:val="13"/>
              </w:rPr>
            </w:pPr>
            <w:r>
              <w:rPr>
                <w:w w:val="105"/>
                <w:sz w:val="13"/>
              </w:rPr>
              <w:t>-</w:t>
            </w:r>
          </w:p>
        </w:tc>
        <w:tc>
          <w:tcPr>
            <w:tcW w:w="204" w:type="dxa"/>
            <w:tcBorders>
              <w:right w:val="nil"/>
            </w:tcBorders>
          </w:tcPr>
          <w:p w14:paraId="6B7CD0CB" w14:textId="77777777" w:rsidR="006B2088" w:rsidRDefault="005E0600">
            <w:pPr>
              <w:pStyle w:val="TableParagraph"/>
              <w:spacing w:before="64"/>
              <w:ind w:left="28"/>
              <w:rPr>
                <w:sz w:val="13"/>
              </w:rPr>
            </w:pPr>
            <w:r>
              <w:rPr>
                <w:w w:val="105"/>
                <w:sz w:val="13"/>
              </w:rPr>
              <w:t>-</w:t>
            </w:r>
          </w:p>
        </w:tc>
        <w:tc>
          <w:tcPr>
            <w:tcW w:w="694" w:type="dxa"/>
            <w:tcBorders>
              <w:left w:val="nil"/>
            </w:tcBorders>
          </w:tcPr>
          <w:p w14:paraId="2E62FA14" w14:textId="77777777" w:rsidR="006B2088" w:rsidRDefault="005E0600">
            <w:pPr>
              <w:pStyle w:val="TableParagraph"/>
              <w:spacing w:before="64"/>
              <w:ind w:right="68"/>
              <w:jc w:val="right"/>
              <w:rPr>
                <w:sz w:val="13"/>
              </w:rPr>
            </w:pPr>
            <w:r>
              <w:rPr>
                <w:w w:val="105"/>
                <w:sz w:val="13"/>
              </w:rPr>
              <w:t>646</w:t>
            </w:r>
          </w:p>
        </w:tc>
        <w:tc>
          <w:tcPr>
            <w:tcW w:w="179" w:type="dxa"/>
            <w:tcBorders>
              <w:right w:val="nil"/>
            </w:tcBorders>
          </w:tcPr>
          <w:p w14:paraId="26208E56" w14:textId="77777777" w:rsidR="006B2088" w:rsidRDefault="005E0600">
            <w:pPr>
              <w:pStyle w:val="TableParagraph"/>
              <w:spacing w:before="39"/>
              <w:ind w:left="26"/>
              <w:rPr>
                <w:sz w:val="13"/>
              </w:rPr>
            </w:pPr>
            <w:r>
              <w:rPr>
                <w:w w:val="105"/>
                <w:sz w:val="13"/>
              </w:rPr>
              <w:t>-</w:t>
            </w:r>
          </w:p>
        </w:tc>
        <w:tc>
          <w:tcPr>
            <w:tcW w:w="594" w:type="dxa"/>
            <w:tcBorders>
              <w:left w:val="nil"/>
            </w:tcBorders>
          </w:tcPr>
          <w:p w14:paraId="4A012E24" w14:textId="77777777" w:rsidR="006B2088" w:rsidRDefault="005E0600">
            <w:pPr>
              <w:pStyle w:val="TableParagraph"/>
              <w:spacing w:before="39"/>
              <w:ind w:left="94" w:right="69"/>
              <w:jc w:val="center"/>
              <w:rPr>
                <w:sz w:val="13"/>
              </w:rPr>
            </w:pPr>
            <w:r>
              <w:rPr>
                <w:w w:val="105"/>
                <w:sz w:val="13"/>
              </w:rPr>
              <w:t>100,00</w:t>
            </w:r>
          </w:p>
        </w:tc>
      </w:tr>
      <w:tr w:rsidR="006B2088" w14:paraId="064A5FF7" w14:textId="77777777">
        <w:trPr>
          <w:trHeight w:val="234"/>
        </w:trPr>
        <w:tc>
          <w:tcPr>
            <w:tcW w:w="2502" w:type="dxa"/>
            <w:shd w:val="clear" w:color="auto" w:fill="D0CECE"/>
          </w:tcPr>
          <w:p w14:paraId="73465D43" w14:textId="77777777" w:rsidR="006B2088" w:rsidRDefault="005E0600">
            <w:pPr>
              <w:pStyle w:val="TableParagraph"/>
              <w:spacing w:before="64"/>
              <w:ind w:left="29"/>
              <w:rPr>
                <w:b/>
                <w:sz w:val="13"/>
              </w:rPr>
            </w:pPr>
            <w:r>
              <w:rPr>
                <w:b/>
                <w:w w:val="105"/>
                <w:sz w:val="13"/>
              </w:rPr>
              <w:t>TO TALES</w:t>
            </w:r>
          </w:p>
        </w:tc>
        <w:tc>
          <w:tcPr>
            <w:tcW w:w="684" w:type="dxa"/>
            <w:shd w:val="clear" w:color="auto" w:fill="D0CECE"/>
          </w:tcPr>
          <w:p w14:paraId="6D74CF0B" w14:textId="77777777" w:rsidR="006B2088" w:rsidRDefault="005E0600">
            <w:pPr>
              <w:pStyle w:val="TableParagraph"/>
              <w:spacing w:before="64"/>
              <w:ind w:right="71"/>
              <w:jc w:val="right"/>
              <w:rPr>
                <w:b/>
                <w:sz w:val="13"/>
              </w:rPr>
            </w:pPr>
            <w:r>
              <w:rPr>
                <w:b/>
                <w:w w:val="105"/>
                <w:sz w:val="13"/>
              </w:rPr>
              <w:t>222.111</w:t>
            </w:r>
          </w:p>
        </w:tc>
        <w:tc>
          <w:tcPr>
            <w:tcW w:w="759" w:type="dxa"/>
            <w:shd w:val="clear" w:color="auto" w:fill="D0CECE"/>
          </w:tcPr>
          <w:p w14:paraId="3537D501" w14:textId="77777777" w:rsidR="006B2088" w:rsidRDefault="005E0600">
            <w:pPr>
              <w:pStyle w:val="TableParagraph"/>
              <w:spacing w:before="64"/>
              <w:ind w:right="71"/>
              <w:jc w:val="right"/>
              <w:rPr>
                <w:b/>
                <w:sz w:val="13"/>
              </w:rPr>
            </w:pPr>
            <w:r>
              <w:rPr>
                <w:b/>
                <w:w w:val="105"/>
                <w:sz w:val="13"/>
              </w:rPr>
              <w:t>229.812</w:t>
            </w:r>
          </w:p>
        </w:tc>
        <w:tc>
          <w:tcPr>
            <w:tcW w:w="797" w:type="dxa"/>
            <w:shd w:val="clear" w:color="auto" w:fill="D0CECE"/>
          </w:tcPr>
          <w:p w14:paraId="39F35284" w14:textId="77777777" w:rsidR="006B2088" w:rsidRDefault="005E0600">
            <w:pPr>
              <w:pStyle w:val="TableParagraph"/>
              <w:spacing w:before="64"/>
              <w:ind w:left="230"/>
              <w:rPr>
                <w:b/>
                <w:sz w:val="13"/>
              </w:rPr>
            </w:pPr>
            <w:r>
              <w:rPr>
                <w:b/>
                <w:w w:val="105"/>
                <w:sz w:val="13"/>
              </w:rPr>
              <w:t>240.446</w:t>
            </w:r>
          </w:p>
        </w:tc>
        <w:tc>
          <w:tcPr>
            <w:tcW w:w="834" w:type="dxa"/>
            <w:shd w:val="clear" w:color="auto" w:fill="D0CECE"/>
          </w:tcPr>
          <w:p w14:paraId="46B172E9" w14:textId="77777777" w:rsidR="006B2088" w:rsidRDefault="005E0600">
            <w:pPr>
              <w:pStyle w:val="TableParagraph"/>
              <w:spacing w:before="64"/>
              <w:ind w:right="71"/>
              <w:jc w:val="right"/>
              <w:rPr>
                <w:b/>
                <w:sz w:val="13"/>
              </w:rPr>
            </w:pPr>
            <w:r>
              <w:rPr>
                <w:b/>
                <w:w w:val="105"/>
                <w:sz w:val="13"/>
              </w:rPr>
              <w:t>692.369</w:t>
            </w:r>
          </w:p>
        </w:tc>
        <w:tc>
          <w:tcPr>
            <w:tcW w:w="573" w:type="dxa"/>
            <w:shd w:val="clear" w:color="auto" w:fill="D0CECE"/>
          </w:tcPr>
          <w:p w14:paraId="20923022" w14:textId="77777777" w:rsidR="006B2088" w:rsidRDefault="005E0600">
            <w:pPr>
              <w:pStyle w:val="TableParagraph"/>
              <w:spacing w:before="64"/>
              <w:ind w:right="73"/>
              <w:jc w:val="right"/>
              <w:rPr>
                <w:b/>
                <w:sz w:val="13"/>
              </w:rPr>
            </w:pPr>
            <w:r>
              <w:rPr>
                <w:b/>
                <w:w w:val="105"/>
                <w:sz w:val="13"/>
              </w:rPr>
              <w:t>22.352</w:t>
            </w:r>
          </w:p>
        </w:tc>
        <w:tc>
          <w:tcPr>
            <w:tcW w:w="648" w:type="dxa"/>
            <w:shd w:val="clear" w:color="auto" w:fill="D0CECE"/>
          </w:tcPr>
          <w:p w14:paraId="234D59E0" w14:textId="77777777" w:rsidR="006B2088" w:rsidRDefault="005E0600">
            <w:pPr>
              <w:pStyle w:val="TableParagraph"/>
              <w:spacing w:before="64"/>
              <w:ind w:left="154"/>
              <w:rPr>
                <w:b/>
                <w:sz w:val="13"/>
              </w:rPr>
            </w:pPr>
            <w:r>
              <w:rPr>
                <w:b/>
                <w:w w:val="105"/>
                <w:sz w:val="13"/>
              </w:rPr>
              <w:t>19.269</w:t>
            </w:r>
          </w:p>
        </w:tc>
        <w:tc>
          <w:tcPr>
            <w:tcW w:w="735" w:type="dxa"/>
            <w:shd w:val="clear" w:color="auto" w:fill="D0CECE"/>
          </w:tcPr>
          <w:p w14:paraId="697DB1D3" w14:textId="77777777" w:rsidR="006B2088" w:rsidRDefault="005E0600">
            <w:pPr>
              <w:pStyle w:val="TableParagraph"/>
              <w:spacing w:before="64"/>
              <w:ind w:right="73"/>
              <w:jc w:val="right"/>
              <w:rPr>
                <w:b/>
                <w:sz w:val="13"/>
              </w:rPr>
            </w:pPr>
            <w:r>
              <w:rPr>
                <w:b/>
                <w:w w:val="105"/>
                <w:sz w:val="13"/>
              </w:rPr>
              <w:t>44.900</w:t>
            </w:r>
          </w:p>
        </w:tc>
        <w:tc>
          <w:tcPr>
            <w:tcW w:w="710" w:type="dxa"/>
            <w:shd w:val="clear" w:color="auto" w:fill="D0CECE"/>
          </w:tcPr>
          <w:p w14:paraId="161BE87C" w14:textId="77777777" w:rsidR="006B2088" w:rsidRDefault="005E0600">
            <w:pPr>
              <w:pStyle w:val="TableParagraph"/>
              <w:spacing w:before="64"/>
              <w:ind w:right="73"/>
              <w:jc w:val="right"/>
              <w:rPr>
                <w:b/>
                <w:sz w:val="13"/>
              </w:rPr>
            </w:pPr>
            <w:r>
              <w:rPr>
                <w:b/>
                <w:w w:val="105"/>
                <w:sz w:val="13"/>
              </w:rPr>
              <w:t>86.521</w:t>
            </w:r>
          </w:p>
        </w:tc>
        <w:tc>
          <w:tcPr>
            <w:tcW w:w="204" w:type="dxa"/>
            <w:tcBorders>
              <w:right w:val="nil"/>
            </w:tcBorders>
            <w:shd w:val="clear" w:color="auto" w:fill="D0CECE"/>
          </w:tcPr>
          <w:p w14:paraId="47B2A80D" w14:textId="77777777" w:rsidR="006B2088" w:rsidRDefault="005E0600">
            <w:pPr>
              <w:pStyle w:val="TableParagraph"/>
              <w:spacing w:before="64"/>
              <w:ind w:left="28"/>
              <w:rPr>
                <w:b/>
                <w:sz w:val="13"/>
              </w:rPr>
            </w:pPr>
            <w:r>
              <w:rPr>
                <w:b/>
                <w:w w:val="105"/>
                <w:sz w:val="13"/>
              </w:rPr>
              <w:t>-</w:t>
            </w:r>
          </w:p>
        </w:tc>
        <w:tc>
          <w:tcPr>
            <w:tcW w:w="694" w:type="dxa"/>
            <w:tcBorders>
              <w:left w:val="nil"/>
            </w:tcBorders>
            <w:shd w:val="clear" w:color="auto" w:fill="D0CECE"/>
          </w:tcPr>
          <w:p w14:paraId="2BE5CDBF" w14:textId="77777777" w:rsidR="006B2088" w:rsidRDefault="005E0600">
            <w:pPr>
              <w:pStyle w:val="TableParagraph"/>
              <w:spacing w:before="64"/>
              <w:ind w:right="75"/>
              <w:jc w:val="right"/>
              <w:rPr>
                <w:b/>
                <w:sz w:val="13"/>
              </w:rPr>
            </w:pPr>
            <w:r>
              <w:rPr>
                <w:b/>
                <w:w w:val="105"/>
                <w:sz w:val="13"/>
              </w:rPr>
              <w:t>605.848</w:t>
            </w:r>
          </w:p>
        </w:tc>
        <w:tc>
          <w:tcPr>
            <w:tcW w:w="179" w:type="dxa"/>
            <w:tcBorders>
              <w:right w:val="nil"/>
            </w:tcBorders>
            <w:shd w:val="clear" w:color="auto" w:fill="D0CECE"/>
          </w:tcPr>
          <w:p w14:paraId="2A12D5C1" w14:textId="77777777" w:rsidR="006B2088" w:rsidRDefault="005E0600">
            <w:pPr>
              <w:pStyle w:val="TableParagraph"/>
              <w:spacing w:before="51"/>
              <w:ind w:left="26"/>
              <w:rPr>
                <w:b/>
                <w:sz w:val="13"/>
              </w:rPr>
            </w:pPr>
            <w:r>
              <w:rPr>
                <w:b/>
                <w:w w:val="105"/>
                <w:sz w:val="13"/>
              </w:rPr>
              <w:t>-</w:t>
            </w:r>
          </w:p>
        </w:tc>
        <w:tc>
          <w:tcPr>
            <w:tcW w:w="594" w:type="dxa"/>
            <w:tcBorders>
              <w:left w:val="nil"/>
            </w:tcBorders>
            <w:shd w:val="clear" w:color="auto" w:fill="D0CECE"/>
          </w:tcPr>
          <w:p w14:paraId="2F9F1DE3" w14:textId="77777777" w:rsidR="006B2088" w:rsidRDefault="005E0600">
            <w:pPr>
              <w:pStyle w:val="TableParagraph"/>
              <w:spacing w:before="51"/>
              <w:ind w:left="169" w:right="69"/>
              <w:jc w:val="center"/>
              <w:rPr>
                <w:b/>
                <w:sz w:val="13"/>
              </w:rPr>
            </w:pPr>
            <w:r>
              <w:rPr>
                <w:b/>
                <w:w w:val="105"/>
                <w:sz w:val="13"/>
              </w:rPr>
              <w:t>87,50</w:t>
            </w:r>
          </w:p>
        </w:tc>
      </w:tr>
    </w:tbl>
    <w:p w14:paraId="6E5039AE" w14:textId="77777777" w:rsidR="006B2088" w:rsidRDefault="005E0600">
      <w:pPr>
        <w:ind w:left="153"/>
        <w:rPr>
          <w:sz w:val="16"/>
        </w:rPr>
      </w:pPr>
      <w:r>
        <w:rPr>
          <w:sz w:val="16"/>
        </w:rPr>
        <w:t>Fuente: elaboración propia OCI, información enviada por la SAF</w:t>
      </w:r>
    </w:p>
    <w:p w14:paraId="16C1B5D5" w14:textId="77777777" w:rsidR="006B2088" w:rsidRDefault="006B2088">
      <w:pPr>
        <w:pStyle w:val="Textoindependiente"/>
        <w:spacing w:before="1"/>
        <w:rPr>
          <w:sz w:val="17"/>
        </w:rPr>
      </w:pPr>
    </w:p>
    <w:p w14:paraId="20697C54" w14:textId="77777777" w:rsidR="006B2088" w:rsidRDefault="005E0600">
      <w:pPr>
        <w:pStyle w:val="Textoindependiente"/>
        <w:ind w:left="153" w:right="421"/>
        <w:jc w:val="both"/>
      </w:pPr>
      <w:r>
        <w:t xml:space="preserve">Se destaca una reducción del 87,5% en el consumo del papel comparando el consumo de </w:t>
      </w:r>
      <w:r>
        <w:rPr>
          <w:spacing w:val="-3"/>
        </w:rPr>
        <w:t xml:space="preserve">los </w:t>
      </w:r>
      <w:r>
        <w:t xml:space="preserve">meses de julio a septiembre de 2019 con el mismo período del año 2020. Se evidencia un incremento del 0,17% </w:t>
      </w:r>
      <w:r>
        <w:rPr>
          <w:spacing w:val="-4"/>
        </w:rPr>
        <w:t xml:space="preserve">en </w:t>
      </w:r>
      <w:r>
        <w:t xml:space="preserve">el consumo de papel en la Subgerencia Administrativa y Financiera en la vigencia 2020, en razón a que la única dependencia que </w:t>
      </w:r>
      <w:r>
        <w:rPr>
          <w:spacing w:val="2"/>
        </w:rPr>
        <w:t xml:space="preserve">se </w:t>
      </w:r>
      <w:r>
        <w:t xml:space="preserve">encuentra operando de manera presencial </w:t>
      </w:r>
      <w:r>
        <w:rPr>
          <w:spacing w:val="-4"/>
        </w:rPr>
        <w:t xml:space="preserve">es </w:t>
      </w:r>
      <w:r>
        <w:t xml:space="preserve">correspondencia, y al incremento </w:t>
      </w:r>
      <w:r>
        <w:rPr>
          <w:spacing w:val="-4"/>
        </w:rPr>
        <w:t xml:space="preserve">el </w:t>
      </w:r>
      <w:r>
        <w:t>número de requerimientos y/o solicitudes que requieren de impresión y/o</w:t>
      </w:r>
      <w:r>
        <w:rPr>
          <w:spacing w:val="-12"/>
        </w:rPr>
        <w:t xml:space="preserve"> </w:t>
      </w:r>
      <w:r>
        <w:t>fotocopiado.</w:t>
      </w:r>
    </w:p>
    <w:p w14:paraId="09D37517" w14:textId="77777777" w:rsidR="006B2088" w:rsidRDefault="005E0600">
      <w:pPr>
        <w:pStyle w:val="Prrafodelista"/>
        <w:numPr>
          <w:ilvl w:val="1"/>
          <w:numId w:val="3"/>
        </w:numPr>
        <w:tabs>
          <w:tab w:val="left" w:pos="519"/>
        </w:tabs>
        <w:spacing w:before="204" w:line="242" w:lineRule="auto"/>
        <w:ind w:right="417" w:firstLine="0"/>
        <w:rPr>
          <w:b/>
          <w:i/>
        </w:rPr>
      </w:pPr>
      <w:r>
        <w:rPr>
          <w:b/>
          <w:spacing w:val="-6"/>
        </w:rPr>
        <w:t xml:space="preserve">Evaluación </w:t>
      </w:r>
      <w:r>
        <w:rPr>
          <w:b/>
        </w:rPr>
        <w:t>del cumplimiento de las medidas de austeridad en el gasto relacionadas con Gestión Ambiental -</w:t>
      </w:r>
      <w:r>
        <w:rPr>
          <w:b/>
          <w:i/>
        </w:rPr>
        <w:t>Uso racional de los recursos naturales y económicos.</w:t>
      </w:r>
    </w:p>
    <w:p w14:paraId="103FAD47" w14:textId="77777777" w:rsidR="006B2088" w:rsidRDefault="005E0600">
      <w:pPr>
        <w:pStyle w:val="Ttulo2"/>
        <w:spacing w:before="196"/>
        <w:ind w:left="210"/>
        <w:jc w:val="both"/>
      </w:pPr>
      <w:r>
        <w:t>Situación Evidencia</w:t>
      </w:r>
    </w:p>
    <w:p w14:paraId="75E73FED" w14:textId="77777777" w:rsidR="006B2088" w:rsidRDefault="005E0600">
      <w:pPr>
        <w:pStyle w:val="Textoindependiente"/>
        <w:spacing w:before="198"/>
        <w:ind w:left="153"/>
        <w:jc w:val="both"/>
      </w:pPr>
      <w:r>
        <w:t>Se observó el cumplimiento de los criterios de la Resolución 0890 de 2014, ver tabla siguiente:</w:t>
      </w:r>
    </w:p>
    <w:p w14:paraId="438C5DB6" w14:textId="77777777" w:rsidR="006B2088" w:rsidRDefault="006B2088">
      <w:pPr>
        <w:pStyle w:val="Textoindependiente"/>
        <w:rPr>
          <w:sz w:val="20"/>
        </w:rPr>
      </w:pPr>
    </w:p>
    <w:p w14:paraId="7AF3D745" w14:textId="77777777" w:rsidR="006B2088" w:rsidRDefault="006B2088">
      <w:pPr>
        <w:pStyle w:val="Textoindependiente"/>
        <w:rPr>
          <w:sz w:val="20"/>
        </w:rPr>
      </w:pPr>
    </w:p>
    <w:p w14:paraId="77966F32" w14:textId="77777777" w:rsidR="006B2088" w:rsidRDefault="006B2088">
      <w:pPr>
        <w:pStyle w:val="Textoindependiente"/>
        <w:rPr>
          <w:sz w:val="20"/>
        </w:rPr>
      </w:pPr>
    </w:p>
    <w:p w14:paraId="6134B830" w14:textId="77777777" w:rsidR="006B2088" w:rsidRDefault="006B2088">
      <w:pPr>
        <w:pStyle w:val="Textoindependiente"/>
        <w:rPr>
          <w:sz w:val="20"/>
        </w:rPr>
      </w:pPr>
    </w:p>
    <w:p w14:paraId="3E8B0059" w14:textId="77777777" w:rsidR="006B2088" w:rsidRDefault="006B2088">
      <w:pPr>
        <w:pStyle w:val="Textoindependiente"/>
        <w:rPr>
          <w:sz w:val="20"/>
        </w:rPr>
      </w:pPr>
    </w:p>
    <w:p w14:paraId="75993A49" w14:textId="77777777" w:rsidR="006B2088" w:rsidRDefault="006B2088">
      <w:pPr>
        <w:pStyle w:val="Textoindependiente"/>
        <w:rPr>
          <w:sz w:val="20"/>
        </w:rPr>
      </w:pPr>
    </w:p>
    <w:p w14:paraId="125DE833" w14:textId="77777777" w:rsidR="006B2088" w:rsidRDefault="006B2088">
      <w:pPr>
        <w:pStyle w:val="Textoindependiente"/>
        <w:spacing w:before="7"/>
        <w:rPr>
          <w:sz w:val="19"/>
        </w:rPr>
      </w:pPr>
    </w:p>
    <w:p w14:paraId="37A1B2BC" w14:textId="77777777" w:rsidR="006B2088" w:rsidRDefault="005E0600">
      <w:pPr>
        <w:ind w:left="1181"/>
        <w:rPr>
          <w:rFonts w:ascii="Calibri"/>
          <w:b/>
          <w:sz w:val="20"/>
        </w:rPr>
      </w:pPr>
      <w:r>
        <w:rPr>
          <w:rFonts w:ascii="Calibri"/>
          <w:b/>
          <w:sz w:val="20"/>
        </w:rPr>
        <w:t>Unidad Administrativa Especial de Catastro Distrital</w:t>
      </w:r>
    </w:p>
    <w:p w14:paraId="5152B7B4" w14:textId="77777777" w:rsidR="006B2088" w:rsidRDefault="006B2088">
      <w:pPr>
        <w:rPr>
          <w:rFonts w:ascii="Calibri"/>
          <w:sz w:val="20"/>
        </w:rPr>
        <w:sectPr w:rsidR="006B2088">
          <w:pgSz w:w="12240" w:h="15840"/>
          <w:pgMar w:top="2260" w:right="760" w:bottom="1960" w:left="980" w:header="364" w:footer="1768" w:gutter="0"/>
          <w:cols w:space="720"/>
        </w:sectPr>
      </w:pPr>
    </w:p>
    <w:p w14:paraId="6D5E5353" w14:textId="77777777" w:rsidR="006B2088" w:rsidRDefault="005E0600">
      <w:pPr>
        <w:pStyle w:val="Textoindependiente"/>
        <w:rPr>
          <w:rFonts w:ascii="Calibri"/>
          <w:b/>
          <w:sz w:val="20"/>
        </w:rPr>
      </w:pPr>
      <w:r>
        <w:rPr>
          <w:noProof/>
        </w:rPr>
        <w:lastRenderedPageBreak/>
        <w:drawing>
          <wp:anchor distT="0" distB="0" distL="0" distR="0" simplePos="0" relativeHeight="251674624" behindDoc="0" locked="0" layoutInCell="1" allowOverlap="1" wp14:anchorId="661A0772" wp14:editId="0F9C7D1B">
            <wp:simplePos x="0" y="0"/>
            <wp:positionH relativeFrom="page">
              <wp:posOffset>910215</wp:posOffset>
            </wp:positionH>
            <wp:positionV relativeFrom="page">
              <wp:posOffset>754643</wp:posOffset>
            </wp:positionV>
            <wp:extent cx="1386624" cy="459257"/>
            <wp:effectExtent l="0" t="0" r="0" b="0"/>
            <wp:wrapNone/>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56AF764F" w14:textId="77777777" w:rsidR="006B2088" w:rsidRDefault="006B2088">
      <w:pPr>
        <w:pStyle w:val="Textoindependiente"/>
        <w:spacing w:before="1"/>
        <w:rPr>
          <w:rFonts w:ascii="Calibri"/>
          <w:b/>
          <w:sz w:val="28"/>
        </w:rPr>
      </w:pPr>
    </w:p>
    <w:p w14:paraId="245AA8EA" w14:textId="77777777" w:rsidR="006B2088" w:rsidRDefault="005E0600">
      <w:pPr>
        <w:spacing w:before="95"/>
        <w:ind w:left="153"/>
        <w:rPr>
          <w:b/>
          <w:sz w:val="18"/>
        </w:rPr>
      </w:pPr>
      <w:r>
        <w:rPr>
          <w:b/>
          <w:sz w:val="18"/>
        </w:rPr>
        <w:t>Tabla No. 15. Revisión cumplimiento Resol. 890 del 21 de julio del 2014</w:t>
      </w:r>
    </w:p>
    <w:p w14:paraId="450EE848" w14:textId="77777777" w:rsidR="006B2088" w:rsidRDefault="006B2088">
      <w:pPr>
        <w:pStyle w:val="Textoindependiente"/>
        <w:spacing w:before="1"/>
        <w:rPr>
          <w:b/>
          <w:sz w:val="9"/>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3261"/>
        <w:gridCol w:w="850"/>
        <w:gridCol w:w="3952"/>
      </w:tblGrid>
      <w:tr w:rsidR="006B2088" w14:paraId="47FA1BAB" w14:textId="77777777">
        <w:trPr>
          <w:trHeight w:val="297"/>
        </w:trPr>
        <w:tc>
          <w:tcPr>
            <w:tcW w:w="10046" w:type="dxa"/>
            <w:gridSpan w:val="4"/>
            <w:shd w:val="clear" w:color="auto" w:fill="D9E0F1"/>
          </w:tcPr>
          <w:p w14:paraId="67F1F2BD" w14:textId="77777777" w:rsidR="006B2088" w:rsidRDefault="005E0600">
            <w:pPr>
              <w:pStyle w:val="TableParagraph"/>
              <w:spacing w:before="43"/>
              <w:ind w:left="2254" w:right="2239"/>
              <w:jc w:val="center"/>
              <w:rPr>
                <w:b/>
                <w:sz w:val="18"/>
              </w:rPr>
            </w:pPr>
            <w:r>
              <w:rPr>
                <w:b/>
                <w:sz w:val="18"/>
              </w:rPr>
              <w:t>GASTOS OBJETO AUSTERIDAD SEGUNDO TRIMESTRE DE 2020</w:t>
            </w:r>
          </w:p>
        </w:tc>
      </w:tr>
      <w:tr w:rsidR="006B2088" w14:paraId="6CEB71E0" w14:textId="77777777">
        <w:trPr>
          <w:trHeight w:val="681"/>
        </w:trPr>
        <w:tc>
          <w:tcPr>
            <w:tcW w:w="1983" w:type="dxa"/>
            <w:shd w:val="clear" w:color="auto" w:fill="D9E0F1"/>
          </w:tcPr>
          <w:p w14:paraId="6104553F" w14:textId="77777777" w:rsidR="006B2088" w:rsidRDefault="005E0600">
            <w:pPr>
              <w:pStyle w:val="TableParagraph"/>
              <w:spacing w:line="242" w:lineRule="auto"/>
              <w:ind w:left="71" w:right="50"/>
              <w:jc w:val="both"/>
              <w:rPr>
                <w:b/>
                <w:sz w:val="18"/>
              </w:rPr>
            </w:pPr>
            <w:r>
              <w:rPr>
                <w:b/>
                <w:sz w:val="18"/>
              </w:rPr>
              <w:t>Gestión Ambiental- uso racional de los recursos naturales</w:t>
            </w:r>
          </w:p>
        </w:tc>
        <w:tc>
          <w:tcPr>
            <w:tcW w:w="3261" w:type="dxa"/>
            <w:shd w:val="clear" w:color="auto" w:fill="D9E0F1"/>
          </w:tcPr>
          <w:p w14:paraId="7E4741D3" w14:textId="77777777" w:rsidR="006B2088" w:rsidRDefault="006B2088">
            <w:pPr>
              <w:pStyle w:val="TableParagraph"/>
              <w:spacing w:before="4"/>
              <w:rPr>
                <w:b/>
                <w:sz w:val="20"/>
              </w:rPr>
            </w:pPr>
          </w:p>
          <w:p w14:paraId="0EB54A18" w14:textId="77777777" w:rsidR="006B2088" w:rsidRDefault="005E0600">
            <w:pPr>
              <w:pStyle w:val="TableParagraph"/>
              <w:spacing w:before="1"/>
              <w:ind w:left="1296" w:right="1294"/>
              <w:jc w:val="center"/>
              <w:rPr>
                <w:b/>
                <w:sz w:val="18"/>
              </w:rPr>
            </w:pPr>
            <w:r>
              <w:rPr>
                <w:b/>
                <w:sz w:val="18"/>
              </w:rPr>
              <w:t>Criterio</w:t>
            </w:r>
          </w:p>
        </w:tc>
        <w:tc>
          <w:tcPr>
            <w:tcW w:w="850" w:type="dxa"/>
            <w:shd w:val="clear" w:color="auto" w:fill="D9E0F1"/>
          </w:tcPr>
          <w:p w14:paraId="5BE839BB" w14:textId="77777777" w:rsidR="006B2088" w:rsidRDefault="005E0600">
            <w:pPr>
              <w:pStyle w:val="TableParagraph"/>
              <w:spacing w:before="134"/>
              <w:ind w:left="181" w:right="91" w:hanging="63"/>
              <w:rPr>
                <w:b/>
                <w:sz w:val="18"/>
              </w:rPr>
            </w:pPr>
            <w:r>
              <w:rPr>
                <w:b/>
                <w:sz w:val="18"/>
              </w:rPr>
              <w:t>Cumple SÍ/NO</w:t>
            </w:r>
          </w:p>
        </w:tc>
        <w:tc>
          <w:tcPr>
            <w:tcW w:w="3952" w:type="dxa"/>
            <w:shd w:val="clear" w:color="auto" w:fill="D9E0F1"/>
          </w:tcPr>
          <w:p w14:paraId="76FBB1EB" w14:textId="77777777" w:rsidR="006B2088" w:rsidRDefault="006B2088">
            <w:pPr>
              <w:pStyle w:val="TableParagraph"/>
              <w:spacing w:before="4"/>
              <w:rPr>
                <w:b/>
                <w:sz w:val="20"/>
              </w:rPr>
            </w:pPr>
          </w:p>
          <w:p w14:paraId="30E56F4C" w14:textId="77777777" w:rsidR="006B2088" w:rsidRDefault="005E0600">
            <w:pPr>
              <w:pStyle w:val="TableParagraph"/>
              <w:spacing w:before="1"/>
              <w:ind w:left="1223"/>
              <w:rPr>
                <w:b/>
                <w:sz w:val="18"/>
              </w:rPr>
            </w:pPr>
            <w:r>
              <w:rPr>
                <w:b/>
                <w:sz w:val="18"/>
              </w:rPr>
              <w:t>Observaciones OCI</w:t>
            </w:r>
          </w:p>
        </w:tc>
      </w:tr>
      <w:tr w:rsidR="006B2088" w14:paraId="2392F384" w14:textId="77777777">
        <w:trPr>
          <w:trHeight w:val="2275"/>
        </w:trPr>
        <w:tc>
          <w:tcPr>
            <w:tcW w:w="1983" w:type="dxa"/>
          </w:tcPr>
          <w:p w14:paraId="1F7C9237" w14:textId="77777777" w:rsidR="006B2088" w:rsidRDefault="006B2088">
            <w:pPr>
              <w:pStyle w:val="TableParagraph"/>
              <w:rPr>
                <w:b/>
                <w:sz w:val="18"/>
              </w:rPr>
            </w:pPr>
          </w:p>
          <w:p w14:paraId="09021AEE" w14:textId="77777777" w:rsidR="006B2088" w:rsidRDefault="006B2088">
            <w:pPr>
              <w:pStyle w:val="TableParagraph"/>
              <w:rPr>
                <w:b/>
                <w:sz w:val="18"/>
              </w:rPr>
            </w:pPr>
          </w:p>
          <w:p w14:paraId="30CFD2DC" w14:textId="77777777" w:rsidR="006B2088" w:rsidRDefault="006B2088">
            <w:pPr>
              <w:pStyle w:val="TableParagraph"/>
              <w:rPr>
                <w:b/>
                <w:sz w:val="18"/>
              </w:rPr>
            </w:pPr>
          </w:p>
          <w:p w14:paraId="2FD916D1" w14:textId="77777777" w:rsidR="006B2088" w:rsidRDefault="005E0600">
            <w:pPr>
              <w:pStyle w:val="TableParagraph"/>
              <w:spacing w:before="112"/>
              <w:ind w:left="426"/>
              <w:rPr>
                <w:b/>
                <w:sz w:val="16"/>
              </w:rPr>
            </w:pPr>
            <w:r>
              <w:rPr>
                <w:b/>
                <w:sz w:val="16"/>
              </w:rPr>
              <w:t>ARTICULO 24°</w:t>
            </w:r>
          </w:p>
        </w:tc>
        <w:tc>
          <w:tcPr>
            <w:tcW w:w="3261" w:type="dxa"/>
          </w:tcPr>
          <w:p w14:paraId="364D220C" w14:textId="77777777" w:rsidR="006B2088" w:rsidRDefault="005E0600">
            <w:pPr>
              <w:pStyle w:val="TableParagraph"/>
              <w:spacing w:before="197"/>
              <w:ind w:left="66" w:right="54"/>
              <w:jc w:val="both"/>
              <w:rPr>
                <w:i/>
                <w:sz w:val="20"/>
              </w:rPr>
            </w:pPr>
            <w:r>
              <w:rPr>
                <w:sz w:val="20"/>
              </w:rPr>
              <w:t>“</w:t>
            </w:r>
            <w:r>
              <w:rPr>
                <w:i/>
                <w:sz w:val="20"/>
              </w:rPr>
              <w:t xml:space="preserve">Todas las Áreas de la  UACD deberán hacer uso racional </w:t>
            </w:r>
            <w:r>
              <w:rPr>
                <w:i/>
                <w:spacing w:val="-3"/>
                <w:sz w:val="20"/>
              </w:rPr>
              <w:t xml:space="preserve">de </w:t>
            </w:r>
            <w:r>
              <w:rPr>
                <w:i/>
                <w:sz w:val="20"/>
              </w:rPr>
              <w:t xml:space="preserve">los recursos naturales y económicos que tienen a su disposición para el desarrollo </w:t>
            </w:r>
            <w:r>
              <w:rPr>
                <w:i/>
                <w:spacing w:val="-3"/>
                <w:sz w:val="20"/>
              </w:rPr>
              <w:t xml:space="preserve">de </w:t>
            </w:r>
            <w:r>
              <w:rPr>
                <w:i/>
                <w:sz w:val="20"/>
              </w:rPr>
              <w:t>las actividades</w:t>
            </w:r>
            <w:r>
              <w:rPr>
                <w:i/>
                <w:spacing w:val="2"/>
                <w:sz w:val="20"/>
              </w:rPr>
              <w:t xml:space="preserve"> </w:t>
            </w:r>
            <w:r>
              <w:rPr>
                <w:i/>
                <w:sz w:val="20"/>
              </w:rPr>
              <w:t>diarias”.</w:t>
            </w:r>
          </w:p>
        </w:tc>
        <w:tc>
          <w:tcPr>
            <w:tcW w:w="850" w:type="dxa"/>
          </w:tcPr>
          <w:p w14:paraId="48200332" w14:textId="77777777" w:rsidR="006B2088" w:rsidRDefault="006B2088">
            <w:pPr>
              <w:pStyle w:val="TableParagraph"/>
              <w:rPr>
                <w:b/>
                <w:sz w:val="20"/>
              </w:rPr>
            </w:pPr>
          </w:p>
          <w:p w14:paraId="0F277108" w14:textId="77777777" w:rsidR="006B2088" w:rsidRDefault="006B2088">
            <w:pPr>
              <w:pStyle w:val="TableParagraph"/>
              <w:rPr>
                <w:b/>
                <w:sz w:val="20"/>
              </w:rPr>
            </w:pPr>
          </w:p>
          <w:p w14:paraId="7727E78A" w14:textId="77777777" w:rsidR="006B2088" w:rsidRDefault="006B2088">
            <w:pPr>
              <w:pStyle w:val="TableParagraph"/>
              <w:rPr>
                <w:b/>
                <w:sz w:val="20"/>
              </w:rPr>
            </w:pPr>
          </w:p>
          <w:p w14:paraId="50EA9CB5" w14:textId="77777777" w:rsidR="006B2088" w:rsidRDefault="006B2088">
            <w:pPr>
              <w:pStyle w:val="TableParagraph"/>
              <w:spacing w:before="3"/>
              <w:rPr>
                <w:b/>
                <w:sz w:val="29"/>
              </w:rPr>
            </w:pPr>
          </w:p>
          <w:p w14:paraId="538AA418" w14:textId="77777777" w:rsidR="006B2088" w:rsidRDefault="005E0600">
            <w:pPr>
              <w:pStyle w:val="TableParagraph"/>
              <w:ind w:left="324" w:right="314"/>
              <w:jc w:val="center"/>
              <w:rPr>
                <w:sz w:val="18"/>
              </w:rPr>
            </w:pPr>
            <w:r>
              <w:rPr>
                <w:sz w:val="18"/>
              </w:rPr>
              <w:t>SI</w:t>
            </w:r>
          </w:p>
        </w:tc>
        <w:tc>
          <w:tcPr>
            <w:tcW w:w="3952" w:type="dxa"/>
          </w:tcPr>
          <w:p w14:paraId="08C60C7B" w14:textId="77777777" w:rsidR="006B2088" w:rsidRDefault="005E0600">
            <w:pPr>
              <w:pStyle w:val="TableParagraph"/>
              <w:ind w:left="71" w:right="60"/>
              <w:jc w:val="both"/>
              <w:rPr>
                <w:sz w:val="18"/>
              </w:rPr>
            </w:pPr>
            <w:r>
              <w:rPr>
                <w:sz w:val="18"/>
              </w:rPr>
              <w:t xml:space="preserve">En cumplimiento de los programas de Uso eficiente de la Energía y </w:t>
            </w:r>
            <w:r>
              <w:rPr>
                <w:spacing w:val="-3"/>
                <w:sz w:val="18"/>
              </w:rPr>
              <w:t xml:space="preserve">Agua, </w:t>
            </w:r>
            <w:r>
              <w:rPr>
                <w:sz w:val="18"/>
              </w:rPr>
              <w:t xml:space="preserve">del Plan Institucional </w:t>
            </w:r>
            <w:r>
              <w:rPr>
                <w:spacing w:val="-3"/>
                <w:sz w:val="18"/>
              </w:rPr>
              <w:t xml:space="preserve">de </w:t>
            </w:r>
            <w:r>
              <w:rPr>
                <w:sz w:val="18"/>
              </w:rPr>
              <w:t xml:space="preserve">Gestión </w:t>
            </w:r>
            <w:r>
              <w:rPr>
                <w:spacing w:val="-3"/>
                <w:sz w:val="18"/>
              </w:rPr>
              <w:t xml:space="preserve">Ambiental, </w:t>
            </w:r>
            <w:r>
              <w:rPr>
                <w:sz w:val="18"/>
              </w:rPr>
              <w:t xml:space="preserve">la </w:t>
            </w:r>
            <w:r>
              <w:rPr>
                <w:spacing w:val="-3"/>
                <w:sz w:val="18"/>
              </w:rPr>
              <w:t xml:space="preserve">UAECD, </w:t>
            </w:r>
            <w:r>
              <w:rPr>
                <w:sz w:val="18"/>
              </w:rPr>
              <w:t xml:space="preserve">ha sensibilizado al funcionarios y contratistas del buen uso de los recursos naturales, a través de </w:t>
            </w:r>
            <w:r>
              <w:rPr>
                <w:spacing w:val="-3"/>
                <w:sz w:val="18"/>
              </w:rPr>
              <w:t xml:space="preserve">campañas </w:t>
            </w:r>
            <w:r>
              <w:rPr>
                <w:sz w:val="18"/>
              </w:rPr>
              <w:t xml:space="preserve">(conexión Catastro), realizando los mantenimientos preventivos </w:t>
            </w:r>
            <w:r>
              <w:rPr>
                <w:spacing w:val="-3"/>
                <w:sz w:val="18"/>
              </w:rPr>
              <w:t xml:space="preserve">y/o </w:t>
            </w:r>
            <w:r>
              <w:rPr>
                <w:sz w:val="18"/>
              </w:rPr>
              <w:t xml:space="preserve">correctivos de baños, luminarias, sensores de movimientos, y promoviendo la cultura de separación </w:t>
            </w:r>
            <w:r>
              <w:rPr>
                <w:spacing w:val="-3"/>
                <w:sz w:val="18"/>
              </w:rPr>
              <w:t xml:space="preserve">en </w:t>
            </w:r>
            <w:r>
              <w:rPr>
                <w:sz w:val="18"/>
              </w:rPr>
              <w:t xml:space="preserve">la fuente de residuos Sólidos </w:t>
            </w:r>
            <w:r>
              <w:rPr>
                <w:spacing w:val="-3"/>
                <w:sz w:val="18"/>
              </w:rPr>
              <w:t xml:space="preserve">conforme </w:t>
            </w:r>
            <w:r>
              <w:rPr>
                <w:sz w:val="18"/>
              </w:rPr>
              <w:t>el código de colores adoptado por</w:t>
            </w:r>
            <w:r>
              <w:rPr>
                <w:spacing w:val="30"/>
                <w:sz w:val="18"/>
              </w:rPr>
              <w:t xml:space="preserve"> </w:t>
            </w:r>
            <w:r>
              <w:rPr>
                <w:sz w:val="18"/>
              </w:rPr>
              <w:t>la</w:t>
            </w:r>
          </w:p>
          <w:p w14:paraId="30D98368" w14:textId="77777777" w:rsidR="006B2088" w:rsidRDefault="005E0600">
            <w:pPr>
              <w:pStyle w:val="TableParagraph"/>
              <w:spacing w:line="191" w:lineRule="exact"/>
              <w:ind w:left="71"/>
              <w:rPr>
                <w:sz w:val="18"/>
              </w:rPr>
            </w:pPr>
            <w:r>
              <w:rPr>
                <w:sz w:val="18"/>
              </w:rPr>
              <w:t>entidad.</w:t>
            </w:r>
          </w:p>
        </w:tc>
      </w:tr>
    </w:tbl>
    <w:p w14:paraId="5794D469" w14:textId="77777777" w:rsidR="006B2088" w:rsidRDefault="005E0600">
      <w:pPr>
        <w:ind w:left="153"/>
        <w:rPr>
          <w:sz w:val="16"/>
        </w:rPr>
      </w:pPr>
      <w:r>
        <w:rPr>
          <w:sz w:val="16"/>
        </w:rPr>
        <w:t>Fuente: elaboración propia OCI, información enviada por la SAF</w:t>
      </w:r>
    </w:p>
    <w:p w14:paraId="03A5A899" w14:textId="77777777" w:rsidR="006B2088" w:rsidRDefault="006B2088">
      <w:pPr>
        <w:pStyle w:val="Textoindependiente"/>
        <w:rPr>
          <w:sz w:val="18"/>
        </w:rPr>
      </w:pPr>
    </w:p>
    <w:p w14:paraId="0541B101" w14:textId="77777777" w:rsidR="006B2088" w:rsidRDefault="006B2088">
      <w:pPr>
        <w:pStyle w:val="Textoindependiente"/>
        <w:spacing w:before="11"/>
        <w:rPr>
          <w:sz w:val="19"/>
        </w:rPr>
      </w:pPr>
    </w:p>
    <w:p w14:paraId="4430286A" w14:textId="77777777" w:rsidR="006B2088" w:rsidRDefault="005E0600">
      <w:pPr>
        <w:pStyle w:val="Ttulo2"/>
        <w:numPr>
          <w:ilvl w:val="2"/>
          <w:numId w:val="3"/>
        </w:numPr>
        <w:tabs>
          <w:tab w:val="left" w:pos="859"/>
        </w:tabs>
      </w:pPr>
      <w:r>
        <w:t>Ahorro de los recursos de</w:t>
      </w:r>
      <w:r>
        <w:rPr>
          <w:spacing w:val="10"/>
        </w:rPr>
        <w:t xml:space="preserve"> </w:t>
      </w:r>
      <w:r>
        <w:t>agua:</w:t>
      </w:r>
    </w:p>
    <w:p w14:paraId="068B3511" w14:textId="77777777" w:rsidR="006B2088" w:rsidRDefault="006B2088">
      <w:pPr>
        <w:pStyle w:val="Textoindependiente"/>
        <w:spacing w:before="10"/>
        <w:rPr>
          <w:b/>
          <w:sz w:val="21"/>
        </w:rPr>
      </w:pPr>
    </w:p>
    <w:p w14:paraId="257F7663" w14:textId="77777777" w:rsidR="006B2088" w:rsidRDefault="005E0600">
      <w:pPr>
        <w:pStyle w:val="Prrafodelista"/>
        <w:numPr>
          <w:ilvl w:val="0"/>
          <w:numId w:val="1"/>
        </w:numPr>
        <w:tabs>
          <w:tab w:val="left" w:pos="859"/>
        </w:tabs>
        <w:ind w:left="858"/>
      </w:pPr>
      <w:r>
        <w:t>Seguimiento periódico al consumo de recursos (agua, energía, papel y generación de</w:t>
      </w:r>
      <w:r>
        <w:rPr>
          <w:spacing w:val="-20"/>
        </w:rPr>
        <w:t xml:space="preserve"> </w:t>
      </w:r>
      <w:r>
        <w:t>residuos).</w:t>
      </w:r>
    </w:p>
    <w:p w14:paraId="25ED8A0F" w14:textId="77777777" w:rsidR="006B2088" w:rsidRDefault="006B2088">
      <w:pPr>
        <w:pStyle w:val="Textoindependiente"/>
        <w:spacing w:before="3"/>
      </w:pPr>
    </w:p>
    <w:p w14:paraId="24D62FFA" w14:textId="77777777" w:rsidR="006B2088" w:rsidRDefault="005E0600">
      <w:pPr>
        <w:pStyle w:val="Ttulo2"/>
        <w:numPr>
          <w:ilvl w:val="2"/>
          <w:numId w:val="3"/>
        </w:numPr>
        <w:tabs>
          <w:tab w:val="left" w:pos="859"/>
        </w:tabs>
      </w:pPr>
      <w:r>
        <w:t>Ahorro energía</w:t>
      </w:r>
      <w:r>
        <w:rPr>
          <w:spacing w:val="-2"/>
        </w:rPr>
        <w:t xml:space="preserve"> </w:t>
      </w:r>
      <w:r>
        <w:t>eléctrica:</w:t>
      </w:r>
    </w:p>
    <w:p w14:paraId="47FB4B15" w14:textId="77777777" w:rsidR="006B2088" w:rsidRDefault="006B2088">
      <w:pPr>
        <w:pStyle w:val="Textoindependiente"/>
        <w:spacing w:before="4"/>
        <w:rPr>
          <w:b/>
          <w:sz w:val="21"/>
        </w:rPr>
      </w:pPr>
    </w:p>
    <w:p w14:paraId="0E7C467D" w14:textId="77777777" w:rsidR="006B2088" w:rsidRDefault="005E0600">
      <w:pPr>
        <w:pStyle w:val="Prrafodelista"/>
        <w:numPr>
          <w:ilvl w:val="0"/>
          <w:numId w:val="1"/>
        </w:numPr>
        <w:tabs>
          <w:tab w:val="left" w:pos="859"/>
        </w:tabs>
        <w:spacing w:before="1"/>
        <w:ind w:right="433" w:hanging="360"/>
      </w:pPr>
      <w:r>
        <w:t>Se realizó el cambio de luminarias de tubos fluorescentes a paneles LED, lo que conllevará un ahorro energético del</w:t>
      </w:r>
      <w:r>
        <w:rPr>
          <w:spacing w:val="-6"/>
        </w:rPr>
        <w:t xml:space="preserve"> </w:t>
      </w:r>
      <w:r>
        <w:t>50%.</w:t>
      </w:r>
    </w:p>
    <w:p w14:paraId="50A8E56D" w14:textId="77777777" w:rsidR="006B2088" w:rsidRDefault="006B2088">
      <w:pPr>
        <w:pStyle w:val="Textoindependiente"/>
        <w:spacing w:before="4"/>
      </w:pPr>
    </w:p>
    <w:p w14:paraId="7A767364" w14:textId="77777777" w:rsidR="006B2088" w:rsidRDefault="005E0600">
      <w:pPr>
        <w:pStyle w:val="Ttulo2"/>
        <w:numPr>
          <w:ilvl w:val="2"/>
          <w:numId w:val="3"/>
        </w:numPr>
        <w:tabs>
          <w:tab w:val="left" w:pos="859"/>
        </w:tabs>
      </w:pPr>
      <w:r>
        <w:t>Gestión integral de residuos</w:t>
      </w:r>
      <w:r>
        <w:rPr>
          <w:spacing w:val="-7"/>
        </w:rPr>
        <w:t xml:space="preserve"> </w:t>
      </w:r>
      <w:r>
        <w:t>sólidos:</w:t>
      </w:r>
    </w:p>
    <w:p w14:paraId="2D35B9A4" w14:textId="77777777" w:rsidR="006B2088" w:rsidRDefault="006B2088">
      <w:pPr>
        <w:pStyle w:val="Textoindependiente"/>
        <w:rPr>
          <w:b/>
        </w:rPr>
      </w:pPr>
    </w:p>
    <w:p w14:paraId="011F9B3A" w14:textId="77777777" w:rsidR="006B2088" w:rsidRDefault="005E0600">
      <w:pPr>
        <w:pStyle w:val="Prrafodelista"/>
        <w:numPr>
          <w:ilvl w:val="0"/>
          <w:numId w:val="1"/>
        </w:numPr>
        <w:tabs>
          <w:tab w:val="left" w:pos="859"/>
        </w:tabs>
        <w:spacing w:line="237" w:lineRule="auto"/>
        <w:ind w:right="429" w:hanging="360"/>
      </w:pPr>
      <w:r>
        <w:t xml:space="preserve">Sensibilización a </w:t>
      </w:r>
      <w:r>
        <w:rPr>
          <w:spacing w:val="-3"/>
        </w:rPr>
        <w:t xml:space="preserve">los </w:t>
      </w:r>
      <w:r>
        <w:t>funcionarios de la UAECD en disposición selectiva de residuos sólidos mediante la campaña.</w:t>
      </w:r>
    </w:p>
    <w:p w14:paraId="3492C0F6" w14:textId="77777777" w:rsidR="006B2088" w:rsidRDefault="005E0600">
      <w:pPr>
        <w:pStyle w:val="Prrafodelista"/>
        <w:numPr>
          <w:ilvl w:val="0"/>
          <w:numId w:val="1"/>
        </w:numPr>
        <w:tabs>
          <w:tab w:val="left" w:pos="859"/>
        </w:tabs>
        <w:spacing w:before="1"/>
        <w:ind w:left="858"/>
      </w:pPr>
      <w:r>
        <w:t>Inspecciones de Centro de Acopio y Puntos</w:t>
      </w:r>
      <w:r>
        <w:rPr>
          <w:spacing w:val="-11"/>
        </w:rPr>
        <w:t xml:space="preserve"> </w:t>
      </w:r>
      <w:r>
        <w:t>Ecológicos.</w:t>
      </w:r>
    </w:p>
    <w:p w14:paraId="7D015C61" w14:textId="77777777" w:rsidR="006B2088" w:rsidRDefault="006B2088">
      <w:pPr>
        <w:pStyle w:val="Textoindependiente"/>
        <w:spacing w:before="4"/>
      </w:pPr>
    </w:p>
    <w:p w14:paraId="3841F7BA" w14:textId="77777777" w:rsidR="006B2088" w:rsidRDefault="005E0600">
      <w:pPr>
        <w:pStyle w:val="Ttulo2"/>
        <w:numPr>
          <w:ilvl w:val="2"/>
          <w:numId w:val="3"/>
        </w:numPr>
        <w:tabs>
          <w:tab w:val="left" w:pos="916"/>
          <w:tab w:val="left" w:pos="917"/>
        </w:tabs>
        <w:ind w:left="916" w:hanging="404"/>
      </w:pPr>
      <w:r>
        <w:rPr>
          <w:spacing w:val="-3"/>
        </w:rPr>
        <w:t>Consumo</w:t>
      </w:r>
      <w:r>
        <w:rPr>
          <w:spacing w:val="2"/>
        </w:rPr>
        <w:t xml:space="preserve"> </w:t>
      </w:r>
      <w:r>
        <w:t>sostenible:</w:t>
      </w:r>
    </w:p>
    <w:p w14:paraId="55C96DD1" w14:textId="77777777" w:rsidR="006B2088" w:rsidRDefault="006B2088">
      <w:pPr>
        <w:pStyle w:val="Textoindependiente"/>
        <w:rPr>
          <w:b/>
        </w:rPr>
      </w:pPr>
    </w:p>
    <w:p w14:paraId="2B86BD33" w14:textId="77777777" w:rsidR="006B2088" w:rsidRDefault="005E0600">
      <w:pPr>
        <w:pStyle w:val="Textoindependiente"/>
        <w:spacing w:line="237" w:lineRule="auto"/>
        <w:ind w:left="153"/>
      </w:pPr>
      <w:r>
        <w:t>Se evidenció que la Subgerencia Administrativa y Financiera, incorporó criterios ambientales en los siguientes procesos contractuales:</w:t>
      </w:r>
    </w:p>
    <w:p w14:paraId="6B1511EF" w14:textId="77777777" w:rsidR="006B2088" w:rsidRDefault="006B2088">
      <w:pPr>
        <w:pStyle w:val="Textoindependiente"/>
        <w:rPr>
          <w:sz w:val="20"/>
        </w:rPr>
      </w:pPr>
    </w:p>
    <w:p w14:paraId="225DF7CF" w14:textId="77777777" w:rsidR="006B2088" w:rsidRDefault="006B2088">
      <w:pPr>
        <w:pStyle w:val="Textoindependiente"/>
        <w:rPr>
          <w:sz w:val="20"/>
        </w:rPr>
      </w:pPr>
    </w:p>
    <w:p w14:paraId="09F88EF4" w14:textId="77777777" w:rsidR="006B2088" w:rsidRDefault="006B2088">
      <w:pPr>
        <w:pStyle w:val="Textoindependiente"/>
        <w:rPr>
          <w:sz w:val="20"/>
        </w:rPr>
      </w:pPr>
    </w:p>
    <w:p w14:paraId="1F90D672" w14:textId="77777777" w:rsidR="006B2088" w:rsidRDefault="006B2088">
      <w:pPr>
        <w:pStyle w:val="Textoindependiente"/>
        <w:rPr>
          <w:sz w:val="20"/>
        </w:rPr>
      </w:pPr>
    </w:p>
    <w:p w14:paraId="127FA8E9" w14:textId="77777777" w:rsidR="006B2088" w:rsidRDefault="006B2088">
      <w:pPr>
        <w:pStyle w:val="Textoindependiente"/>
        <w:rPr>
          <w:sz w:val="20"/>
        </w:rPr>
      </w:pPr>
    </w:p>
    <w:p w14:paraId="467FAFC9" w14:textId="77777777" w:rsidR="006B2088" w:rsidRDefault="006B2088">
      <w:pPr>
        <w:pStyle w:val="Textoindependiente"/>
        <w:rPr>
          <w:sz w:val="20"/>
        </w:rPr>
      </w:pPr>
    </w:p>
    <w:p w14:paraId="2B879441" w14:textId="77777777" w:rsidR="006B2088" w:rsidRDefault="006B2088">
      <w:pPr>
        <w:pStyle w:val="Textoindependiente"/>
        <w:spacing w:before="7"/>
        <w:rPr>
          <w:sz w:val="16"/>
        </w:rPr>
      </w:pPr>
    </w:p>
    <w:p w14:paraId="0B4F3A1D" w14:textId="77777777" w:rsidR="006B2088" w:rsidRDefault="005E0600">
      <w:pPr>
        <w:spacing w:before="1"/>
        <w:ind w:left="1181"/>
        <w:rPr>
          <w:rFonts w:ascii="Calibri"/>
          <w:b/>
          <w:sz w:val="20"/>
        </w:rPr>
      </w:pPr>
      <w:r>
        <w:rPr>
          <w:rFonts w:ascii="Calibri"/>
          <w:b/>
          <w:sz w:val="20"/>
        </w:rPr>
        <w:t>Unidad Administrativa Especial de Catastro Distrital</w:t>
      </w:r>
    </w:p>
    <w:p w14:paraId="79751C5C" w14:textId="77777777" w:rsidR="006B2088" w:rsidRDefault="006B2088">
      <w:pPr>
        <w:rPr>
          <w:rFonts w:ascii="Calibri"/>
          <w:sz w:val="20"/>
        </w:rPr>
        <w:sectPr w:rsidR="006B2088">
          <w:pgSz w:w="12240" w:h="15840"/>
          <w:pgMar w:top="2260" w:right="760" w:bottom="1960" w:left="980" w:header="364" w:footer="1768" w:gutter="0"/>
          <w:cols w:space="720"/>
        </w:sectPr>
      </w:pPr>
    </w:p>
    <w:p w14:paraId="1CCDED9C" w14:textId="77777777" w:rsidR="006B2088" w:rsidRDefault="005E0600">
      <w:pPr>
        <w:pStyle w:val="Textoindependiente"/>
        <w:spacing w:before="8"/>
        <w:rPr>
          <w:rFonts w:ascii="Calibri"/>
          <w:b/>
          <w:sz w:val="14"/>
        </w:rPr>
      </w:pPr>
      <w:r>
        <w:rPr>
          <w:noProof/>
        </w:rPr>
        <w:lastRenderedPageBreak/>
        <w:drawing>
          <wp:anchor distT="0" distB="0" distL="0" distR="0" simplePos="0" relativeHeight="251675648" behindDoc="0" locked="0" layoutInCell="1" allowOverlap="1" wp14:anchorId="01781C60" wp14:editId="77E53EC0">
            <wp:simplePos x="0" y="0"/>
            <wp:positionH relativeFrom="page">
              <wp:posOffset>910215</wp:posOffset>
            </wp:positionH>
            <wp:positionV relativeFrom="page">
              <wp:posOffset>754643</wp:posOffset>
            </wp:positionV>
            <wp:extent cx="1386624" cy="459257"/>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23213AA3" w14:textId="77777777" w:rsidR="006B2088" w:rsidRDefault="005E0600">
      <w:pPr>
        <w:spacing w:before="95" w:after="5"/>
        <w:ind w:left="153"/>
        <w:rPr>
          <w:sz w:val="18"/>
        </w:rPr>
      </w:pPr>
      <w:r>
        <w:rPr>
          <w:b/>
          <w:sz w:val="18"/>
        </w:rPr>
        <w:t>Tabla No. 16. Incorporación de criterios Ambientales 2020</w:t>
      </w:r>
      <w:r>
        <w:rPr>
          <w:sz w:val="18"/>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5"/>
        <w:gridCol w:w="3108"/>
        <w:gridCol w:w="1547"/>
        <w:gridCol w:w="1559"/>
      </w:tblGrid>
      <w:tr w:rsidR="006B2088" w14:paraId="56146CC2" w14:textId="77777777">
        <w:trPr>
          <w:trHeight w:val="517"/>
        </w:trPr>
        <w:tc>
          <w:tcPr>
            <w:tcW w:w="2725" w:type="dxa"/>
          </w:tcPr>
          <w:p w14:paraId="4CD34533" w14:textId="77777777" w:rsidR="006B2088" w:rsidRDefault="005E0600">
            <w:pPr>
              <w:pStyle w:val="TableParagraph"/>
              <w:spacing w:before="148"/>
              <w:ind w:left="479" w:right="471"/>
              <w:jc w:val="center"/>
              <w:rPr>
                <w:sz w:val="18"/>
              </w:rPr>
            </w:pPr>
            <w:r>
              <w:rPr>
                <w:sz w:val="18"/>
              </w:rPr>
              <w:t>Mantenimiento locativo</w:t>
            </w:r>
          </w:p>
        </w:tc>
        <w:tc>
          <w:tcPr>
            <w:tcW w:w="3108" w:type="dxa"/>
          </w:tcPr>
          <w:p w14:paraId="60128207" w14:textId="77777777" w:rsidR="006B2088" w:rsidRDefault="006B2088">
            <w:pPr>
              <w:pStyle w:val="TableParagraph"/>
              <w:spacing w:before="3"/>
              <w:rPr>
                <w:sz w:val="26"/>
              </w:rPr>
            </w:pPr>
          </w:p>
          <w:p w14:paraId="411331D7" w14:textId="77777777" w:rsidR="006B2088" w:rsidRDefault="005E0600">
            <w:pPr>
              <w:pStyle w:val="TableParagraph"/>
              <w:spacing w:line="196" w:lineRule="exact"/>
              <w:ind w:left="631"/>
              <w:rPr>
                <w:sz w:val="18"/>
              </w:rPr>
            </w:pPr>
            <w:r>
              <w:rPr>
                <w:sz w:val="18"/>
              </w:rPr>
              <w:t>Lineamientos ambientales</w:t>
            </w:r>
          </w:p>
        </w:tc>
        <w:tc>
          <w:tcPr>
            <w:tcW w:w="1547" w:type="dxa"/>
          </w:tcPr>
          <w:p w14:paraId="186BE325" w14:textId="77777777" w:rsidR="006B2088" w:rsidRDefault="005E0600">
            <w:pPr>
              <w:pStyle w:val="TableParagraph"/>
              <w:spacing w:before="148"/>
              <w:ind w:left="505"/>
              <w:rPr>
                <w:sz w:val="18"/>
              </w:rPr>
            </w:pPr>
            <w:r>
              <w:rPr>
                <w:sz w:val="18"/>
              </w:rPr>
              <w:t>Núm. 7</w:t>
            </w:r>
          </w:p>
        </w:tc>
        <w:tc>
          <w:tcPr>
            <w:tcW w:w="1559" w:type="dxa"/>
          </w:tcPr>
          <w:p w14:paraId="7DF5B457" w14:textId="77777777" w:rsidR="006B2088" w:rsidRDefault="005E0600">
            <w:pPr>
              <w:pStyle w:val="TableParagraph"/>
              <w:spacing w:before="148"/>
              <w:ind w:left="230"/>
              <w:rPr>
                <w:sz w:val="18"/>
              </w:rPr>
            </w:pPr>
            <w:r>
              <w:rPr>
                <w:sz w:val="18"/>
              </w:rPr>
              <w:t>Anexo Técnico</w:t>
            </w:r>
          </w:p>
        </w:tc>
      </w:tr>
      <w:tr w:rsidR="006B2088" w14:paraId="51A7B044" w14:textId="77777777">
        <w:trPr>
          <w:trHeight w:val="513"/>
        </w:trPr>
        <w:tc>
          <w:tcPr>
            <w:tcW w:w="2725" w:type="dxa"/>
          </w:tcPr>
          <w:p w14:paraId="689D31C1" w14:textId="77777777" w:rsidR="006B2088" w:rsidRDefault="005E0600">
            <w:pPr>
              <w:pStyle w:val="TableParagraph"/>
              <w:spacing w:before="148"/>
              <w:ind w:left="479" w:right="465"/>
              <w:jc w:val="center"/>
              <w:rPr>
                <w:sz w:val="18"/>
              </w:rPr>
            </w:pPr>
            <w:r>
              <w:rPr>
                <w:sz w:val="18"/>
              </w:rPr>
              <w:t>Aseo y Cafetería</w:t>
            </w:r>
          </w:p>
        </w:tc>
        <w:tc>
          <w:tcPr>
            <w:tcW w:w="3108" w:type="dxa"/>
          </w:tcPr>
          <w:p w14:paraId="718AACCD" w14:textId="77777777" w:rsidR="006B2088" w:rsidRDefault="005E0600">
            <w:pPr>
              <w:pStyle w:val="TableParagraph"/>
              <w:spacing w:before="99" w:line="206" w:lineRule="exact"/>
              <w:ind w:left="1121" w:right="139" w:hanging="966"/>
              <w:rPr>
                <w:sz w:val="18"/>
              </w:rPr>
            </w:pPr>
            <w:r>
              <w:rPr>
                <w:sz w:val="18"/>
              </w:rPr>
              <w:t>Obligaciones especiales del contratista Numeral 33</w:t>
            </w:r>
          </w:p>
        </w:tc>
        <w:tc>
          <w:tcPr>
            <w:tcW w:w="1547" w:type="dxa"/>
          </w:tcPr>
          <w:p w14:paraId="70141FB1" w14:textId="77777777" w:rsidR="006B2088" w:rsidRDefault="005E0600">
            <w:pPr>
              <w:pStyle w:val="TableParagraph"/>
              <w:spacing w:before="148"/>
              <w:ind w:left="529"/>
              <w:rPr>
                <w:sz w:val="18"/>
              </w:rPr>
            </w:pPr>
            <w:r>
              <w:rPr>
                <w:sz w:val="18"/>
              </w:rPr>
              <w:t>Num 8</w:t>
            </w:r>
          </w:p>
        </w:tc>
        <w:tc>
          <w:tcPr>
            <w:tcW w:w="1559" w:type="dxa"/>
          </w:tcPr>
          <w:p w14:paraId="4F10C6CE" w14:textId="77777777" w:rsidR="006B2088" w:rsidRDefault="005E0600">
            <w:pPr>
              <w:pStyle w:val="TableParagraph"/>
              <w:spacing w:before="148"/>
              <w:ind w:left="230"/>
              <w:rPr>
                <w:sz w:val="18"/>
              </w:rPr>
            </w:pPr>
            <w:r>
              <w:rPr>
                <w:sz w:val="18"/>
              </w:rPr>
              <w:t>Anexo Técnico</w:t>
            </w:r>
          </w:p>
        </w:tc>
      </w:tr>
      <w:tr w:rsidR="006B2088" w14:paraId="2D442900" w14:textId="77777777">
        <w:trPr>
          <w:trHeight w:val="249"/>
        </w:trPr>
        <w:tc>
          <w:tcPr>
            <w:tcW w:w="2725" w:type="dxa"/>
            <w:vMerge w:val="restart"/>
          </w:tcPr>
          <w:p w14:paraId="2921FBF8" w14:textId="77777777" w:rsidR="006B2088" w:rsidRDefault="006B2088">
            <w:pPr>
              <w:pStyle w:val="TableParagraph"/>
              <w:rPr>
                <w:sz w:val="20"/>
              </w:rPr>
            </w:pPr>
          </w:p>
          <w:p w14:paraId="17CC15B7" w14:textId="77777777" w:rsidR="006B2088" w:rsidRDefault="006B2088">
            <w:pPr>
              <w:pStyle w:val="TableParagraph"/>
              <w:spacing w:before="8"/>
              <w:rPr>
                <w:sz w:val="26"/>
              </w:rPr>
            </w:pPr>
          </w:p>
          <w:p w14:paraId="0B69BEF0" w14:textId="77777777" w:rsidR="006B2088" w:rsidRDefault="005E0600">
            <w:pPr>
              <w:pStyle w:val="TableParagraph"/>
              <w:ind w:left="335"/>
              <w:rPr>
                <w:sz w:val="18"/>
              </w:rPr>
            </w:pPr>
            <w:r>
              <w:rPr>
                <w:sz w:val="18"/>
              </w:rPr>
              <w:t>Mantenimiento de vehículos</w:t>
            </w:r>
          </w:p>
        </w:tc>
        <w:tc>
          <w:tcPr>
            <w:tcW w:w="3108" w:type="dxa"/>
            <w:vMerge w:val="restart"/>
          </w:tcPr>
          <w:p w14:paraId="72CEAC2A" w14:textId="77777777" w:rsidR="006B2088" w:rsidRDefault="006B2088">
            <w:pPr>
              <w:pStyle w:val="TableParagraph"/>
              <w:spacing w:before="2"/>
              <w:rPr>
                <w:sz w:val="24"/>
              </w:rPr>
            </w:pPr>
          </w:p>
          <w:p w14:paraId="7DAFC330" w14:textId="77777777" w:rsidR="006B2088" w:rsidRDefault="005E0600">
            <w:pPr>
              <w:pStyle w:val="TableParagraph"/>
              <w:ind w:left="539"/>
              <w:rPr>
                <w:sz w:val="18"/>
              </w:rPr>
            </w:pPr>
            <w:r>
              <w:rPr>
                <w:sz w:val="18"/>
              </w:rPr>
              <w:t>Estudios Previos definitivos</w:t>
            </w:r>
          </w:p>
        </w:tc>
        <w:tc>
          <w:tcPr>
            <w:tcW w:w="1547" w:type="dxa"/>
          </w:tcPr>
          <w:p w14:paraId="5ADFF30F" w14:textId="77777777" w:rsidR="006B2088" w:rsidRDefault="005E0600">
            <w:pPr>
              <w:pStyle w:val="TableParagraph"/>
              <w:spacing w:before="19"/>
              <w:ind w:right="415"/>
              <w:jc w:val="right"/>
              <w:rPr>
                <w:sz w:val="18"/>
              </w:rPr>
            </w:pPr>
            <w:r>
              <w:rPr>
                <w:sz w:val="18"/>
              </w:rPr>
              <w:t>Num 2.7</w:t>
            </w:r>
          </w:p>
        </w:tc>
        <w:tc>
          <w:tcPr>
            <w:tcW w:w="1559" w:type="dxa"/>
            <w:vMerge w:val="restart"/>
          </w:tcPr>
          <w:p w14:paraId="5C7C7292" w14:textId="77777777" w:rsidR="006B2088" w:rsidRDefault="006B2088">
            <w:pPr>
              <w:pStyle w:val="TableParagraph"/>
              <w:rPr>
                <w:sz w:val="20"/>
              </w:rPr>
            </w:pPr>
          </w:p>
        </w:tc>
      </w:tr>
      <w:tr w:rsidR="006B2088" w14:paraId="106DB52A" w14:textId="77777777">
        <w:trPr>
          <w:trHeight w:val="249"/>
        </w:trPr>
        <w:tc>
          <w:tcPr>
            <w:tcW w:w="2725" w:type="dxa"/>
            <w:vMerge/>
            <w:tcBorders>
              <w:top w:val="nil"/>
            </w:tcBorders>
          </w:tcPr>
          <w:p w14:paraId="2AE5B64C" w14:textId="77777777" w:rsidR="006B2088" w:rsidRDefault="006B2088">
            <w:pPr>
              <w:rPr>
                <w:sz w:val="2"/>
                <w:szCs w:val="2"/>
              </w:rPr>
            </w:pPr>
          </w:p>
        </w:tc>
        <w:tc>
          <w:tcPr>
            <w:tcW w:w="3108" w:type="dxa"/>
            <w:vMerge/>
            <w:tcBorders>
              <w:top w:val="nil"/>
            </w:tcBorders>
          </w:tcPr>
          <w:p w14:paraId="498F5E85" w14:textId="77777777" w:rsidR="006B2088" w:rsidRDefault="006B2088">
            <w:pPr>
              <w:rPr>
                <w:sz w:val="2"/>
                <w:szCs w:val="2"/>
              </w:rPr>
            </w:pPr>
          </w:p>
        </w:tc>
        <w:tc>
          <w:tcPr>
            <w:tcW w:w="1547" w:type="dxa"/>
          </w:tcPr>
          <w:p w14:paraId="1C29F726" w14:textId="77777777" w:rsidR="006B2088" w:rsidRDefault="005E0600">
            <w:pPr>
              <w:pStyle w:val="TableParagraph"/>
              <w:spacing w:before="19"/>
              <w:ind w:right="396"/>
              <w:jc w:val="right"/>
              <w:rPr>
                <w:sz w:val="18"/>
              </w:rPr>
            </w:pPr>
            <w:r>
              <w:rPr>
                <w:sz w:val="18"/>
              </w:rPr>
              <w:t>Num 2.10</w:t>
            </w:r>
          </w:p>
        </w:tc>
        <w:tc>
          <w:tcPr>
            <w:tcW w:w="1559" w:type="dxa"/>
            <w:vMerge/>
            <w:tcBorders>
              <w:top w:val="nil"/>
            </w:tcBorders>
          </w:tcPr>
          <w:p w14:paraId="10FB36B0" w14:textId="77777777" w:rsidR="006B2088" w:rsidRDefault="006B2088">
            <w:pPr>
              <w:rPr>
                <w:sz w:val="2"/>
                <w:szCs w:val="2"/>
              </w:rPr>
            </w:pPr>
          </w:p>
        </w:tc>
      </w:tr>
      <w:tr w:rsidR="006B2088" w14:paraId="45381D76" w14:textId="77777777">
        <w:trPr>
          <w:trHeight w:val="254"/>
        </w:trPr>
        <w:tc>
          <w:tcPr>
            <w:tcW w:w="2725" w:type="dxa"/>
            <w:vMerge/>
            <w:tcBorders>
              <w:top w:val="nil"/>
            </w:tcBorders>
          </w:tcPr>
          <w:p w14:paraId="5BCBBAB6" w14:textId="77777777" w:rsidR="006B2088" w:rsidRDefault="006B2088">
            <w:pPr>
              <w:rPr>
                <w:sz w:val="2"/>
                <w:szCs w:val="2"/>
              </w:rPr>
            </w:pPr>
          </w:p>
        </w:tc>
        <w:tc>
          <w:tcPr>
            <w:tcW w:w="3108" w:type="dxa"/>
            <w:vMerge/>
            <w:tcBorders>
              <w:top w:val="nil"/>
            </w:tcBorders>
          </w:tcPr>
          <w:p w14:paraId="31C6C9A2" w14:textId="77777777" w:rsidR="006B2088" w:rsidRDefault="006B2088">
            <w:pPr>
              <w:rPr>
                <w:sz w:val="2"/>
                <w:szCs w:val="2"/>
              </w:rPr>
            </w:pPr>
          </w:p>
        </w:tc>
        <w:tc>
          <w:tcPr>
            <w:tcW w:w="1547" w:type="dxa"/>
          </w:tcPr>
          <w:p w14:paraId="32322CCF" w14:textId="77777777" w:rsidR="006B2088" w:rsidRDefault="005E0600">
            <w:pPr>
              <w:pStyle w:val="TableParagraph"/>
              <w:spacing w:before="19"/>
              <w:ind w:right="439"/>
              <w:jc w:val="right"/>
              <w:rPr>
                <w:sz w:val="18"/>
              </w:rPr>
            </w:pPr>
            <w:r>
              <w:rPr>
                <w:sz w:val="18"/>
              </w:rPr>
              <w:t>Num 9.1</w:t>
            </w:r>
          </w:p>
        </w:tc>
        <w:tc>
          <w:tcPr>
            <w:tcW w:w="1559" w:type="dxa"/>
            <w:vMerge/>
            <w:tcBorders>
              <w:top w:val="nil"/>
            </w:tcBorders>
          </w:tcPr>
          <w:p w14:paraId="49EDDCB0" w14:textId="77777777" w:rsidR="006B2088" w:rsidRDefault="006B2088">
            <w:pPr>
              <w:rPr>
                <w:sz w:val="2"/>
                <w:szCs w:val="2"/>
              </w:rPr>
            </w:pPr>
          </w:p>
        </w:tc>
      </w:tr>
      <w:tr w:rsidR="006B2088" w14:paraId="7E000F9E" w14:textId="77777777">
        <w:trPr>
          <w:trHeight w:val="249"/>
        </w:trPr>
        <w:tc>
          <w:tcPr>
            <w:tcW w:w="2725" w:type="dxa"/>
            <w:vMerge/>
            <w:tcBorders>
              <w:top w:val="nil"/>
            </w:tcBorders>
          </w:tcPr>
          <w:p w14:paraId="14CF0353" w14:textId="77777777" w:rsidR="006B2088" w:rsidRDefault="006B2088">
            <w:pPr>
              <w:rPr>
                <w:sz w:val="2"/>
                <w:szCs w:val="2"/>
              </w:rPr>
            </w:pPr>
          </w:p>
        </w:tc>
        <w:tc>
          <w:tcPr>
            <w:tcW w:w="3108" w:type="dxa"/>
            <w:vMerge w:val="restart"/>
          </w:tcPr>
          <w:p w14:paraId="64BF3741" w14:textId="77777777" w:rsidR="006B2088" w:rsidRDefault="005E0600">
            <w:pPr>
              <w:pStyle w:val="TableParagraph"/>
              <w:spacing w:before="143"/>
              <w:ind w:left="761"/>
              <w:rPr>
                <w:sz w:val="18"/>
              </w:rPr>
            </w:pPr>
            <w:r>
              <w:rPr>
                <w:sz w:val="18"/>
              </w:rPr>
              <w:t>Pliego de condiciones</w:t>
            </w:r>
          </w:p>
        </w:tc>
        <w:tc>
          <w:tcPr>
            <w:tcW w:w="1547" w:type="dxa"/>
          </w:tcPr>
          <w:p w14:paraId="16B7A9FC" w14:textId="77777777" w:rsidR="006B2088" w:rsidRDefault="005E0600">
            <w:pPr>
              <w:pStyle w:val="TableParagraph"/>
              <w:spacing w:before="14"/>
              <w:ind w:right="439"/>
              <w:jc w:val="right"/>
              <w:rPr>
                <w:sz w:val="18"/>
              </w:rPr>
            </w:pPr>
            <w:r>
              <w:rPr>
                <w:sz w:val="18"/>
              </w:rPr>
              <w:t>Num 8.4</w:t>
            </w:r>
          </w:p>
        </w:tc>
        <w:tc>
          <w:tcPr>
            <w:tcW w:w="1559" w:type="dxa"/>
            <w:vMerge w:val="restart"/>
          </w:tcPr>
          <w:p w14:paraId="1F00D535" w14:textId="77777777" w:rsidR="006B2088" w:rsidRDefault="006B2088">
            <w:pPr>
              <w:pStyle w:val="TableParagraph"/>
              <w:rPr>
                <w:sz w:val="20"/>
              </w:rPr>
            </w:pPr>
          </w:p>
        </w:tc>
      </w:tr>
      <w:tr w:rsidR="006B2088" w14:paraId="4303B72F" w14:textId="77777777">
        <w:trPr>
          <w:trHeight w:val="249"/>
        </w:trPr>
        <w:tc>
          <w:tcPr>
            <w:tcW w:w="2725" w:type="dxa"/>
            <w:vMerge/>
            <w:tcBorders>
              <w:top w:val="nil"/>
            </w:tcBorders>
          </w:tcPr>
          <w:p w14:paraId="63641788" w14:textId="77777777" w:rsidR="006B2088" w:rsidRDefault="006B2088">
            <w:pPr>
              <w:rPr>
                <w:sz w:val="2"/>
                <w:szCs w:val="2"/>
              </w:rPr>
            </w:pPr>
          </w:p>
        </w:tc>
        <w:tc>
          <w:tcPr>
            <w:tcW w:w="3108" w:type="dxa"/>
            <w:vMerge/>
            <w:tcBorders>
              <w:top w:val="nil"/>
            </w:tcBorders>
          </w:tcPr>
          <w:p w14:paraId="11E7B56B" w14:textId="77777777" w:rsidR="006B2088" w:rsidRDefault="006B2088">
            <w:pPr>
              <w:rPr>
                <w:sz w:val="2"/>
                <w:szCs w:val="2"/>
              </w:rPr>
            </w:pPr>
          </w:p>
        </w:tc>
        <w:tc>
          <w:tcPr>
            <w:tcW w:w="1547" w:type="dxa"/>
          </w:tcPr>
          <w:p w14:paraId="01278AC3" w14:textId="77777777" w:rsidR="006B2088" w:rsidRDefault="005E0600">
            <w:pPr>
              <w:pStyle w:val="TableParagraph"/>
              <w:spacing w:before="14"/>
              <w:ind w:right="396"/>
              <w:jc w:val="right"/>
              <w:rPr>
                <w:sz w:val="18"/>
              </w:rPr>
            </w:pPr>
            <w:r>
              <w:rPr>
                <w:sz w:val="18"/>
              </w:rPr>
              <w:t>Num 14.4</w:t>
            </w:r>
          </w:p>
        </w:tc>
        <w:tc>
          <w:tcPr>
            <w:tcW w:w="1559" w:type="dxa"/>
            <w:vMerge/>
            <w:tcBorders>
              <w:top w:val="nil"/>
            </w:tcBorders>
          </w:tcPr>
          <w:p w14:paraId="650319DA" w14:textId="77777777" w:rsidR="006B2088" w:rsidRDefault="006B2088">
            <w:pPr>
              <w:rPr>
                <w:sz w:val="2"/>
                <w:szCs w:val="2"/>
              </w:rPr>
            </w:pPr>
          </w:p>
        </w:tc>
      </w:tr>
    </w:tbl>
    <w:p w14:paraId="0097561A" w14:textId="77777777" w:rsidR="006B2088" w:rsidRDefault="005E0600">
      <w:pPr>
        <w:ind w:left="153"/>
        <w:rPr>
          <w:sz w:val="18"/>
        </w:rPr>
      </w:pPr>
      <w:r>
        <w:rPr>
          <w:sz w:val="18"/>
        </w:rPr>
        <w:t>Fuente: información suministrada por la SAF</w:t>
      </w:r>
    </w:p>
    <w:p w14:paraId="48CED69F" w14:textId="77777777" w:rsidR="006B2088" w:rsidRDefault="006B2088">
      <w:pPr>
        <w:pStyle w:val="Textoindependiente"/>
        <w:spacing w:before="1"/>
      </w:pPr>
    </w:p>
    <w:p w14:paraId="420C6DED" w14:textId="77777777" w:rsidR="006B2088" w:rsidRDefault="005E0600">
      <w:pPr>
        <w:pStyle w:val="Ttulo2"/>
        <w:numPr>
          <w:ilvl w:val="1"/>
          <w:numId w:val="3"/>
        </w:numPr>
        <w:tabs>
          <w:tab w:val="left" w:pos="490"/>
        </w:tabs>
        <w:spacing w:before="1"/>
        <w:ind w:left="489" w:hanging="337"/>
      </w:pPr>
      <w:r>
        <w:t>RIESGOS Y</w:t>
      </w:r>
      <w:r>
        <w:rPr>
          <w:spacing w:val="4"/>
        </w:rPr>
        <w:t xml:space="preserve"> </w:t>
      </w:r>
      <w:r>
        <w:t>CONTROLES</w:t>
      </w:r>
    </w:p>
    <w:p w14:paraId="71E1EC12" w14:textId="77777777" w:rsidR="006B2088" w:rsidRDefault="006B2088">
      <w:pPr>
        <w:pStyle w:val="Textoindependiente"/>
        <w:spacing w:before="10"/>
        <w:rPr>
          <w:b/>
          <w:sz w:val="21"/>
        </w:rPr>
      </w:pPr>
    </w:p>
    <w:p w14:paraId="032A599E" w14:textId="77777777" w:rsidR="006B2088" w:rsidRDefault="005E0600">
      <w:pPr>
        <w:ind w:left="153"/>
        <w:rPr>
          <w:b/>
        </w:rPr>
      </w:pPr>
      <w:r>
        <w:rPr>
          <w:b/>
        </w:rPr>
        <w:t>Verificación de la eficacia y efectividad de los controles del proceso de gestión Servicios de Administrativos</w:t>
      </w:r>
    </w:p>
    <w:p w14:paraId="0ABCA53E" w14:textId="77777777" w:rsidR="006B2088" w:rsidRDefault="006B2088">
      <w:pPr>
        <w:pStyle w:val="Textoindependiente"/>
        <w:spacing w:before="9"/>
        <w:rPr>
          <w:b/>
          <w:sz w:val="21"/>
        </w:rPr>
      </w:pPr>
    </w:p>
    <w:p w14:paraId="021C00C3" w14:textId="77777777" w:rsidR="006B2088" w:rsidRDefault="005E0600">
      <w:pPr>
        <w:pStyle w:val="Textoindependiente"/>
        <w:ind w:left="153"/>
      </w:pPr>
      <w:r>
        <w:t>Criterio: Procedimiento Gestión de Riesgos de Procesos código 02-01-PR-01-v4</w:t>
      </w:r>
    </w:p>
    <w:p w14:paraId="0755FD05" w14:textId="77777777" w:rsidR="006B2088" w:rsidRDefault="006B2088">
      <w:pPr>
        <w:pStyle w:val="Textoindependiente"/>
        <w:spacing w:before="3"/>
      </w:pPr>
    </w:p>
    <w:p w14:paraId="08D85848" w14:textId="77777777" w:rsidR="006B2088" w:rsidRDefault="005E0600">
      <w:pPr>
        <w:pStyle w:val="Ttulo2"/>
      </w:pPr>
      <w:r>
        <w:t>Situación evidenciada</w:t>
      </w:r>
    </w:p>
    <w:p w14:paraId="6EBF6CD8" w14:textId="77777777" w:rsidR="006B2088" w:rsidRDefault="006B2088">
      <w:pPr>
        <w:pStyle w:val="Textoindependiente"/>
        <w:spacing w:before="5"/>
        <w:rPr>
          <w:b/>
          <w:sz w:val="21"/>
        </w:rPr>
      </w:pPr>
    </w:p>
    <w:p w14:paraId="40BF90B0" w14:textId="77777777" w:rsidR="006B2088" w:rsidRDefault="005E0600">
      <w:pPr>
        <w:pStyle w:val="Textoindependiente"/>
        <w:ind w:left="153" w:right="408"/>
        <w:jc w:val="both"/>
      </w:pPr>
      <w:r>
        <w:rPr>
          <w:spacing w:val="-4"/>
        </w:rPr>
        <w:t>Se</w:t>
      </w:r>
      <w:r>
        <w:rPr>
          <w:spacing w:val="-16"/>
        </w:rPr>
        <w:t xml:space="preserve"> </w:t>
      </w:r>
      <w:r>
        <w:rPr>
          <w:spacing w:val="-10"/>
        </w:rPr>
        <w:t>verificó</w:t>
      </w:r>
      <w:r>
        <w:rPr>
          <w:spacing w:val="-14"/>
        </w:rPr>
        <w:t xml:space="preserve"> </w:t>
      </w:r>
      <w:r>
        <w:rPr>
          <w:spacing w:val="-7"/>
        </w:rPr>
        <w:t>la</w:t>
      </w:r>
      <w:r>
        <w:rPr>
          <w:spacing w:val="-6"/>
        </w:rPr>
        <w:t xml:space="preserve"> </w:t>
      </w:r>
      <w:r>
        <w:rPr>
          <w:spacing w:val="-10"/>
        </w:rPr>
        <w:t>efectividad</w:t>
      </w:r>
      <w:r>
        <w:rPr>
          <w:spacing w:val="-14"/>
        </w:rPr>
        <w:t xml:space="preserve"> </w:t>
      </w:r>
      <w:r>
        <w:rPr>
          <w:spacing w:val="-5"/>
        </w:rPr>
        <w:t>de</w:t>
      </w:r>
      <w:r>
        <w:rPr>
          <w:spacing w:val="-16"/>
        </w:rPr>
        <w:t xml:space="preserve"> </w:t>
      </w:r>
      <w:r>
        <w:rPr>
          <w:spacing w:val="-8"/>
        </w:rPr>
        <w:t xml:space="preserve">los </w:t>
      </w:r>
      <w:r>
        <w:rPr>
          <w:spacing w:val="-10"/>
        </w:rPr>
        <w:t>controles</w:t>
      </w:r>
      <w:r>
        <w:rPr>
          <w:spacing w:val="-14"/>
        </w:rPr>
        <w:t xml:space="preserve"> </w:t>
      </w:r>
      <w:r>
        <w:rPr>
          <w:spacing w:val="-8"/>
        </w:rPr>
        <w:t>según</w:t>
      </w:r>
      <w:r>
        <w:rPr>
          <w:spacing w:val="-14"/>
        </w:rPr>
        <w:t xml:space="preserve"> </w:t>
      </w:r>
      <w:r>
        <w:rPr>
          <w:spacing w:val="-5"/>
        </w:rPr>
        <w:t>lo</w:t>
      </w:r>
      <w:r>
        <w:rPr>
          <w:spacing w:val="-14"/>
        </w:rPr>
        <w:t xml:space="preserve"> </w:t>
      </w:r>
      <w:r>
        <w:rPr>
          <w:spacing w:val="-10"/>
        </w:rPr>
        <w:t>establecido</w:t>
      </w:r>
      <w:r>
        <w:rPr>
          <w:spacing w:val="-8"/>
        </w:rPr>
        <w:t xml:space="preserve"> </w:t>
      </w:r>
      <w:r>
        <w:rPr>
          <w:spacing w:val="-6"/>
        </w:rPr>
        <w:t>en</w:t>
      </w:r>
      <w:r>
        <w:rPr>
          <w:spacing w:val="-14"/>
        </w:rPr>
        <w:t xml:space="preserve"> </w:t>
      </w:r>
      <w:r>
        <w:rPr>
          <w:spacing w:val="-6"/>
        </w:rPr>
        <w:t>el</w:t>
      </w:r>
      <w:r>
        <w:rPr>
          <w:spacing w:val="-17"/>
        </w:rPr>
        <w:t xml:space="preserve"> </w:t>
      </w:r>
      <w:r>
        <w:rPr>
          <w:spacing w:val="-9"/>
        </w:rPr>
        <w:t>Gestión</w:t>
      </w:r>
      <w:r>
        <w:rPr>
          <w:spacing w:val="-8"/>
        </w:rPr>
        <w:t xml:space="preserve"> </w:t>
      </w:r>
      <w:r>
        <w:rPr>
          <w:spacing w:val="-5"/>
        </w:rPr>
        <w:t>de</w:t>
      </w:r>
      <w:r>
        <w:rPr>
          <w:spacing w:val="-16"/>
        </w:rPr>
        <w:t xml:space="preserve"> </w:t>
      </w:r>
      <w:r>
        <w:rPr>
          <w:spacing w:val="-10"/>
        </w:rPr>
        <w:t>Riesgos</w:t>
      </w:r>
      <w:r>
        <w:rPr>
          <w:spacing w:val="-8"/>
        </w:rPr>
        <w:t xml:space="preserve"> </w:t>
      </w:r>
      <w:r>
        <w:rPr>
          <w:spacing w:val="-5"/>
        </w:rPr>
        <w:t>de</w:t>
      </w:r>
      <w:r>
        <w:rPr>
          <w:spacing w:val="-16"/>
        </w:rPr>
        <w:t xml:space="preserve"> </w:t>
      </w:r>
      <w:r>
        <w:rPr>
          <w:spacing w:val="-10"/>
        </w:rPr>
        <w:t>Procesos</w:t>
      </w:r>
      <w:r>
        <w:rPr>
          <w:spacing w:val="-14"/>
        </w:rPr>
        <w:t xml:space="preserve"> </w:t>
      </w:r>
      <w:r>
        <w:rPr>
          <w:spacing w:val="-9"/>
        </w:rPr>
        <w:t>código</w:t>
      </w:r>
      <w:r>
        <w:rPr>
          <w:spacing w:val="-14"/>
        </w:rPr>
        <w:t xml:space="preserve"> </w:t>
      </w:r>
      <w:r>
        <w:rPr>
          <w:spacing w:val="-10"/>
        </w:rPr>
        <w:t>02-01-PR-01-</w:t>
      </w:r>
      <w:r>
        <w:rPr>
          <w:spacing w:val="-16"/>
        </w:rPr>
        <w:t xml:space="preserve"> </w:t>
      </w:r>
      <w:r>
        <w:rPr>
          <w:spacing w:val="-8"/>
        </w:rPr>
        <w:t>v4</w:t>
      </w:r>
      <w:r>
        <w:rPr>
          <w:i/>
          <w:spacing w:val="-8"/>
        </w:rPr>
        <w:t xml:space="preserve">, </w:t>
      </w:r>
      <w:r>
        <w:rPr>
          <w:spacing w:val="-5"/>
        </w:rPr>
        <w:t>de</w:t>
      </w:r>
      <w:r>
        <w:rPr>
          <w:spacing w:val="-17"/>
        </w:rPr>
        <w:t xml:space="preserve"> </w:t>
      </w:r>
      <w:r>
        <w:rPr>
          <w:spacing w:val="-5"/>
        </w:rPr>
        <w:t>lo</w:t>
      </w:r>
      <w:r>
        <w:rPr>
          <w:spacing w:val="-14"/>
        </w:rPr>
        <w:t xml:space="preserve"> </w:t>
      </w:r>
      <w:r>
        <w:rPr>
          <w:spacing w:val="-8"/>
        </w:rPr>
        <w:t>cual</w:t>
      </w:r>
      <w:r>
        <w:rPr>
          <w:spacing w:val="-13"/>
        </w:rPr>
        <w:t xml:space="preserve"> </w:t>
      </w:r>
      <w:r>
        <w:rPr>
          <w:spacing w:val="-3"/>
        </w:rPr>
        <w:t>se</w:t>
      </w:r>
      <w:r>
        <w:rPr>
          <w:spacing w:val="-16"/>
        </w:rPr>
        <w:t xml:space="preserve"> </w:t>
      </w:r>
      <w:r>
        <w:rPr>
          <w:spacing w:val="-10"/>
        </w:rPr>
        <w:t xml:space="preserve">observó </w:t>
      </w:r>
      <w:r>
        <w:rPr>
          <w:spacing w:val="-7"/>
        </w:rPr>
        <w:t>que</w:t>
      </w:r>
      <w:r>
        <w:rPr>
          <w:spacing w:val="-17"/>
        </w:rPr>
        <w:t xml:space="preserve"> </w:t>
      </w:r>
      <w:r>
        <w:rPr>
          <w:spacing w:val="-8"/>
        </w:rPr>
        <w:t>los</w:t>
      </w:r>
      <w:r>
        <w:rPr>
          <w:spacing w:val="-7"/>
        </w:rPr>
        <w:t xml:space="preserve"> </w:t>
      </w:r>
      <w:r>
        <w:rPr>
          <w:spacing w:val="-10"/>
        </w:rPr>
        <w:t>Procedimiento</w:t>
      </w:r>
      <w:r>
        <w:rPr>
          <w:spacing w:val="-13"/>
        </w:rPr>
        <w:t xml:space="preserve"> </w:t>
      </w:r>
      <w:r>
        <w:rPr>
          <w:spacing w:val="-10"/>
        </w:rPr>
        <w:t>Control</w:t>
      </w:r>
      <w:r>
        <w:rPr>
          <w:spacing w:val="-14"/>
        </w:rPr>
        <w:t xml:space="preserve"> </w:t>
      </w:r>
      <w:r>
        <w:rPr>
          <w:spacing w:val="-9"/>
        </w:rPr>
        <w:t>ingreso</w:t>
      </w:r>
      <w:r>
        <w:rPr>
          <w:spacing w:val="-8"/>
        </w:rPr>
        <w:t xml:space="preserve"> </w:t>
      </w:r>
      <w:r>
        <w:t>y</w:t>
      </w:r>
      <w:r>
        <w:rPr>
          <w:spacing w:val="-15"/>
        </w:rPr>
        <w:t xml:space="preserve"> </w:t>
      </w:r>
      <w:r>
        <w:rPr>
          <w:spacing w:val="-10"/>
        </w:rPr>
        <w:t>salida</w:t>
      </w:r>
      <w:r>
        <w:rPr>
          <w:spacing w:val="-6"/>
        </w:rPr>
        <w:t xml:space="preserve"> </w:t>
      </w:r>
      <w:r>
        <w:rPr>
          <w:spacing w:val="-5"/>
        </w:rPr>
        <w:t>de</w:t>
      </w:r>
      <w:r>
        <w:rPr>
          <w:spacing w:val="-17"/>
        </w:rPr>
        <w:t xml:space="preserve"> </w:t>
      </w:r>
      <w:r>
        <w:rPr>
          <w:spacing w:val="-10"/>
        </w:rPr>
        <w:t>personal</w:t>
      </w:r>
      <w:r>
        <w:rPr>
          <w:spacing w:val="-13"/>
        </w:rPr>
        <w:t xml:space="preserve"> </w:t>
      </w:r>
      <w:r>
        <w:t>a</w:t>
      </w:r>
      <w:r>
        <w:rPr>
          <w:spacing w:val="-6"/>
        </w:rPr>
        <w:t xml:space="preserve"> </w:t>
      </w:r>
      <w:r>
        <w:rPr>
          <w:spacing w:val="-7"/>
        </w:rPr>
        <w:t>las</w:t>
      </w:r>
      <w:r>
        <w:rPr>
          <w:spacing w:val="-9"/>
        </w:rPr>
        <w:t xml:space="preserve"> </w:t>
      </w:r>
      <w:r>
        <w:rPr>
          <w:spacing w:val="-11"/>
        </w:rPr>
        <w:t>instalaciones</w:t>
      </w:r>
      <w:r>
        <w:rPr>
          <w:spacing w:val="-9"/>
        </w:rPr>
        <w:t xml:space="preserve"> </w:t>
      </w:r>
      <w:r>
        <w:t>y</w:t>
      </w:r>
      <w:r>
        <w:rPr>
          <w:spacing w:val="-14"/>
        </w:rPr>
        <w:t xml:space="preserve"> </w:t>
      </w:r>
      <w:r>
        <w:t>a</w:t>
      </w:r>
      <w:r>
        <w:rPr>
          <w:spacing w:val="-7"/>
        </w:rPr>
        <w:t xml:space="preserve"> las</w:t>
      </w:r>
      <w:r>
        <w:rPr>
          <w:spacing w:val="-9"/>
        </w:rPr>
        <w:t xml:space="preserve"> áreas</w:t>
      </w:r>
      <w:r>
        <w:rPr>
          <w:spacing w:val="-8"/>
        </w:rPr>
        <w:t xml:space="preserve"> </w:t>
      </w:r>
      <w:r>
        <w:rPr>
          <w:spacing w:val="-10"/>
        </w:rPr>
        <w:t>seguras</w:t>
      </w:r>
      <w:r>
        <w:rPr>
          <w:spacing w:val="-9"/>
        </w:rPr>
        <w:t xml:space="preserve"> </w:t>
      </w:r>
      <w:r>
        <w:rPr>
          <w:spacing w:val="-10"/>
        </w:rPr>
        <w:t>de</w:t>
      </w:r>
      <w:r>
        <w:rPr>
          <w:spacing w:val="-11"/>
        </w:rPr>
        <w:t xml:space="preserve"> </w:t>
      </w:r>
      <w:r>
        <w:rPr>
          <w:spacing w:val="-7"/>
        </w:rPr>
        <w:t xml:space="preserve">la </w:t>
      </w:r>
      <w:r>
        <w:rPr>
          <w:spacing w:val="-10"/>
        </w:rPr>
        <w:t xml:space="preserve">entidad </w:t>
      </w:r>
      <w:r>
        <w:rPr>
          <w:spacing w:val="-9"/>
        </w:rPr>
        <w:t xml:space="preserve">código </w:t>
      </w:r>
      <w:r>
        <w:rPr>
          <w:spacing w:val="-10"/>
        </w:rPr>
        <w:t xml:space="preserve">07-03-PR-06-v4, </w:t>
      </w:r>
      <w:r>
        <w:rPr>
          <w:spacing w:val="-8"/>
        </w:rPr>
        <w:t xml:space="preserve">no </w:t>
      </w:r>
      <w:r>
        <w:rPr>
          <w:spacing w:val="-10"/>
        </w:rPr>
        <w:t xml:space="preserve">cumple </w:t>
      </w:r>
      <w:r>
        <w:rPr>
          <w:spacing w:val="-6"/>
        </w:rPr>
        <w:t xml:space="preserve">con </w:t>
      </w:r>
      <w:r>
        <w:rPr>
          <w:spacing w:val="-8"/>
        </w:rPr>
        <w:t xml:space="preserve">los </w:t>
      </w:r>
      <w:r>
        <w:rPr>
          <w:spacing w:val="-10"/>
        </w:rPr>
        <w:t xml:space="preserve">criterios </w:t>
      </w:r>
      <w:r>
        <w:rPr>
          <w:spacing w:val="-5"/>
        </w:rPr>
        <w:t xml:space="preserve">de </w:t>
      </w:r>
      <w:r>
        <w:rPr>
          <w:spacing w:val="-10"/>
        </w:rPr>
        <w:t xml:space="preserve">evaluación </w:t>
      </w:r>
      <w:r>
        <w:rPr>
          <w:spacing w:val="-5"/>
        </w:rPr>
        <w:t xml:space="preserve">de </w:t>
      </w:r>
      <w:r>
        <w:rPr>
          <w:spacing w:val="-10"/>
        </w:rPr>
        <w:t xml:space="preserve">mitigación </w:t>
      </w:r>
      <w:r>
        <w:rPr>
          <w:spacing w:val="-8"/>
        </w:rPr>
        <w:t xml:space="preserve">del </w:t>
      </w:r>
      <w:r>
        <w:rPr>
          <w:spacing w:val="-10"/>
        </w:rPr>
        <w:t xml:space="preserve">riesgo, toda vez, </w:t>
      </w:r>
      <w:r>
        <w:rPr>
          <w:spacing w:val="-7"/>
        </w:rPr>
        <w:t xml:space="preserve">que </w:t>
      </w:r>
      <w:r>
        <w:rPr>
          <w:spacing w:val="-5"/>
        </w:rPr>
        <w:t xml:space="preserve">no </w:t>
      </w:r>
      <w:r>
        <w:rPr>
          <w:spacing w:val="-8"/>
        </w:rPr>
        <w:t xml:space="preserve">tiene </w:t>
      </w:r>
      <w:r>
        <w:rPr>
          <w:spacing w:val="-4"/>
        </w:rPr>
        <w:t>estandarizadas</w:t>
      </w:r>
      <w:r>
        <w:rPr>
          <w:spacing w:val="3"/>
        </w:rPr>
        <w:t xml:space="preserve"> </w:t>
      </w:r>
      <w:r>
        <w:t>las</w:t>
      </w:r>
      <w:r>
        <w:rPr>
          <w:spacing w:val="-11"/>
        </w:rPr>
        <w:t xml:space="preserve"> actividades</w:t>
      </w:r>
      <w:r>
        <w:rPr>
          <w:spacing w:val="-16"/>
        </w:rPr>
        <w:t xml:space="preserve"> </w:t>
      </w:r>
      <w:r>
        <w:rPr>
          <w:spacing w:val="-5"/>
        </w:rPr>
        <w:t>de</w:t>
      </w:r>
      <w:r>
        <w:rPr>
          <w:spacing w:val="-23"/>
        </w:rPr>
        <w:t xml:space="preserve"> </w:t>
      </w:r>
      <w:r>
        <w:rPr>
          <w:spacing w:val="-9"/>
        </w:rPr>
        <w:t>control</w:t>
      </w:r>
      <w:r>
        <w:rPr>
          <w:spacing w:val="-16"/>
        </w:rPr>
        <w:t xml:space="preserve"> </w:t>
      </w:r>
      <w:r>
        <w:rPr>
          <w:spacing w:val="-9"/>
        </w:rPr>
        <w:t>en</w:t>
      </w:r>
      <w:r>
        <w:rPr>
          <w:spacing w:val="-21"/>
        </w:rPr>
        <w:t xml:space="preserve"> </w:t>
      </w:r>
      <w:r>
        <w:rPr>
          <w:spacing w:val="-7"/>
        </w:rPr>
        <w:t>las</w:t>
      </w:r>
      <w:r>
        <w:rPr>
          <w:spacing w:val="-17"/>
        </w:rPr>
        <w:t xml:space="preserve"> </w:t>
      </w:r>
      <w:r>
        <w:rPr>
          <w:spacing w:val="-5"/>
        </w:rPr>
        <w:t>14</w:t>
      </w:r>
      <w:r>
        <w:rPr>
          <w:spacing w:val="-21"/>
        </w:rPr>
        <w:t xml:space="preserve"> </w:t>
      </w:r>
      <w:r>
        <w:rPr>
          <w:spacing w:val="-10"/>
        </w:rPr>
        <w:t>actividades</w:t>
      </w:r>
      <w:r>
        <w:rPr>
          <w:spacing w:val="-16"/>
        </w:rPr>
        <w:t xml:space="preserve"> </w:t>
      </w:r>
      <w:r>
        <w:rPr>
          <w:spacing w:val="-11"/>
        </w:rPr>
        <w:t>descritas</w:t>
      </w:r>
      <w:r>
        <w:rPr>
          <w:spacing w:val="-17"/>
        </w:rPr>
        <w:t xml:space="preserve"> </w:t>
      </w:r>
      <w:r>
        <w:rPr>
          <w:spacing w:val="-9"/>
        </w:rPr>
        <w:t>del</w:t>
      </w:r>
      <w:r>
        <w:rPr>
          <w:spacing w:val="-20"/>
        </w:rPr>
        <w:t xml:space="preserve"> </w:t>
      </w:r>
      <w:r>
        <w:rPr>
          <w:spacing w:val="-11"/>
        </w:rPr>
        <w:t>procedimiento.</w:t>
      </w:r>
    </w:p>
    <w:p w14:paraId="101E837C" w14:textId="77777777" w:rsidR="006B2088" w:rsidRDefault="006B2088">
      <w:pPr>
        <w:pStyle w:val="Textoindependiente"/>
        <w:rPr>
          <w:sz w:val="24"/>
        </w:rPr>
      </w:pPr>
    </w:p>
    <w:p w14:paraId="7DA6F3D3" w14:textId="77777777" w:rsidR="006B2088" w:rsidRDefault="006B2088">
      <w:pPr>
        <w:pStyle w:val="Textoindependiente"/>
        <w:spacing w:before="4"/>
        <w:rPr>
          <w:sz w:val="20"/>
        </w:rPr>
      </w:pPr>
    </w:p>
    <w:p w14:paraId="08E4E64F" w14:textId="77777777" w:rsidR="006B2088" w:rsidRDefault="005E0600">
      <w:pPr>
        <w:pStyle w:val="Ttulo2"/>
        <w:numPr>
          <w:ilvl w:val="1"/>
          <w:numId w:val="3"/>
        </w:numPr>
        <w:tabs>
          <w:tab w:val="left" w:pos="623"/>
          <w:tab w:val="left" w:pos="624"/>
        </w:tabs>
        <w:ind w:left="623" w:hanging="471"/>
      </w:pPr>
      <w:r>
        <w:rPr>
          <w:spacing w:val="-10"/>
        </w:rPr>
        <w:t>SEGUIMIENTO</w:t>
      </w:r>
      <w:r>
        <w:rPr>
          <w:spacing w:val="-21"/>
        </w:rPr>
        <w:t xml:space="preserve"> </w:t>
      </w:r>
      <w:r>
        <w:t>A</w:t>
      </w:r>
      <w:r>
        <w:rPr>
          <w:spacing w:val="-23"/>
        </w:rPr>
        <w:t xml:space="preserve"> </w:t>
      </w:r>
      <w:r>
        <w:rPr>
          <w:spacing w:val="-11"/>
        </w:rPr>
        <w:t>RESULTADOS</w:t>
      </w:r>
      <w:r>
        <w:rPr>
          <w:spacing w:val="-19"/>
        </w:rPr>
        <w:t xml:space="preserve"> </w:t>
      </w:r>
      <w:r>
        <w:rPr>
          <w:spacing w:val="-6"/>
        </w:rPr>
        <w:t>DE</w:t>
      </w:r>
      <w:r>
        <w:rPr>
          <w:spacing w:val="-20"/>
        </w:rPr>
        <w:t xml:space="preserve"> </w:t>
      </w:r>
      <w:r>
        <w:rPr>
          <w:spacing w:val="-10"/>
        </w:rPr>
        <w:t>INFORMES</w:t>
      </w:r>
      <w:r>
        <w:rPr>
          <w:spacing w:val="-20"/>
        </w:rPr>
        <w:t xml:space="preserve"> </w:t>
      </w:r>
      <w:r>
        <w:rPr>
          <w:spacing w:val="-11"/>
        </w:rPr>
        <w:t>ANTERIORES</w:t>
      </w:r>
    </w:p>
    <w:p w14:paraId="50641387" w14:textId="77777777" w:rsidR="006B2088" w:rsidRDefault="006B2088">
      <w:pPr>
        <w:pStyle w:val="Textoindependiente"/>
        <w:spacing w:before="10"/>
        <w:rPr>
          <w:b/>
          <w:sz w:val="21"/>
        </w:rPr>
      </w:pPr>
    </w:p>
    <w:p w14:paraId="2A4E100A" w14:textId="77777777" w:rsidR="006B2088" w:rsidRDefault="005E0600">
      <w:pPr>
        <w:pStyle w:val="Textoindependiente"/>
        <w:ind w:left="153"/>
      </w:pPr>
      <w:r>
        <w:rPr>
          <w:spacing w:val="-4"/>
        </w:rPr>
        <w:t xml:space="preserve">Se </w:t>
      </w:r>
      <w:r>
        <w:rPr>
          <w:spacing w:val="-10"/>
        </w:rPr>
        <w:t xml:space="preserve">evidenció </w:t>
      </w:r>
      <w:r>
        <w:t xml:space="preserve">a </w:t>
      </w:r>
      <w:r>
        <w:rPr>
          <w:spacing w:val="-10"/>
        </w:rPr>
        <w:t xml:space="preserve">través </w:t>
      </w:r>
      <w:r>
        <w:rPr>
          <w:spacing w:val="-9"/>
        </w:rPr>
        <w:t xml:space="preserve">del </w:t>
      </w:r>
      <w:r>
        <w:rPr>
          <w:spacing w:val="-10"/>
        </w:rPr>
        <w:t xml:space="preserve">aplicativo </w:t>
      </w:r>
      <w:r>
        <w:rPr>
          <w:spacing w:val="-9"/>
        </w:rPr>
        <w:t xml:space="preserve">ISODOC, </w:t>
      </w:r>
      <w:r>
        <w:rPr>
          <w:spacing w:val="-7"/>
        </w:rPr>
        <w:t xml:space="preserve">la </w:t>
      </w:r>
      <w:r>
        <w:rPr>
          <w:spacing w:val="-10"/>
        </w:rPr>
        <w:t xml:space="preserve">siguiente </w:t>
      </w:r>
      <w:r>
        <w:rPr>
          <w:spacing w:val="-8"/>
        </w:rPr>
        <w:t xml:space="preserve">acción </w:t>
      </w:r>
      <w:r>
        <w:rPr>
          <w:spacing w:val="-5"/>
        </w:rPr>
        <w:t xml:space="preserve">de </w:t>
      </w:r>
      <w:r>
        <w:rPr>
          <w:spacing w:val="-10"/>
        </w:rPr>
        <w:t xml:space="preserve">mejora, </w:t>
      </w:r>
      <w:r>
        <w:rPr>
          <w:spacing w:val="-7"/>
        </w:rPr>
        <w:t xml:space="preserve">la </w:t>
      </w:r>
      <w:r>
        <w:rPr>
          <w:spacing w:val="-8"/>
        </w:rPr>
        <w:t xml:space="preserve">cual </w:t>
      </w:r>
      <w:r>
        <w:rPr>
          <w:spacing w:val="-10"/>
        </w:rPr>
        <w:t xml:space="preserve">reportó </w:t>
      </w:r>
      <w:r>
        <w:rPr>
          <w:spacing w:val="-7"/>
        </w:rPr>
        <w:t xml:space="preserve">las </w:t>
      </w:r>
      <w:r>
        <w:rPr>
          <w:spacing w:val="-12"/>
        </w:rPr>
        <w:t xml:space="preserve">siguientes </w:t>
      </w:r>
      <w:r>
        <w:rPr>
          <w:spacing w:val="-10"/>
        </w:rPr>
        <w:t>situaciones:</w:t>
      </w:r>
    </w:p>
    <w:p w14:paraId="0FCA1BFD" w14:textId="77777777" w:rsidR="006B2088" w:rsidRDefault="006B2088">
      <w:pPr>
        <w:pStyle w:val="Textoindependiente"/>
        <w:rPr>
          <w:sz w:val="20"/>
        </w:rPr>
      </w:pPr>
    </w:p>
    <w:p w14:paraId="57A06FE8" w14:textId="77777777" w:rsidR="006B2088" w:rsidRDefault="006B2088">
      <w:pPr>
        <w:pStyle w:val="Textoindependiente"/>
        <w:rPr>
          <w:sz w:val="20"/>
        </w:rPr>
      </w:pPr>
    </w:p>
    <w:p w14:paraId="40F1FD8F" w14:textId="77777777" w:rsidR="006B2088" w:rsidRDefault="006B2088">
      <w:pPr>
        <w:pStyle w:val="Textoindependiente"/>
        <w:rPr>
          <w:sz w:val="20"/>
        </w:rPr>
      </w:pPr>
    </w:p>
    <w:p w14:paraId="1E992E78" w14:textId="77777777" w:rsidR="006B2088" w:rsidRDefault="006B2088">
      <w:pPr>
        <w:pStyle w:val="Textoindependiente"/>
        <w:rPr>
          <w:sz w:val="20"/>
        </w:rPr>
      </w:pPr>
    </w:p>
    <w:p w14:paraId="75986B10" w14:textId="77777777" w:rsidR="006B2088" w:rsidRDefault="006B2088">
      <w:pPr>
        <w:pStyle w:val="Textoindependiente"/>
        <w:rPr>
          <w:sz w:val="20"/>
        </w:rPr>
      </w:pPr>
    </w:p>
    <w:p w14:paraId="73502ADD" w14:textId="77777777" w:rsidR="006B2088" w:rsidRDefault="006B2088">
      <w:pPr>
        <w:pStyle w:val="Textoindependiente"/>
        <w:rPr>
          <w:sz w:val="20"/>
        </w:rPr>
      </w:pPr>
    </w:p>
    <w:p w14:paraId="65894968" w14:textId="77777777" w:rsidR="006B2088" w:rsidRDefault="006B2088">
      <w:pPr>
        <w:pStyle w:val="Textoindependiente"/>
        <w:rPr>
          <w:sz w:val="20"/>
        </w:rPr>
      </w:pPr>
    </w:p>
    <w:p w14:paraId="5ED214FD" w14:textId="77777777" w:rsidR="006B2088" w:rsidRDefault="006B2088">
      <w:pPr>
        <w:pStyle w:val="Textoindependiente"/>
        <w:rPr>
          <w:sz w:val="20"/>
        </w:rPr>
      </w:pPr>
    </w:p>
    <w:p w14:paraId="3C7C1191" w14:textId="77777777" w:rsidR="006B2088" w:rsidRDefault="006B2088">
      <w:pPr>
        <w:pStyle w:val="Textoindependiente"/>
        <w:rPr>
          <w:sz w:val="20"/>
        </w:rPr>
      </w:pPr>
    </w:p>
    <w:p w14:paraId="7EBAB17A" w14:textId="77777777" w:rsidR="006B2088" w:rsidRDefault="006B2088">
      <w:pPr>
        <w:pStyle w:val="Textoindependiente"/>
        <w:rPr>
          <w:sz w:val="20"/>
        </w:rPr>
      </w:pPr>
    </w:p>
    <w:p w14:paraId="5B37924D" w14:textId="77777777" w:rsidR="006B2088" w:rsidRDefault="006B2088">
      <w:pPr>
        <w:pStyle w:val="Textoindependiente"/>
        <w:rPr>
          <w:sz w:val="20"/>
        </w:rPr>
      </w:pPr>
    </w:p>
    <w:p w14:paraId="7DF46CE9" w14:textId="77777777" w:rsidR="006B2088" w:rsidRDefault="006B2088">
      <w:pPr>
        <w:pStyle w:val="Textoindependiente"/>
        <w:rPr>
          <w:sz w:val="20"/>
        </w:rPr>
      </w:pPr>
    </w:p>
    <w:p w14:paraId="250317CA" w14:textId="77777777" w:rsidR="006B2088" w:rsidRDefault="006B2088">
      <w:pPr>
        <w:pStyle w:val="Textoindependiente"/>
        <w:rPr>
          <w:sz w:val="20"/>
        </w:rPr>
      </w:pPr>
    </w:p>
    <w:p w14:paraId="02B45EA7" w14:textId="77777777" w:rsidR="006B2088" w:rsidRDefault="006B2088">
      <w:pPr>
        <w:pStyle w:val="Textoindependiente"/>
        <w:rPr>
          <w:sz w:val="20"/>
        </w:rPr>
      </w:pPr>
    </w:p>
    <w:p w14:paraId="5C9FDDF8" w14:textId="77777777" w:rsidR="006B2088" w:rsidRDefault="006B2088">
      <w:pPr>
        <w:pStyle w:val="Textoindependiente"/>
        <w:rPr>
          <w:sz w:val="20"/>
        </w:rPr>
      </w:pPr>
    </w:p>
    <w:p w14:paraId="7C1360DD" w14:textId="77777777" w:rsidR="006B2088" w:rsidRDefault="006B2088">
      <w:pPr>
        <w:pStyle w:val="Textoindependiente"/>
        <w:spacing w:before="7"/>
        <w:rPr>
          <w:sz w:val="19"/>
        </w:rPr>
      </w:pPr>
    </w:p>
    <w:p w14:paraId="0E77F31A" w14:textId="77777777" w:rsidR="006B2088" w:rsidRDefault="005E0600">
      <w:pPr>
        <w:ind w:left="1181"/>
        <w:rPr>
          <w:rFonts w:ascii="Calibri"/>
          <w:b/>
          <w:sz w:val="20"/>
        </w:rPr>
      </w:pPr>
      <w:r>
        <w:rPr>
          <w:rFonts w:ascii="Calibri"/>
          <w:b/>
          <w:sz w:val="20"/>
        </w:rPr>
        <w:t>Unidad Administrativa Especial de Catastro Distrital</w:t>
      </w:r>
    </w:p>
    <w:p w14:paraId="2AB5E6D1" w14:textId="77777777" w:rsidR="006B2088" w:rsidRDefault="006B2088">
      <w:pPr>
        <w:rPr>
          <w:rFonts w:ascii="Calibri"/>
          <w:sz w:val="20"/>
        </w:rPr>
        <w:sectPr w:rsidR="006B2088">
          <w:pgSz w:w="12240" w:h="15840"/>
          <w:pgMar w:top="2260" w:right="760" w:bottom="1960" w:left="980" w:header="364" w:footer="1768" w:gutter="0"/>
          <w:cols w:space="720"/>
        </w:sectPr>
      </w:pPr>
    </w:p>
    <w:p w14:paraId="1F64A683" w14:textId="77777777" w:rsidR="006B2088" w:rsidRDefault="005E0600">
      <w:pPr>
        <w:pStyle w:val="Textoindependiente"/>
        <w:spacing w:before="10"/>
        <w:rPr>
          <w:rFonts w:ascii="Calibri"/>
          <w:b/>
          <w:sz w:val="14"/>
        </w:rPr>
      </w:pPr>
      <w:r>
        <w:rPr>
          <w:noProof/>
        </w:rPr>
        <w:lastRenderedPageBreak/>
        <w:drawing>
          <wp:anchor distT="0" distB="0" distL="0" distR="0" simplePos="0" relativeHeight="251676672" behindDoc="0" locked="0" layoutInCell="1" allowOverlap="1" wp14:anchorId="30A54E94" wp14:editId="50C44853">
            <wp:simplePos x="0" y="0"/>
            <wp:positionH relativeFrom="page">
              <wp:posOffset>910215</wp:posOffset>
            </wp:positionH>
            <wp:positionV relativeFrom="page">
              <wp:posOffset>754643</wp:posOffset>
            </wp:positionV>
            <wp:extent cx="1386624" cy="459257"/>
            <wp:effectExtent l="0" t="0" r="0" b="0"/>
            <wp:wrapNone/>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7354A71C" w14:textId="77777777" w:rsidR="006B2088" w:rsidRDefault="005E0600">
      <w:pPr>
        <w:spacing w:before="93" w:after="6"/>
        <w:ind w:left="153"/>
        <w:jc w:val="both"/>
        <w:rPr>
          <w:b/>
          <w:sz w:val="20"/>
        </w:rPr>
      </w:pPr>
      <w:r>
        <w:rPr>
          <w:b/>
          <w:sz w:val="18"/>
        </w:rPr>
        <w:t>T</w:t>
      </w:r>
      <w:r>
        <w:rPr>
          <w:b/>
          <w:sz w:val="20"/>
        </w:rPr>
        <w:t>abla 17. Seguimiento acciones de mejora _ISODOC-SGI</w:t>
      </w: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3"/>
        <w:gridCol w:w="5426"/>
      </w:tblGrid>
      <w:tr w:rsidR="006B2088" w14:paraId="1B559DE2" w14:textId="77777777">
        <w:trPr>
          <w:trHeight w:val="205"/>
        </w:trPr>
        <w:tc>
          <w:tcPr>
            <w:tcW w:w="4783" w:type="dxa"/>
            <w:shd w:val="clear" w:color="auto" w:fill="D9D9D9"/>
          </w:tcPr>
          <w:p w14:paraId="119BCDDE" w14:textId="77777777" w:rsidR="006B2088" w:rsidRDefault="005E0600">
            <w:pPr>
              <w:pStyle w:val="TableParagraph"/>
              <w:spacing w:line="186" w:lineRule="exact"/>
              <w:ind w:left="988"/>
              <w:rPr>
                <w:b/>
                <w:sz w:val="18"/>
              </w:rPr>
            </w:pPr>
            <w:r>
              <w:rPr>
                <w:b/>
                <w:sz w:val="18"/>
              </w:rPr>
              <w:t>Descripción del hallazgo acción correctiva</w:t>
            </w:r>
          </w:p>
        </w:tc>
        <w:tc>
          <w:tcPr>
            <w:tcW w:w="5426" w:type="dxa"/>
            <w:shd w:val="clear" w:color="auto" w:fill="D9D9D9"/>
          </w:tcPr>
          <w:p w14:paraId="21357852" w14:textId="77777777" w:rsidR="006B2088" w:rsidRDefault="005E0600">
            <w:pPr>
              <w:pStyle w:val="TableParagraph"/>
              <w:spacing w:line="186" w:lineRule="exact"/>
              <w:ind w:left="2138" w:right="2108"/>
              <w:jc w:val="center"/>
              <w:rPr>
                <w:b/>
                <w:sz w:val="18"/>
              </w:rPr>
            </w:pPr>
            <w:r>
              <w:rPr>
                <w:b/>
                <w:sz w:val="18"/>
              </w:rPr>
              <w:t>Observaciones</w:t>
            </w:r>
          </w:p>
        </w:tc>
      </w:tr>
      <w:tr w:rsidR="006B2088" w14:paraId="2B8A4AD9" w14:textId="77777777">
        <w:trPr>
          <w:trHeight w:val="5506"/>
        </w:trPr>
        <w:tc>
          <w:tcPr>
            <w:tcW w:w="4783" w:type="dxa"/>
          </w:tcPr>
          <w:p w14:paraId="3E96B481" w14:textId="77777777" w:rsidR="006B2088" w:rsidRDefault="005E0600">
            <w:pPr>
              <w:pStyle w:val="TableParagraph"/>
              <w:spacing w:before="57" w:line="207" w:lineRule="exact"/>
              <w:ind w:left="110"/>
              <w:jc w:val="both"/>
              <w:rPr>
                <w:b/>
                <w:sz w:val="18"/>
              </w:rPr>
            </w:pPr>
            <w:r>
              <w:rPr>
                <w:b/>
                <w:sz w:val="18"/>
              </w:rPr>
              <w:t xml:space="preserve">PDA-2020-587 </w:t>
            </w:r>
            <w:r>
              <w:rPr>
                <w:sz w:val="18"/>
              </w:rPr>
              <w:t xml:space="preserve">/ </w:t>
            </w:r>
            <w:r>
              <w:rPr>
                <w:b/>
                <w:sz w:val="18"/>
              </w:rPr>
              <w:t>En Proceso</w:t>
            </w:r>
          </w:p>
          <w:p w14:paraId="369784B1" w14:textId="77777777" w:rsidR="006B2088" w:rsidRDefault="005E0600">
            <w:pPr>
              <w:pStyle w:val="TableParagraph"/>
              <w:ind w:left="110" w:right="81"/>
              <w:jc w:val="both"/>
              <w:rPr>
                <w:i/>
                <w:sz w:val="18"/>
              </w:rPr>
            </w:pPr>
            <w:r>
              <w:rPr>
                <w:spacing w:val="-6"/>
                <w:sz w:val="18"/>
              </w:rPr>
              <w:t xml:space="preserve">En </w:t>
            </w:r>
            <w:r>
              <w:rPr>
                <w:spacing w:val="-4"/>
                <w:sz w:val="18"/>
              </w:rPr>
              <w:t xml:space="preserve">lo </w:t>
            </w:r>
            <w:r>
              <w:rPr>
                <w:spacing w:val="-9"/>
                <w:sz w:val="18"/>
              </w:rPr>
              <w:t xml:space="preserve">que </w:t>
            </w:r>
            <w:r>
              <w:rPr>
                <w:spacing w:val="-10"/>
                <w:sz w:val="18"/>
              </w:rPr>
              <w:t xml:space="preserve">respecta </w:t>
            </w:r>
            <w:r>
              <w:rPr>
                <w:spacing w:val="-5"/>
                <w:sz w:val="18"/>
              </w:rPr>
              <w:t>a:</w:t>
            </w:r>
            <w:r>
              <w:rPr>
                <w:spacing w:val="-37"/>
                <w:sz w:val="18"/>
              </w:rPr>
              <w:t xml:space="preserve"> </w:t>
            </w:r>
            <w:r>
              <w:rPr>
                <w:i/>
                <w:spacing w:val="-4"/>
                <w:sz w:val="18"/>
              </w:rPr>
              <w:t xml:space="preserve">“(AC) </w:t>
            </w:r>
            <w:r>
              <w:rPr>
                <w:i/>
                <w:sz w:val="18"/>
              </w:rPr>
              <w:t xml:space="preserve">A partir del seguimiento a las normas de austeridad </w:t>
            </w:r>
            <w:r>
              <w:rPr>
                <w:i/>
                <w:spacing w:val="-3"/>
                <w:sz w:val="18"/>
              </w:rPr>
              <w:t xml:space="preserve">en el </w:t>
            </w:r>
            <w:r>
              <w:rPr>
                <w:i/>
                <w:sz w:val="18"/>
              </w:rPr>
              <w:t xml:space="preserve">gasto correspondiente al cuarto trimestre del 2019 y una vez verificados los gastos de telefonía IP, fotocopiado y servicios afines y elementos de consumo: se encuentra que existen hechos económicos que </w:t>
            </w:r>
            <w:r>
              <w:rPr>
                <w:i/>
                <w:spacing w:val="-3"/>
                <w:sz w:val="18"/>
              </w:rPr>
              <w:t xml:space="preserve">no </w:t>
            </w:r>
            <w:r>
              <w:rPr>
                <w:i/>
                <w:sz w:val="18"/>
              </w:rPr>
              <w:t xml:space="preserve">fueron reconocidos </w:t>
            </w:r>
            <w:r>
              <w:rPr>
                <w:i/>
                <w:spacing w:val="-3"/>
                <w:sz w:val="18"/>
              </w:rPr>
              <w:t xml:space="preserve">en el mes en </w:t>
            </w:r>
            <w:r>
              <w:rPr>
                <w:i/>
                <w:sz w:val="18"/>
              </w:rPr>
              <w:t xml:space="preserve">que se prestaron realmente los servicios, </w:t>
            </w:r>
            <w:r>
              <w:rPr>
                <w:i/>
                <w:spacing w:val="-3"/>
                <w:sz w:val="18"/>
              </w:rPr>
              <w:t xml:space="preserve">el </w:t>
            </w:r>
            <w:r>
              <w:rPr>
                <w:i/>
                <w:sz w:val="18"/>
              </w:rPr>
              <w:t xml:space="preserve">registro contable se efectúo </w:t>
            </w:r>
            <w:r>
              <w:rPr>
                <w:i/>
                <w:spacing w:val="-3"/>
                <w:sz w:val="18"/>
              </w:rPr>
              <w:t xml:space="preserve">en </w:t>
            </w:r>
            <w:r>
              <w:rPr>
                <w:i/>
                <w:sz w:val="18"/>
              </w:rPr>
              <w:t xml:space="preserve">los </w:t>
            </w:r>
            <w:r>
              <w:rPr>
                <w:i/>
                <w:spacing w:val="-3"/>
                <w:sz w:val="18"/>
              </w:rPr>
              <w:t xml:space="preserve">meses </w:t>
            </w:r>
            <w:r>
              <w:rPr>
                <w:i/>
                <w:sz w:val="18"/>
              </w:rPr>
              <w:t xml:space="preserve">posteriores a su hecho, como se indica </w:t>
            </w:r>
            <w:r>
              <w:rPr>
                <w:i/>
                <w:spacing w:val="-3"/>
                <w:sz w:val="18"/>
              </w:rPr>
              <w:t xml:space="preserve">en </w:t>
            </w:r>
            <w:r>
              <w:rPr>
                <w:i/>
                <w:sz w:val="18"/>
              </w:rPr>
              <w:t xml:space="preserve">las tabla </w:t>
            </w:r>
            <w:r>
              <w:rPr>
                <w:i/>
                <w:spacing w:val="-3"/>
                <w:sz w:val="18"/>
              </w:rPr>
              <w:t xml:space="preserve">3, </w:t>
            </w:r>
            <w:r>
              <w:rPr>
                <w:i/>
                <w:sz w:val="18"/>
              </w:rPr>
              <w:t xml:space="preserve">gastos fotocopias y servicios a fines (papeles de trabajo), año 2018. No se reconoció la factura de la empresa SUMIMAS SAS, del </w:t>
            </w:r>
            <w:r>
              <w:rPr>
                <w:i/>
                <w:spacing w:val="-3"/>
                <w:sz w:val="18"/>
              </w:rPr>
              <w:t xml:space="preserve">mes </w:t>
            </w:r>
            <w:r>
              <w:rPr>
                <w:i/>
                <w:sz w:val="18"/>
              </w:rPr>
              <w:t xml:space="preserve">de diciembre a cierre de fin de año 2019. </w:t>
            </w:r>
            <w:r>
              <w:rPr>
                <w:i/>
                <w:spacing w:val="-3"/>
                <w:sz w:val="18"/>
              </w:rPr>
              <w:t xml:space="preserve">La </w:t>
            </w:r>
            <w:r>
              <w:rPr>
                <w:i/>
                <w:sz w:val="18"/>
              </w:rPr>
              <w:t xml:space="preserve">Subgerencia Administrativa y Financiera informó que la causa de esta situación porque no se recibió la factura física para su registro oportuno </w:t>
            </w:r>
            <w:r>
              <w:rPr>
                <w:i/>
                <w:spacing w:val="-3"/>
                <w:sz w:val="18"/>
              </w:rPr>
              <w:t xml:space="preserve">en el </w:t>
            </w:r>
            <w:r>
              <w:rPr>
                <w:i/>
                <w:sz w:val="18"/>
              </w:rPr>
              <w:t xml:space="preserve">programa contable en razón que no se cuenta con </w:t>
            </w:r>
            <w:r>
              <w:rPr>
                <w:i/>
                <w:spacing w:val="-3"/>
                <w:sz w:val="18"/>
              </w:rPr>
              <w:t xml:space="preserve">el </w:t>
            </w:r>
            <w:r>
              <w:rPr>
                <w:i/>
                <w:sz w:val="18"/>
              </w:rPr>
              <w:t xml:space="preserve">aplicativo SISCO parametrizado con los contratos </w:t>
            </w:r>
            <w:r>
              <w:rPr>
                <w:i/>
                <w:spacing w:val="-3"/>
                <w:sz w:val="18"/>
              </w:rPr>
              <w:t xml:space="preserve">en </w:t>
            </w:r>
            <w:r>
              <w:rPr>
                <w:i/>
                <w:sz w:val="18"/>
              </w:rPr>
              <w:t xml:space="preserve">forma de Plan Financiero-pagos que permita realizar </w:t>
            </w:r>
            <w:r>
              <w:rPr>
                <w:i/>
                <w:spacing w:val="-3"/>
                <w:sz w:val="18"/>
              </w:rPr>
              <w:t xml:space="preserve">el </w:t>
            </w:r>
            <w:r>
              <w:rPr>
                <w:i/>
                <w:sz w:val="18"/>
              </w:rPr>
              <w:t xml:space="preserve">reconocimiento del gasto </w:t>
            </w:r>
            <w:r>
              <w:rPr>
                <w:i/>
                <w:spacing w:val="-3"/>
                <w:sz w:val="18"/>
              </w:rPr>
              <w:t xml:space="preserve">en el </w:t>
            </w:r>
            <w:r>
              <w:rPr>
                <w:i/>
                <w:sz w:val="18"/>
              </w:rPr>
              <w:t xml:space="preserve">momento </w:t>
            </w:r>
            <w:r>
              <w:rPr>
                <w:i/>
                <w:spacing w:val="-3"/>
                <w:sz w:val="18"/>
              </w:rPr>
              <w:t xml:space="preserve">en </w:t>
            </w:r>
            <w:r>
              <w:rPr>
                <w:i/>
                <w:sz w:val="18"/>
              </w:rPr>
              <w:t xml:space="preserve">que sucedan. </w:t>
            </w:r>
            <w:r>
              <w:rPr>
                <w:i/>
                <w:spacing w:val="-3"/>
                <w:sz w:val="18"/>
              </w:rPr>
              <w:t xml:space="preserve">Es </w:t>
            </w:r>
            <w:r>
              <w:rPr>
                <w:i/>
                <w:sz w:val="18"/>
              </w:rPr>
              <w:t xml:space="preserve">preciso indicar que los principios relacionados con </w:t>
            </w:r>
            <w:r>
              <w:rPr>
                <w:i/>
                <w:spacing w:val="-3"/>
                <w:sz w:val="18"/>
              </w:rPr>
              <w:t xml:space="preserve">el </w:t>
            </w:r>
            <w:r>
              <w:rPr>
                <w:i/>
                <w:sz w:val="18"/>
              </w:rPr>
              <w:t xml:space="preserve">“devengo y esencia sobre la forma”, establecidos por la Contaduría General de la Nacional </w:t>
            </w:r>
            <w:r>
              <w:rPr>
                <w:i/>
                <w:spacing w:val="-3"/>
                <w:sz w:val="18"/>
              </w:rPr>
              <w:t xml:space="preserve">en el </w:t>
            </w:r>
            <w:r>
              <w:rPr>
                <w:i/>
                <w:sz w:val="18"/>
              </w:rPr>
              <w:t xml:space="preserve">marco conceptual para la preparación de información financiera del año 2015, señala que…” los hechos económicos deben reconocerse </w:t>
            </w:r>
            <w:r>
              <w:rPr>
                <w:i/>
                <w:spacing w:val="-3"/>
                <w:sz w:val="18"/>
              </w:rPr>
              <w:t xml:space="preserve">en el </w:t>
            </w:r>
            <w:r>
              <w:rPr>
                <w:i/>
                <w:sz w:val="18"/>
              </w:rPr>
              <w:t xml:space="preserve">momento </w:t>
            </w:r>
            <w:r>
              <w:rPr>
                <w:i/>
                <w:spacing w:val="-3"/>
                <w:sz w:val="18"/>
              </w:rPr>
              <w:t xml:space="preserve">en </w:t>
            </w:r>
            <w:r>
              <w:rPr>
                <w:i/>
                <w:sz w:val="18"/>
              </w:rPr>
              <w:t xml:space="preserve">que suceden independientemente del instante </w:t>
            </w:r>
            <w:r>
              <w:rPr>
                <w:i/>
                <w:spacing w:val="-3"/>
                <w:sz w:val="18"/>
              </w:rPr>
              <w:t xml:space="preserve">en el </w:t>
            </w:r>
            <w:r>
              <w:rPr>
                <w:i/>
                <w:sz w:val="18"/>
              </w:rPr>
              <w:t xml:space="preserve">cual se produce </w:t>
            </w:r>
            <w:r>
              <w:rPr>
                <w:i/>
                <w:spacing w:val="-3"/>
                <w:sz w:val="18"/>
              </w:rPr>
              <w:t xml:space="preserve">el </w:t>
            </w:r>
            <w:r>
              <w:rPr>
                <w:i/>
                <w:sz w:val="18"/>
              </w:rPr>
              <w:t xml:space="preserve">flujo </w:t>
            </w:r>
            <w:r>
              <w:rPr>
                <w:i/>
                <w:spacing w:val="-3"/>
                <w:sz w:val="18"/>
              </w:rPr>
              <w:t xml:space="preserve">el </w:t>
            </w:r>
            <w:r>
              <w:rPr>
                <w:i/>
                <w:sz w:val="18"/>
              </w:rPr>
              <w:t xml:space="preserve">flujo de efectivo y la forma legal que representa </w:t>
            </w:r>
            <w:r>
              <w:rPr>
                <w:i/>
                <w:spacing w:val="-3"/>
                <w:sz w:val="18"/>
              </w:rPr>
              <w:t>el</w:t>
            </w:r>
            <w:r>
              <w:rPr>
                <w:i/>
                <w:spacing w:val="1"/>
                <w:sz w:val="18"/>
              </w:rPr>
              <w:t xml:space="preserve"> </w:t>
            </w:r>
            <w:r>
              <w:rPr>
                <w:i/>
                <w:sz w:val="18"/>
              </w:rPr>
              <w:t>hecho…”</w:t>
            </w:r>
          </w:p>
        </w:tc>
        <w:tc>
          <w:tcPr>
            <w:tcW w:w="5426" w:type="dxa"/>
          </w:tcPr>
          <w:p w14:paraId="6DCA4D3E" w14:textId="77777777" w:rsidR="006B2088" w:rsidRDefault="006B2088">
            <w:pPr>
              <w:pStyle w:val="TableParagraph"/>
              <w:rPr>
                <w:b/>
                <w:sz w:val="20"/>
              </w:rPr>
            </w:pPr>
          </w:p>
          <w:p w14:paraId="050246A7" w14:textId="77777777" w:rsidR="006B2088" w:rsidRDefault="005E0600">
            <w:pPr>
              <w:pStyle w:val="TableParagraph"/>
              <w:spacing w:before="134" w:line="244" w:lineRule="auto"/>
              <w:ind w:left="109" w:right="72"/>
              <w:jc w:val="both"/>
              <w:rPr>
                <w:sz w:val="18"/>
              </w:rPr>
            </w:pPr>
            <w:r>
              <w:rPr>
                <w:spacing w:val="-8"/>
                <w:sz w:val="18"/>
              </w:rPr>
              <w:t xml:space="preserve">La </w:t>
            </w:r>
            <w:r>
              <w:rPr>
                <w:spacing w:val="-11"/>
                <w:sz w:val="18"/>
              </w:rPr>
              <w:t xml:space="preserve">PDA-2020-587, </w:t>
            </w:r>
            <w:r>
              <w:rPr>
                <w:spacing w:val="-5"/>
                <w:sz w:val="18"/>
              </w:rPr>
              <w:t xml:space="preserve">se </w:t>
            </w:r>
            <w:r>
              <w:rPr>
                <w:spacing w:val="-10"/>
                <w:sz w:val="18"/>
              </w:rPr>
              <w:t xml:space="preserve">encuentra </w:t>
            </w:r>
            <w:r>
              <w:rPr>
                <w:spacing w:val="-7"/>
                <w:sz w:val="18"/>
              </w:rPr>
              <w:t xml:space="preserve">en </w:t>
            </w:r>
            <w:r>
              <w:rPr>
                <w:spacing w:val="-10"/>
                <w:sz w:val="18"/>
              </w:rPr>
              <w:t xml:space="preserve">proceso </w:t>
            </w:r>
            <w:r>
              <w:rPr>
                <w:spacing w:val="-5"/>
                <w:sz w:val="18"/>
              </w:rPr>
              <w:t xml:space="preserve">de </w:t>
            </w:r>
            <w:r>
              <w:rPr>
                <w:spacing w:val="-11"/>
                <w:sz w:val="18"/>
              </w:rPr>
              <w:t xml:space="preserve">implementación, conformadas </w:t>
            </w:r>
            <w:r>
              <w:rPr>
                <w:spacing w:val="-9"/>
                <w:sz w:val="18"/>
              </w:rPr>
              <w:t xml:space="preserve">por </w:t>
            </w:r>
            <w:r>
              <w:rPr>
                <w:spacing w:val="-8"/>
                <w:sz w:val="18"/>
              </w:rPr>
              <w:t xml:space="preserve">las </w:t>
            </w:r>
            <w:r>
              <w:rPr>
                <w:spacing w:val="-11"/>
                <w:sz w:val="18"/>
              </w:rPr>
              <w:t>actividades:</w:t>
            </w:r>
          </w:p>
          <w:p w14:paraId="435D2359" w14:textId="77777777" w:rsidR="006B2088" w:rsidRDefault="006B2088">
            <w:pPr>
              <w:pStyle w:val="TableParagraph"/>
              <w:rPr>
                <w:b/>
                <w:sz w:val="18"/>
              </w:rPr>
            </w:pPr>
          </w:p>
          <w:p w14:paraId="6721ED63" w14:textId="77777777" w:rsidR="006B2088" w:rsidRDefault="005E0600">
            <w:pPr>
              <w:pStyle w:val="TableParagraph"/>
              <w:spacing w:line="204" w:lineRule="exact"/>
              <w:ind w:left="109"/>
              <w:jc w:val="both"/>
              <w:rPr>
                <w:b/>
                <w:sz w:val="18"/>
              </w:rPr>
            </w:pPr>
            <w:r>
              <w:rPr>
                <w:b/>
                <w:sz w:val="18"/>
              </w:rPr>
              <w:t>ACT-2020-1559 / En Proceso</w:t>
            </w:r>
          </w:p>
          <w:p w14:paraId="1B9CE9ED" w14:textId="77777777" w:rsidR="006B2088" w:rsidRDefault="005E0600">
            <w:pPr>
              <w:pStyle w:val="TableParagraph"/>
              <w:ind w:left="109" w:right="72"/>
              <w:jc w:val="both"/>
              <w:rPr>
                <w:i/>
                <w:sz w:val="18"/>
              </w:rPr>
            </w:pPr>
            <w:r>
              <w:rPr>
                <w:i/>
                <w:spacing w:val="-9"/>
                <w:sz w:val="18"/>
              </w:rPr>
              <w:t xml:space="preserve">“Con </w:t>
            </w:r>
            <w:r>
              <w:rPr>
                <w:i/>
                <w:spacing w:val="-11"/>
                <w:sz w:val="18"/>
              </w:rPr>
              <w:t xml:space="preserve">comentario </w:t>
            </w:r>
            <w:r>
              <w:rPr>
                <w:i/>
                <w:spacing w:val="-8"/>
                <w:sz w:val="18"/>
              </w:rPr>
              <w:t xml:space="preserve">del </w:t>
            </w:r>
            <w:r>
              <w:rPr>
                <w:i/>
                <w:spacing w:val="-9"/>
                <w:sz w:val="18"/>
              </w:rPr>
              <w:t xml:space="preserve">líder </w:t>
            </w:r>
            <w:r>
              <w:rPr>
                <w:i/>
                <w:spacing w:val="-11"/>
                <w:sz w:val="18"/>
              </w:rPr>
              <w:t xml:space="preserve">implementador “solicitar </w:t>
            </w:r>
            <w:r>
              <w:rPr>
                <w:i/>
                <w:sz w:val="18"/>
              </w:rPr>
              <w:t xml:space="preserve">a </w:t>
            </w:r>
            <w:r>
              <w:rPr>
                <w:i/>
                <w:spacing w:val="-8"/>
                <w:sz w:val="18"/>
              </w:rPr>
              <w:t xml:space="preserve">los </w:t>
            </w:r>
            <w:r>
              <w:rPr>
                <w:i/>
                <w:spacing w:val="-11"/>
                <w:sz w:val="18"/>
              </w:rPr>
              <w:t xml:space="preserve">supervisores </w:t>
            </w:r>
            <w:r>
              <w:rPr>
                <w:i/>
                <w:spacing w:val="-5"/>
                <w:sz w:val="18"/>
              </w:rPr>
              <w:t xml:space="preserve">de </w:t>
            </w:r>
            <w:r>
              <w:rPr>
                <w:i/>
                <w:spacing w:val="-10"/>
                <w:sz w:val="18"/>
              </w:rPr>
              <w:t xml:space="preserve">contrato mediante </w:t>
            </w:r>
            <w:r>
              <w:rPr>
                <w:i/>
                <w:spacing w:val="-11"/>
                <w:sz w:val="18"/>
              </w:rPr>
              <w:t xml:space="preserve">memorando, </w:t>
            </w:r>
            <w:r>
              <w:rPr>
                <w:i/>
                <w:spacing w:val="-9"/>
                <w:sz w:val="18"/>
              </w:rPr>
              <w:t xml:space="preserve">sobre </w:t>
            </w:r>
            <w:r>
              <w:rPr>
                <w:i/>
                <w:spacing w:val="-4"/>
                <w:sz w:val="18"/>
              </w:rPr>
              <w:t xml:space="preserve">la </w:t>
            </w:r>
            <w:r>
              <w:rPr>
                <w:i/>
                <w:spacing w:val="-10"/>
                <w:sz w:val="18"/>
              </w:rPr>
              <w:t xml:space="preserve">necesidad del </w:t>
            </w:r>
            <w:r>
              <w:rPr>
                <w:i/>
                <w:spacing w:val="-11"/>
                <w:sz w:val="18"/>
              </w:rPr>
              <w:t xml:space="preserve">conocimiento </w:t>
            </w:r>
            <w:r>
              <w:rPr>
                <w:i/>
                <w:spacing w:val="-9"/>
                <w:sz w:val="18"/>
              </w:rPr>
              <w:t xml:space="preserve">por </w:t>
            </w:r>
            <w:r>
              <w:rPr>
                <w:i/>
                <w:spacing w:val="-4"/>
                <w:sz w:val="18"/>
              </w:rPr>
              <w:t xml:space="preserve">la </w:t>
            </w:r>
            <w:r>
              <w:rPr>
                <w:i/>
                <w:spacing w:val="-11"/>
                <w:sz w:val="18"/>
              </w:rPr>
              <w:t xml:space="preserve">ejecución </w:t>
            </w:r>
            <w:r>
              <w:rPr>
                <w:i/>
                <w:spacing w:val="-5"/>
                <w:sz w:val="18"/>
              </w:rPr>
              <w:t xml:space="preserve">de </w:t>
            </w:r>
            <w:r>
              <w:rPr>
                <w:i/>
                <w:spacing w:val="-6"/>
                <w:sz w:val="18"/>
              </w:rPr>
              <w:t xml:space="preserve">los </w:t>
            </w:r>
            <w:r>
              <w:rPr>
                <w:i/>
                <w:spacing w:val="-10"/>
                <w:sz w:val="18"/>
              </w:rPr>
              <w:t xml:space="preserve">contratos </w:t>
            </w:r>
            <w:r>
              <w:rPr>
                <w:i/>
                <w:spacing w:val="-9"/>
                <w:sz w:val="18"/>
              </w:rPr>
              <w:t xml:space="preserve">para </w:t>
            </w:r>
            <w:r>
              <w:rPr>
                <w:i/>
                <w:spacing w:val="-5"/>
                <w:sz w:val="18"/>
              </w:rPr>
              <w:t xml:space="preserve">su </w:t>
            </w:r>
            <w:r>
              <w:rPr>
                <w:i/>
                <w:spacing w:val="-11"/>
                <w:sz w:val="18"/>
              </w:rPr>
              <w:t>reconocimiento contable.”</w:t>
            </w:r>
          </w:p>
          <w:p w14:paraId="6DC6DF58" w14:textId="77777777" w:rsidR="006B2088" w:rsidRDefault="006B2088">
            <w:pPr>
              <w:pStyle w:val="TableParagraph"/>
              <w:spacing w:before="6"/>
              <w:rPr>
                <w:b/>
                <w:sz w:val="17"/>
              </w:rPr>
            </w:pPr>
          </w:p>
          <w:p w14:paraId="0173204B" w14:textId="77777777" w:rsidR="006B2088" w:rsidRDefault="005E0600">
            <w:pPr>
              <w:pStyle w:val="TableParagraph"/>
              <w:spacing w:before="1" w:line="242" w:lineRule="auto"/>
              <w:ind w:left="109" w:right="3334"/>
              <w:rPr>
                <w:sz w:val="18"/>
              </w:rPr>
            </w:pPr>
            <w:r>
              <w:rPr>
                <w:spacing w:val="-9"/>
                <w:sz w:val="18"/>
              </w:rPr>
              <w:t xml:space="preserve">Fecha </w:t>
            </w:r>
            <w:r>
              <w:rPr>
                <w:spacing w:val="-5"/>
                <w:sz w:val="18"/>
              </w:rPr>
              <w:t xml:space="preserve">de </w:t>
            </w:r>
            <w:r>
              <w:rPr>
                <w:spacing w:val="-10"/>
                <w:sz w:val="18"/>
              </w:rPr>
              <w:t xml:space="preserve">inicio: </w:t>
            </w:r>
            <w:r>
              <w:rPr>
                <w:spacing w:val="-11"/>
                <w:sz w:val="18"/>
              </w:rPr>
              <w:t xml:space="preserve">04/06/20 </w:t>
            </w:r>
            <w:r>
              <w:rPr>
                <w:spacing w:val="-9"/>
                <w:sz w:val="18"/>
              </w:rPr>
              <w:t xml:space="preserve">Fecha final: </w:t>
            </w:r>
            <w:r>
              <w:rPr>
                <w:spacing w:val="-11"/>
                <w:sz w:val="18"/>
              </w:rPr>
              <w:t xml:space="preserve">31/07/20 </w:t>
            </w:r>
            <w:r>
              <w:rPr>
                <w:spacing w:val="-10"/>
                <w:sz w:val="18"/>
              </w:rPr>
              <w:t xml:space="preserve">Ejecución: </w:t>
            </w:r>
            <w:r>
              <w:rPr>
                <w:spacing w:val="-14"/>
                <w:sz w:val="18"/>
              </w:rPr>
              <w:t>40%</w:t>
            </w:r>
          </w:p>
          <w:p w14:paraId="38AA9152" w14:textId="77777777" w:rsidR="006B2088" w:rsidRDefault="006B2088">
            <w:pPr>
              <w:pStyle w:val="TableParagraph"/>
              <w:spacing w:before="1"/>
              <w:rPr>
                <w:b/>
                <w:sz w:val="18"/>
              </w:rPr>
            </w:pPr>
          </w:p>
          <w:p w14:paraId="0295D9D9" w14:textId="77777777" w:rsidR="006B2088" w:rsidRDefault="005E0600">
            <w:pPr>
              <w:pStyle w:val="TableParagraph"/>
              <w:spacing w:line="204" w:lineRule="exact"/>
              <w:ind w:left="109"/>
              <w:jc w:val="both"/>
              <w:rPr>
                <w:b/>
                <w:sz w:val="18"/>
              </w:rPr>
            </w:pPr>
            <w:r>
              <w:rPr>
                <w:b/>
                <w:sz w:val="18"/>
              </w:rPr>
              <w:t>ACT-2020-1560 / En Proceso</w:t>
            </w:r>
          </w:p>
          <w:p w14:paraId="49D31DB7" w14:textId="77777777" w:rsidR="006B2088" w:rsidRDefault="005E0600">
            <w:pPr>
              <w:pStyle w:val="TableParagraph"/>
              <w:ind w:left="109" w:right="74"/>
              <w:jc w:val="both"/>
              <w:rPr>
                <w:i/>
                <w:sz w:val="18"/>
              </w:rPr>
            </w:pPr>
            <w:r>
              <w:rPr>
                <w:i/>
                <w:spacing w:val="-9"/>
                <w:sz w:val="18"/>
              </w:rPr>
              <w:t xml:space="preserve">“Con </w:t>
            </w:r>
            <w:r>
              <w:rPr>
                <w:i/>
                <w:spacing w:val="-11"/>
                <w:sz w:val="18"/>
              </w:rPr>
              <w:t xml:space="preserve">comentario </w:t>
            </w:r>
            <w:r>
              <w:rPr>
                <w:i/>
                <w:spacing w:val="-8"/>
                <w:sz w:val="18"/>
              </w:rPr>
              <w:t xml:space="preserve">del </w:t>
            </w:r>
            <w:r>
              <w:rPr>
                <w:i/>
                <w:spacing w:val="-9"/>
                <w:sz w:val="18"/>
              </w:rPr>
              <w:t xml:space="preserve">líder </w:t>
            </w:r>
            <w:r>
              <w:rPr>
                <w:i/>
                <w:spacing w:val="-11"/>
                <w:sz w:val="18"/>
              </w:rPr>
              <w:t xml:space="preserve">implementador: “Elaborar herramienta </w:t>
            </w:r>
            <w:r>
              <w:rPr>
                <w:i/>
                <w:spacing w:val="-7"/>
                <w:sz w:val="18"/>
              </w:rPr>
              <w:t xml:space="preserve">en </w:t>
            </w:r>
            <w:r>
              <w:rPr>
                <w:i/>
                <w:spacing w:val="-10"/>
                <w:sz w:val="18"/>
              </w:rPr>
              <w:t xml:space="preserve">excel </w:t>
            </w:r>
            <w:r>
              <w:rPr>
                <w:i/>
                <w:sz w:val="18"/>
              </w:rPr>
              <w:t xml:space="preserve">o </w:t>
            </w:r>
            <w:r>
              <w:rPr>
                <w:i/>
                <w:spacing w:val="-7"/>
                <w:sz w:val="18"/>
              </w:rPr>
              <w:t xml:space="preserve">en </w:t>
            </w:r>
            <w:r>
              <w:rPr>
                <w:i/>
                <w:spacing w:val="-8"/>
                <w:sz w:val="18"/>
              </w:rPr>
              <w:t xml:space="preserve">ERP para </w:t>
            </w:r>
            <w:r>
              <w:rPr>
                <w:i/>
                <w:spacing w:val="-11"/>
                <w:sz w:val="18"/>
              </w:rPr>
              <w:t xml:space="preserve">gestionar </w:t>
            </w:r>
            <w:r>
              <w:rPr>
                <w:i/>
                <w:spacing w:val="-7"/>
                <w:sz w:val="18"/>
              </w:rPr>
              <w:t xml:space="preserve">el </w:t>
            </w:r>
            <w:r>
              <w:rPr>
                <w:i/>
                <w:spacing w:val="-9"/>
                <w:sz w:val="18"/>
              </w:rPr>
              <w:t xml:space="preserve">plan </w:t>
            </w:r>
            <w:r>
              <w:rPr>
                <w:i/>
                <w:spacing w:val="-11"/>
                <w:sz w:val="18"/>
              </w:rPr>
              <w:t xml:space="preserve">financiero </w:t>
            </w:r>
            <w:r>
              <w:rPr>
                <w:i/>
                <w:spacing w:val="-8"/>
                <w:sz w:val="18"/>
              </w:rPr>
              <w:t xml:space="preserve">y/o </w:t>
            </w:r>
            <w:r>
              <w:rPr>
                <w:i/>
                <w:spacing w:val="-5"/>
                <w:sz w:val="18"/>
              </w:rPr>
              <w:t xml:space="preserve">de </w:t>
            </w:r>
            <w:r>
              <w:rPr>
                <w:i/>
                <w:spacing w:val="-11"/>
                <w:sz w:val="18"/>
              </w:rPr>
              <w:t xml:space="preserve">ejecución </w:t>
            </w:r>
            <w:r>
              <w:rPr>
                <w:i/>
                <w:spacing w:val="-5"/>
                <w:sz w:val="18"/>
              </w:rPr>
              <w:t xml:space="preserve">de </w:t>
            </w:r>
            <w:r>
              <w:rPr>
                <w:i/>
                <w:spacing w:val="-10"/>
                <w:sz w:val="18"/>
              </w:rPr>
              <w:t xml:space="preserve">contratos </w:t>
            </w:r>
            <w:r>
              <w:rPr>
                <w:i/>
                <w:sz w:val="18"/>
              </w:rPr>
              <w:t xml:space="preserve">a </w:t>
            </w:r>
            <w:r>
              <w:rPr>
                <w:i/>
                <w:spacing w:val="-9"/>
                <w:sz w:val="18"/>
              </w:rPr>
              <w:t xml:space="preserve">fin </w:t>
            </w:r>
            <w:r>
              <w:rPr>
                <w:i/>
                <w:spacing w:val="-5"/>
                <w:sz w:val="18"/>
              </w:rPr>
              <w:t xml:space="preserve">de </w:t>
            </w:r>
            <w:r>
              <w:rPr>
                <w:i/>
                <w:spacing w:val="-10"/>
                <w:sz w:val="18"/>
              </w:rPr>
              <w:t xml:space="preserve">mantener </w:t>
            </w:r>
            <w:r>
              <w:rPr>
                <w:i/>
                <w:spacing w:val="-7"/>
                <w:sz w:val="18"/>
              </w:rPr>
              <w:t xml:space="preserve">una </w:t>
            </w:r>
            <w:r>
              <w:rPr>
                <w:i/>
                <w:spacing w:val="-11"/>
                <w:sz w:val="18"/>
              </w:rPr>
              <w:t xml:space="preserve">medición </w:t>
            </w:r>
            <w:r>
              <w:rPr>
                <w:i/>
                <w:spacing w:val="-9"/>
                <w:sz w:val="18"/>
              </w:rPr>
              <w:t xml:space="preserve">fiable </w:t>
            </w:r>
            <w:r>
              <w:rPr>
                <w:i/>
                <w:spacing w:val="-7"/>
                <w:sz w:val="18"/>
              </w:rPr>
              <w:t xml:space="preserve">en </w:t>
            </w:r>
            <w:r>
              <w:rPr>
                <w:i/>
                <w:spacing w:val="-8"/>
                <w:sz w:val="18"/>
              </w:rPr>
              <w:t xml:space="preserve">sus </w:t>
            </w:r>
            <w:r>
              <w:rPr>
                <w:i/>
                <w:spacing w:val="-11"/>
                <w:sz w:val="18"/>
              </w:rPr>
              <w:t xml:space="preserve">estimaciones </w:t>
            </w:r>
            <w:r>
              <w:rPr>
                <w:i/>
                <w:spacing w:val="-9"/>
                <w:sz w:val="18"/>
              </w:rPr>
              <w:t xml:space="preserve">cuando </w:t>
            </w:r>
            <w:r>
              <w:rPr>
                <w:i/>
                <w:spacing w:val="-5"/>
                <w:sz w:val="18"/>
              </w:rPr>
              <w:t xml:space="preserve">se </w:t>
            </w:r>
            <w:r>
              <w:rPr>
                <w:i/>
                <w:spacing w:val="-10"/>
                <w:sz w:val="18"/>
              </w:rPr>
              <w:t xml:space="preserve">carezca </w:t>
            </w:r>
            <w:r>
              <w:rPr>
                <w:i/>
                <w:spacing w:val="-8"/>
                <w:sz w:val="18"/>
              </w:rPr>
              <w:t xml:space="preserve">de </w:t>
            </w:r>
            <w:r>
              <w:rPr>
                <w:i/>
                <w:sz w:val="18"/>
              </w:rPr>
              <w:t xml:space="preserve">un </w:t>
            </w:r>
            <w:r>
              <w:rPr>
                <w:i/>
                <w:spacing w:val="-10"/>
                <w:sz w:val="18"/>
              </w:rPr>
              <w:t xml:space="preserve">documento </w:t>
            </w:r>
            <w:r>
              <w:rPr>
                <w:i/>
                <w:spacing w:val="-11"/>
                <w:sz w:val="18"/>
              </w:rPr>
              <w:t xml:space="preserve">soporte </w:t>
            </w:r>
            <w:r>
              <w:rPr>
                <w:i/>
                <w:spacing w:val="-9"/>
                <w:sz w:val="18"/>
              </w:rPr>
              <w:t xml:space="preserve">para </w:t>
            </w:r>
            <w:r>
              <w:rPr>
                <w:i/>
                <w:spacing w:val="-7"/>
                <w:sz w:val="18"/>
              </w:rPr>
              <w:t xml:space="preserve">su </w:t>
            </w:r>
            <w:r>
              <w:rPr>
                <w:i/>
                <w:spacing w:val="-11"/>
                <w:sz w:val="18"/>
              </w:rPr>
              <w:t>reconocimiento.”</w:t>
            </w:r>
          </w:p>
          <w:p w14:paraId="4327E50D" w14:textId="77777777" w:rsidR="006B2088" w:rsidRDefault="006B2088">
            <w:pPr>
              <w:pStyle w:val="TableParagraph"/>
              <w:spacing w:before="11"/>
              <w:rPr>
                <w:b/>
                <w:sz w:val="17"/>
              </w:rPr>
            </w:pPr>
          </w:p>
          <w:p w14:paraId="6C8AFFF5" w14:textId="77777777" w:rsidR="006B2088" w:rsidRDefault="005E0600">
            <w:pPr>
              <w:pStyle w:val="TableParagraph"/>
              <w:ind w:left="109" w:right="3334"/>
              <w:rPr>
                <w:sz w:val="18"/>
              </w:rPr>
            </w:pPr>
            <w:r>
              <w:rPr>
                <w:spacing w:val="-9"/>
                <w:sz w:val="18"/>
              </w:rPr>
              <w:t xml:space="preserve">Fecha </w:t>
            </w:r>
            <w:r>
              <w:rPr>
                <w:spacing w:val="-5"/>
                <w:sz w:val="18"/>
              </w:rPr>
              <w:t xml:space="preserve">de </w:t>
            </w:r>
            <w:r>
              <w:rPr>
                <w:spacing w:val="-10"/>
                <w:sz w:val="18"/>
              </w:rPr>
              <w:t xml:space="preserve">inicio: </w:t>
            </w:r>
            <w:r>
              <w:rPr>
                <w:spacing w:val="-11"/>
                <w:sz w:val="18"/>
              </w:rPr>
              <w:t xml:space="preserve">04/06/20 </w:t>
            </w:r>
            <w:r>
              <w:rPr>
                <w:spacing w:val="-9"/>
                <w:sz w:val="18"/>
              </w:rPr>
              <w:t xml:space="preserve">Fecha final: </w:t>
            </w:r>
            <w:r>
              <w:rPr>
                <w:spacing w:val="-11"/>
                <w:sz w:val="18"/>
              </w:rPr>
              <w:t xml:space="preserve">25/11/20 </w:t>
            </w:r>
            <w:r>
              <w:rPr>
                <w:spacing w:val="-10"/>
                <w:sz w:val="18"/>
              </w:rPr>
              <w:t xml:space="preserve">Ejecución: </w:t>
            </w:r>
            <w:r>
              <w:rPr>
                <w:spacing w:val="-14"/>
                <w:sz w:val="18"/>
              </w:rPr>
              <w:t>40%</w:t>
            </w:r>
          </w:p>
        </w:tc>
      </w:tr>
    </w:tbl>
    <w:p w14:paraId="73662F96" w14:textId="77777777" w:rsidR="006B2088" w:rsidRDefault="005E0600">
      <w:pPr>
        <w:ind w:left="153"/>
        <w:jc w:val="both"/>
        <w:rPr>
          <w:sz w:val="16"/>
        </w:rPr>
      </w:pPr>
      <w:r>
        <w:rPr>
          <w:sz w:val="16"/>
        </w:rPr>
        <w:t>Fuente: Elaboración propia con base en la información registrada en el Módulo de Mejoramiento Continuo del ISODOC.</w:t>
      </w:r>
    </w:p>
    <w:p w14:paraId="323C75A5" w14:textId="77777777" w:rsidR="006B2088" w:rsidRDefault="006B2088">
      <w:pPr>
        <w:pStyle w:val="Textoindependiente"/>
        <w:rPr>
          <w:sz w:val="18"/>
        </w:rPr>
      </w:pPr>
    </w:p>
    <w:p w14:paraId="547A0100" w14:textId="77777777" w:rsidR="006B2088" w:rsidRDefault="006B2088">
      <w:pPr>
        <w:pStyle w:val="Textoindependiente"/>
        <w:spacing w:before="1"/>
      </w:pPr>
    </w:p>
    <w:p w14:paraId="67853078" w14:textId="77777777" w:rsidR="006B2088" w:rsidRDefault="005E0600">
      <w:pPr>
        <w:pStyle w:val="Ttulo2"/>
        <w:numPr>
          <w:ilvl w:val="0"/>
          <w:numId w:val="3"/>
        </w:numPr>
        <w:tabs>
          <w:tab w:val="left" w:pos="379"/>
        </w:tabs>
        <w:ind w:left="378" w:hanging="226"/>
      </w:pPr>
      <w:r>
        <w:t>CONCLUSION</w:t>
      </w:r>
    </w:p>
    <w:p w14:paraId="7BA152C4" w14:textId="77777777" w:rsidR="006B2088" w:rsidRDefault="006B2088">
      <w:pPr>
        <w:pStyle w:val="Textoindependiente"/>
        <w:spacing w:before="4"/>
        <w:rPr>
          <w:b/>
          <w:sz w:val="21"/>
        </w:rPr>
      </w:pPr>
    </w:p>
    <w:p w14:paraId="76F12DF9" w14:textId="77777777" w:rsidR="006B2088" w:rsidRDefault="005E0600">
      <w:pPr>
        <w:pStyle w:val="Textoindependiente"/>
        <w:spacing w:before="1"/>
        <w:ind w:left="153" w:right="410"/>
        <w:jc w:val="both"/>
      </w:pPr>
      <w:r>
        <w:t xml:space="preserve">A partir del seguimiento disposiciones de austeridad del gasto público de la Unidad del tercer trimestre del  2020, se observó el cumplimiento a las disposiciones establecidas la Resolución 0890 del 21 de Julio del 2014, específicamente los apartes relacionados con: Servicio de teléfono (artículo 5°), Fotocopiado y servicios afines de fotocopiado,  (artículo 7°), Carné (artículo 9°), Prohibición la utilización de recursos públicos para afiliación o pago de cuotas de servidores públicos a clubes o para </w:t>
      </w:r>
      <w:r>
        <w:rPr>
          <w:spacing w:val="-4"/>
        </w:rPr>
        <w:t xml:space="preserve">el </w:t>
      </w:r>
      <w:r>
        <w:t xml:space="preserve">otorgamiento y pagos de tarjetas de crédito, (artículo 11°), Actividades de Bienestar e incentivos, (artículo 17°), Gestión Ambiental – todas las áreas deberán de la UAECD, deberán hacer uso racional del papel, aplicando las campañas que al respecto promueva el Equipo Ambiental (artículo 20°) y Gestión Ambiental- todas las áreas deberán hacer uso racional de los recursos naturales y económicos que tienen a su disposición para </w:t>
      </w:r>
      <w:r>
        <w:rPr>
          <w:spacing w:val="-4"/>
        </w:rPr>
        <w:t xml:space="preserve">el </w:t>
      </w:r>
      <w:r>
        <w:t xml:space="preserve">desarrollo de las actividades diarias  (artículo 24°). sin embargo, </w:t>
      </w:r>
      <w:r>
        <w:rPr>
          <w:spacing w:val="-4"/>
        </w:rPr>
        <w:t xml:space="preserve">es </w:t>
      </w:r>
      <w:r>
        <w:t xml:space="preserve">susceptible de mejorar </w:t>
      </w:r>
      <w:r>
        <w:rPr>
          <w:spacing w:val="-7"/>
        </w:rPr>
        <w:t xml:space="preserve">la </w:t>
      </w:r>
      <w:r>
        <w:rPr>
          <w:spacing w:val="-11"/>
        </w:rPr>
        <w:t xml:space="preserve">efectividad </w:t>
      </w:r>
      <w:r>
        <w:rPr>
          <w:spacing w:val="-5"/>
        </w:rPr>
        <w:t xml:space="preserve">de </w:t>
      </w:r>
      <w:r>
        <w:rPr>
          <w:spacing w:val="-8"/>
        </w:rPr>
        <w:t xml:space="preserve">los </w:t>
      </w:r>
      <w:r>
        <w:rPr>
          <w:spacing w:val="-10"/>
        </w:rPr>
        <w:t xml:space="preserve">controles </w:t>
      </w:r>
      <w:r>
        <w:rPr>
          <w:spacing w:val="-11"/>
        </w:rPr>
        <w:t xml:space="preserve">estandarizados </w:t>
      </w:r>
      <w:r>
        <w:rPr>
          <w:spacing w:val="-8"/>
        </w:rPr>
        <w:t xml:space="preserve">del </w:t>
      </w:r>
      <w:r>
        <w:rPr>
          <w:spacing w:val="-10"/>
        </w:rPr>
        <w:t xml:space="preserve">Procedimiento </w:t>
      </w:r>
      <w:r>
        <w:rPr>
          <w:spacing w:val="-9"/>
        </w:rPr>
        <w:t xml:space="preserve">Control ingreso </w:t>
      </w:r>
      <w:r>
        <w:t xml:space="preserve">y </w:t>
      </w:r>
      <w:r>
        <w:rPr>
          <w:spacing w:val="-10"/>
        </w:rPr>
        <w:t>salida</w:t>
      </w:r>
      <w:r>
        <w:rPr>
          <w:spacing w:val="-14"/>
        </w:rPr>
        <w:t xml:space="preserve"> </w:t>
      </w:r>
      <w:r>
        <w:rPr>
          <w:spacing w:val="-5"/>
        </w:rPr>
        <w:t>de</w:t>
      </w:r>
      <w:r>
        <w:rPr>
          <w:spacing w:val="-24"/>
        </w:rPr>
        <w:t xml:space="preserve"> </w:t>
      </w:r>
      <w:r>
        <w:rPr>
          <w:spacing w:val="-10"/>
        </w:rPr>
        <w:t>personal</w:t>
      </w:r>
      <w:r>
        <w:rPr>
          <w:spacing w:val="-21"/>
        </w:rPr>
        <w:t xml:space="preserve"> </w:t>
      </w:r>
      <w:r>
        <w:t>a</w:t>
      </w:r>
      <w:r>
        <w:rPr>
          <w:spacing w:val="-13"/>
        </w:rPr>
        <w:t xml:space="preserve"> </w:t>
      </w:r>
      <w:r>
        <w:rPr>
          <w:spacing w:val="-7"/>
        </w:rPr>
        <w:t>las</w:t>
      </w:r>
      <w:r>
        <w:rPr>
          <w:spacing w:val="-21"/>
        </w:rPr>
        <w:t xml:space="preserve"> </w:t>
      </w:r>
      <w:r>
        <w:rPr>
          <w:spacing w:val="-11"/>
        </w:rPr>
        <w:t>instalaciones</w:t>
      </w:r>
      <w:r>
        <w:rPr>
          <w:spacing w:val="-17"/>
        </w:rPr>
        <w:t xml:space="preserve"> </w:t>
      </w:r>
      <w:r>
        <w:t>y</w:t>
      </w:r>
      <w:r>
        <w:rPr>
          <w:spacing w:val="-21"/>
        </w:rPr>
        <w:t xml:space="preserve"> </w:t>
      </w:r>
      <w:r>
        <w:t>a</w:t>
      </w:r>
      <w:r>
        <w:rPr>
          <w:spacing w:val="-14"/>
        </w:rPr>
        <w:t xml:space="preserve"> </w:t>
      </w:r>
      <w:r>
        <w:rPr>
          <w:spacing w:val="-9"/>
        </w:rPr>
        <w:t>las</w:t>
      </w:r>
      <w:r>
        <w:rPr>
          <w:spacing w:val="-21"/>
        </w:rPr>
        <w:t xml:space="preserve"> </w:t>
      </w:r>
      <w:r>
        <w:rPr>
          <w:spacing w:val="-9"/>
        </w:rPr>
        <w:t>áreas</w:t>
      </w:r>
      <w:r>
        <w:rPr>
          <w:spacing w:val="-16"/>
        </w:rPr>
        <w:t xml:space="preserve"> </w:t>
      </w:r>
      <w:r>
        <w:rPr>
          <w:spacing w:val="-10"/>
        </w:rPr>
        <w:t>seguras</w:t>
      </w:r>
      <w:r>
        <w:rPr>
          <w:spacing w:val="-21"/>
        </w:rPr>
        <w:t xml:space="preserve"> </w:t>
      </w:r>
      <w:r>
        <w:rPr>
          <w:spacing w:val="-8"/>
        </w:rPr>
        <w:t>de</w:t>
      </w:r>
      <w:r>
        <w:rPr>
          <w:spacing w:val="-21"/>
        </w:rPr>
        <w:t xml:space="preserve"> </w:t>
      </w:r>
      <w:r>
        <w:rPr>
          <w:spacing w:val="-7"/>
        </w:rPr>
        <w:t>la</w:t>
      </w:r>
      <w:r>
        <w:rPr>
          <w:spacing w:val="-13"/>
        </w:rPr>
        <w:t xml:space="preserve"> </w:t>
      </w:r>
      <w:r>
        <w:rPr>
          <w:spacing w:val="-11"/>
        </w:rPr>
        <w:t>entidad.</w:t>
      </w:r>
    </w:p>
    <w:p w14:paraId="1D7DA491" w14:textId="77777777" w:rsidR="006B2088" w:rsidRDefault="006B2088">
      <w:pPr>
        <w:pStyle w:val="Textoindependiente"/>
        <w:rPr>
          <w:sz w:val="20"/>
        </w:rPr>
      </w:pPr>
    </w:p>
    <w:p w14:paraId="781F12EF" w14:textId="77777777" w:rsidR="006B2088" w:rsidRDefault="006B2088">
      <w:pPr>
        <w:pStyle w:val="Textoindependiente"/>
        <w:rPr>
          <w:sz w:val="20"/>
        </w:rPr>
      </w:pPr>
    </w:p>
    <w:p w14:paraId="5B2646DF" w14:textId="77777777" w:rsidR="006B2088" w:rsidRDefault="006B2088">
      <w:pPr>
        <w:pStyle w:val="Textoindependiente"/>
        <w:rPr>
          <w:sz w:val="20"/>
        </w:rPr>
      </w:pPr>
    </w:p>
    <w:p w14:paraId="6679B027" w14:textId="77777777" w:rsidR="006B2088" w:rsidRDefault="006B2088">
      <w:pPr>
        <w:pStyle w:val="Textoindependiente"/>
        <w:rPr>
          <w:sz w:val="28"/>
        </w:rPr>
      </w:pPr>
    </w:p>
    <w:p w14:paraId="6567AB85" w14:textId="77777777" w:rsidR="006B2088" w:rsidRDefault="005E0600">
      <w:pPr>
        <w:spacing w:before="61"/>
        <w:ind w:left="1181"/>
        <w:rPr>
          <w:rFonts w:ascii="Calibri"/>
          <w:b/>
          <w:sz w:val="20"/>
        </w:rPr>
      </w:pPr>
      <w:r>
        <w:rPr>
          <w:rFonts w:ascii="Calibri"/>
          <w:b/>
          <w:sz w:val="20"/>
        </w:rPr>
        <w:t>Unidad Administrativa Especial de Catastro Distrital</w:t>
      </w:r>
    </w:p>
    <w:p w14:paraId="552C07F9" w14:textId="77777777" w:rsidR="006B2088" w:rsidRDefault="006B2088">
      <w:pPr>
        <w:rPr>
          <w:rFonts w:ascii="Calibri"/>
          <w:sz w:val="20"/>
        </w:rPr>
        <w:sectPr w:rsidR="006B2088">
          <w:pgSz w:w="12240" w:h="15840"/>
          <w:pgMar w:top="2260" w:right="760" w:bottom="1960" w:left="980" w:header="364" w:footer="1768" w:gutter="0"/>
          <w:cols w:space="720"/>
        </w:sectPr>
      </w:pPr>
    </w:p>
    <w:p w14:paraId="153AC290" w14:textId="77777777" w:rsidR="006B2088" w:rsidRDefault="005E0600">
      <w:pPr>
        <w:pStyle w:val="Textoindependiente"/>
        <w:rPr>
          <w:rFonts w:ascii="Calibri"/>
          <w:b/>
          <w:sz w:val="15"/>
        </w:rPr>
      </w:pPr>
      <w:r>
        <w:rPr>
          <w:noProof/>
        </w:rPr>
        <w:lastRenderedPageBreak/>
        <w:drawing>
          <wp:anchor distT="0" distB="0" distL="0" distR="0" simplePos="0" relativeHeight="251677696" behindDoc="0" locked="0" layoutInCell="1" allowOverlap="1" wp14:anchorId="151779B6" wp14:editId="40A501A0">
            <wp:simplePos x="0" y="0"/>
            <wp:positionH relativeFrom="page">
              <wp:posOffset>910215</wp:posOffset>
            </wp:positionH>
            <wp:positionV relativeFrom="page">
              <wp:posOffset>754643</wp:posOffset>
            </wp:positionV>
            <wp:extent cx="1386624" cy="459257"/>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9" cstate="print"/>
                    <a:stretch>
                      <a:fillRect/>
                    </a:stretch>
                  </pic:blipFill>
                  <pic:spPr>
                    <a:xfrm>
                      <a:off x="0" y="0"/>
                      <a:ext cx="1386624" cy="459257"/>
                    </a:xfrm>
                    <a:prstGeom prst="rect">
                      <a:avLst/>
                    </a:prstGeom>
                  </pic:spPr>
                </pic:pic>
              </a:graphicData>
            </a:graphic>
          </wp:anchor>
        </w:drawing>
      </w:r>
    </w:p>
    <w:p w14:paraId="0A46BF65" w14:textId="77777777" w:rsidR="006B2088" w:rsidRDefault="005E0600">
      <w:pPr>
        <w:pStyle w:val="Ttulo2"/>
        <w:numPr>
          <w:ilvl w:val="0"/>
          <w:numId w:val="3"/>
        </w:numPr>
        <w:tabs>
          <w:tab w:val="left" w:pos="379"/>
        </w:tabs>
        <w:spacing w:before="92"/>
        <w:ind w:left="378" w:hanging="226"/>
      </w:pPr>
      <w:r>
        <w:t>RECOMENDACIÓN</w:t>
      </w:r>
    </w:p>
    <w:p w14:paraId="57293831" w14:textId="77777777" w:rsidR="006B2088" w:rsidRDefault="006B2088">
      <w:pPr>
        <w:pStyle w:val="Textoindependiente"/>
        <w:spacing w:before="4"/>
        <w:rPr>
          <w:b/>
          <w:sz w:val="21"/>
        </w:rPr>
      </w:pPr>
    </w:p>
    <w:p w14:paraId="635D99F9" w14:textId="77777777" w:rsidR="006B2088" w:rsidRDefault="005E0600">
      <w:pPr>
        <w:pStyle w:val="Textoindependiente"/>
        <w:spacing w:before="1"/>
        <w:ind w:left="153" w:right="410"/>
        <w:jc w:val="both"/>
      </w:pPr>
      <w:r>
        <w:rPr>
          <w:spacing w:val="-10"/>
        </w:rPr>
        <w:t>Revisar</w:t>
      </w:r>
      <w:r>
        <w:rPr>
          <w:spacing w:val="-6"/>
        </w:rPr>
        <w:t xml:space="preserve"> </w:t>
      </w:r>
      <w:r>
        <w:t>y</w:t>
      </w:r>
      <w:r>
        <w:rPr>
          <w:spacing w:val="-14"/>
        </w:rPr>
        <w:t xml:space="preserve"> </w:t>
      </w:r>
      <w:r>
        <w:rPr>
          <w:spacing w:val="-10"/>
        </w:rPr>
        <w:t>estandarizar</w:t>
      </w:r>
      <w:r>
        <w:rPr>
          <w:spacing w:val="-11"/>
        </w:rPr>
        <w:t xml:space="preserve"> </w:t>
      </w:r>
      <w:r>
        <w:rPr>
          <w:spacing w:val="-7"/>
        </w:rPr>
        <w:t>las</w:t>
      </w:r>
      <w:r>
        <w:rPr>
          <w:spacing w:val="-14"/>
        </w:rPr>
        <w:t xml:space="preserve"> </w:t>
      </w:r>
      <w:r>
        <w:rPr>
          <w:spacing w:val="-11"/>
        </w:rPr>
        <w:t>actividades</w:t>
      </w:r>
      <w:r>
        <w:rPr>
          <w:spacing w:val="-9"/>
        </w:rPr>
        <w:t xml:space="preserve"> </w:t>
      </w:r>
      <w:r>
        <w:rPr>
          <w:spacing w:val="-5"/>
        </w:rPr>
        <w:t>de</w:t>
      </w:r>
      <w:r>
        <w:rPr>
          <w:spacing w:val="-11"/>
        </w:rPr>
        <w:t xml:space="preserve"> </w:t>
      </w:r>
      <w:r>
        <w:rPr>
          <w:spacing w:val="-9"/>
        </w:rPr>
        <w:t>control</w:t>
      </w:r>
      <w:r>
        <w:rPr>
          <w:spacing w:val="-13"/>
        </w:rPr>
        <w:t xml:space="preserve"> </w:t>
      </w:r>
      <w:r>
        <w:rPr>
          <w:spacing w:val="-8"/>
        </w:rPr>
        <w:t>del</w:t>
      </w:r>
      <w:r>
        <w:rPr>
          <w:spacing w:val="-11"/>
        </w:rPr>
        <w:t xml:space="preserve"> </w:t>
      </w:r>
      <w:r>
        <w:rPr>
          <w:spacing w:val="-10"/>
        </w:rPr>
        <w:t>Procedimiento</w:t>
      </w:r>
      <w:r>
        <w:rPr>
          <w:spacing w:val="-14"/>
        </w:rPr>
        <w:t xml:space="preserve"> </w:t>
      </w:r>
      <w:r>
        <w:rPr>
          <w:spacing w:val="-10"/>
        </w:rPr>
        <w:t>Control</w:t>
      </w:r>
      <w:r>
        <w:rPr>
          <w:spacing w:val="-9"/>
        </w:rPr>
        <w:t xml:space="preserve"> </w:t>
      </w:r>
      <w:r>
        <w:rPr>
          <w:spacing w:val="-10"/>
        </w:rPr>
        <w:t>ingreso</w:t>
      </w:r>
      <w:r>
        <w:rPr>
          <w:spacing w:val="-9"/>
        </w:rPr>
        <w:t xml:space="preserve"> </w:t>
      </w:r>
      <w:r>
        <w:t>y</w:t>
      </w:r>
      <w:r>
        <w:rPr>
          <w:spacing w:val="-14"/>
        </w:rPr>
        <w:t xml:space="preserve"> </w:t>
      </w:r>
      <w:r>
        <w:rPr>
          <w:spacing w:val="-10"/>
        </w:rPr>
        <w:t>salida</w:t>
      </w:r>
      <w:r>
        <w:rPr>
          <w:spacing w:val="-7"/>
        </w:rPr>
        <w:t xml:space="preserve"> </w:t>
      </w:r>
      <w:r>
        <w:rPr>
          <w:spacing w:val="-5"/>
        </w:rPr>
        <w:t>de</w:t>
      </w:r>
      <w:r>
        <w:rPr>
          <w:spacing w:val="-16"/>
        </w:rPr>
        <w:t xml:space="preserve"> </w:t>
      </w:r>
      <w:r>
        <w:rPr>
          <w:spacing w:val="-9"/>
        </w:rPr>
        <w:t>personal</w:t>
      </w:r>
      <w:r>
        <w:rPr>
          <w:spacing w:val="-13"/>
        </w:rPr>
        <w:t xml:space="preserve"> </w:t>
      </w:r>
      <w:r>
        <w:t>a</w:t>
      </w:r>
      <w:r>
        <w:rPr>
          <w:spacing w:val="-7"/>
        </w:rPr>
        <w:t xml:space="preserve"> las</w:t>
      </w:r>
      <w:r>
        <w:rPr>
          <w:spacing w:val="-14"/>
        </w:rPr>
        <w:t xml:space="preserve"> </w:t>
      </w:r>
      <w:r>
        <w:rPr>
          <w:spacing w:val="-11"/>
        </w:rPr>
        <w:t>instalaciones</w:t>
      </w:r>
      <w:r>
        <w:rPr>
          <w:spacing w:val="-4"/>
        </w:rPr>
        <w:t xml:space="preserve"> </w:t>
      </w:r>
      <w:r>
        <w:t>y</w:t>
      </w:r>
      <w:r>
        <w:rPr>
          <w:spacing w:val="-14"/>
        </w:rPr>
        <w:t xml:space="preserve"> </w:t>
      </w:r>
      <w:r>
        <w:t xml:space="preserve">a </w:t>
      </w:r>
      <w:r>
        <w:rPr>
          <w:spacing w:val="-7"/>
        </w:rPr>
        <w:t xml:space="preserve">las </w:t>
      </w:r>
      <w:r>
        <w:rPr>
          <w:spacing w:val="-9"/>
        </w:rPr>
        <w:t xml:space="preserve">áreas </w:t>
      </w:r>
      <w:r>
        <w:rPr>
          <w:spacing w:val="-10"/>
        </w:rPr>
        <w:t xml:space="preserve">seguras </w:t>
      </w:r>
      <w:r>
        <w:rPr>
          <w:spacing w:val="-8"/>
        </w:rPr>
        <w:t xml:space="preserve">de </w:t>
      </w:r>
      <w:r>
        <w:rPr>
          <w:spacing w:val="-7"/>
        </w:rPr>
        <w:t xml:space="preserve">la </w:t>
      </w:r>
      <w:r>
        <w:rPr>
          <w:spacing w:val="-9"/>
        </w:rPr>
        <w:t xml:space="preserve">entidad </w:t>
      </w:r>
      <w:r>
        <w:t xml:space="preserve">código </w:t>
      </w:r>
      <w:r>
        <w:rPr>
          <w:spacing w:val="-10"/>
        </w:rPr>
        <w:t>07-03-PR-06-v4</w:t>
      </w:r>
      <w:r>
        <w:rPr>
          <w:i/>
          <w:spacing w:val="-10"/>
        </w:rPr>
        <w:t xml:space="preserve">. </w:t>
      </w:r>
      <w:r>
        <w:rPr>
          <w:spacing w:val="-6"/>
        </w:rPr>
        <w:t xml:space="preserve">Lo </w:t>
      </w:r>
      <w:r>
        <w:rPr>
          <w:spacing w:val="-10"/>
        </w:rPr>
        <w:t>anterior</w:t>
      </w:r>
      <w:r>
        <w:rPr>
          <w:i/>
          <w:spacing w:val="-10"/>
        </w:rPr>
        <w:t xml:space="preserve">, </w:t>
      </w:r>
      <w:r>
        <w:rPr>
          <w:spacing w:val="-9"/>
        </w:rPr>
        <w:t xml:space="preserve">con </w:t>
      </w:r>
      <w:r>
        <w:rPr>
          <w:spacing w:val="-6"/>
        </w:rPr>
        <w:t xml:space="preserve">el </w:t>
      </w:r>
      <w:r>
        <w:rPr>
          <w:spacing w:val="-10"/>
        </w:rPr>
        <w:t xml:space="preserve">propósito </w:t>
      </w:r>
      <w:r>
        <w:rPr>
          <w:spacing w:val="-7"/>
        </w:rPr>
        <w:t xml:space="preserve">que </w:t>
      </w:r>
      <w:r>
        <w:rPr>
          <w:spacing w:val="-8"/>
        </w:rPr>
        <w:t xml:space="preserve">los </w:t>
      </w:r>
      <w:r>
        <w:rPr>
          <w:spacing w:val="-10"/>
        </w:rPr>
        <w:t xml:space="preserve">controles </w:t>
      </w:r>
      <w:r>
        <w:rPr>
          <w:spacing w:val="-9"/>
        </w:rPr>
        <w:t xml:space="preserve">cumplan </w:t>
      </w:r>
      <w:r>
        <w:rPr>
          <w:spacing w:val="-6"/>
        </w:rPr>
        <w:t xml:space="preserve">con </w:t>
      </w:r>
      <w:r>
        <w:rPr>
          <w:spacing w:val="-8"/>
        </w:rPr>
        <w:t xml:space="preserve">los </w:t>
      </w:r>
      <w:r>
        <w:rPr>
          <w:spacing w:val="-10"/>
        </w:rPr>
        <w:t>criterios</w:t>
      </w:r>
      <w:r>
        <w:rPr>
          <w:spacing w:val="-9"/>
        </w:rPr>
        <w:t xml:space="preserve"> </w:t>
      </w:r>
      <w:r>
        <w:rPr>
          <w:spacing w:val="-5"/>
        </w:rPr>
        <w:t>de</w:t>
      </w:r>
      <w:r>
        <w:rPr>
          <w:spacing w:val="-16"/>
        </w:rPr>
        <w:t xml:space="preserve"> </w:t>
      </w:r>
      <w:r>
        <w:rPr>
          <w:spacing w:val="-10"/>
        </w:rPr>
        <w:t>análisis</w:t>
      </w:r>
      <w:r>
        <w:rPr>
          <w:spacing w:val="-8"/>
        </w:rPr>
        <w:t xml:space="preserve"> </w:t>
      </w:r>
      <w:r>
        <w:t>y</w:t>
      </w:r>
      <w:r>
        <w:rPr>
          <w:spacing w:val="-9"/>
        </w:rPr>
        <w:t xml:space="preserve"> </w:t>
      </w:r>
      <w:r>
        <w:rPr>
          <w:spacing w:val="-10"/>
        </w:rPr>
        <w:t>evaluación</w:t>
      </w:r>
      <w:r>
        <w:rPr>
          <w:spacing w:val="-14"/>
        </w:rPr>
        <w:t xml:space="preserve"> </w:t>
      </w:r>
      <w:r>
        <w:rPr>
          <w:spacing w:val="-5"/>
        </w:rPr>
        <w:t>de</w:t>
      </w:r>
      <w:r>
        <w:rPr>
          <w:spacing w:val="-11"/>
        </w:rPr>
        <w:t xml:space="preserve"> </w:t>
      </w:r>
      <w:r>
        <w:rPr>
          <w:spacing w:val="-10"/>
        </w:rPr>
        <w:t>mitigación</w:t>
      </w:r>
      <w:r>
        <w:rPr>
          <w:spacing w:val="-9"/>
        </w:rPr>
        <w:t xml:space="preserve"> </w:t>
      </w:r>
      <w:r>
        <w:rPr>
          <w:spacing w:val="-5"/>
        </w:rPr>
        <w:t>de</w:t>
      </w:r>
      <w:r>
        <w:rPr>
          <w:spacing w:val="-10"/>
        </w:rPr>
        <w:t xml:space="preserve"> los</w:t>
      </w:r>
      <w:r>
        <w:rPr>
          <w:spacing w:val="-9"/>
        </w:rPr>
        <w:t xml:space="preserve"> </w:t>
      </w:r>
      <w:r>
        <w:rPr>
          <w:spacing w:val="-10"/>
        </w:rPr>
        <w:t>riesgos,</w:t>
      </w:r>
      <w:r>
        <w:rPr>
          <w:spacing w:val="-7"/>
        </w:rPr>
        <w:t xml:space="preserve"> </w:t>
      </w:r>
      <w:r>
        <w:rPr>
          <w:spacing w:val="-9"/>
        </w:rPr>
        <w:t>acorde</w:t>
      </w:r>
      <w:r>
        <w:rPr>
          <w:spacing w:val="-16"/>
        </w:rPr>
        <w:t xml:space="preserve"> </w:t>
      </w:r>
      <w:r>
        <w:t>a</w:t>
      </w:r>
      <w:r>
        <w:rPr>
          <w:spacing w:val="-6"/>
        </w:rPr>
        <w:t xml:space="preserve"> </w:t>
      </w:r>
      <w:r>
        <w:rPr>
          <w:spacing w:val="-7"/>
        </w:rPr>
        <w:t>lo</w:t>
      </w:r>
      <w:r>
        <w:rPr>
          <w:spacing w:val="-9"/>
        </w:rPr>
        <w:t xml:space="preserve"> </w:t>
      </w:r>
      <w:r>
        <w:rPr>
          <w:spacing w:val="-10"/>
        </w:rPr>
        <w:t>establecido</w:t>
      </w:r>
      <w:r>
        <w:rPr>
          <w:spacing w:val="-9"/>
        </w:rPr>
        <w:t xml:space="preserve"> </w:t>
      </w:r>
      <w:r>
        <w:rPr>
          <w:spacing w:val="-6"/>
        </w:rPr>
        <w:t>en</w:t>
      </w:r>
      <w:r>
        <w:rPr>
          <w:spacing w:val="-9"/>
        </w:rPr>
        <w:t xml:space="preserve"> el</w:t>
      </w:r>
      <w:r>
        <w:rPr>
          <w:spacing w:val="-13"/>
        </w:rPr>
        <w:t xml:space="preserve"> </w:t>
      </w:r>
      <w:r>
        <w:rPr>
          <w:spacing w:val="-10"/>
        </w:rPr>
        <w:t>Procedimiento</w:t>
      </w:r>
      <w:r>
        <w:rPr>
          <w:spacing w:val="-14"/>
        </w:rPr>
        <w:t xml:space="preserve"> </w:t>
      </w:r>
      <w:r>
        <w:rPr>
          <w:spacing w:val="-9"/>
        </w:rPr>
        <w:t>Gestión</w:t>
      </w:r>
      <w:r>
        <w:rPr>
          <w:spacing w:val="-14"/>
        </w:rPr>
        <w:t xml:space="preserve"> </w:t>
      </w:r>
      <w:r>
        <w:rPr>
          <w:spacing w:val="-5"/>
        </w:rPr>
        <w:t>de</w:t>
      </w:r>
      <w:r>
        <w:rPr>
          <w:spacing w:val="-16"/>
        </w:rPr>
        <w:t xml:space="preserve"> </w:t>
      </w:r>
      <w:r>
        <w:rPr>
          <w:spacing w:val="-10"/>
        </w:rPr>
        <w:t xml:space="preserve">Riesgos </w:t>
      </w:r>
      <w:r>
        <w:rPr>
          <w:spacing w:val="-5"/>
        </w:rPr>
        <w:t>de</w:t>
      </w:r>
      <w:r>
        <w:rPr>
          <w:spacing w:val="-43"/>
        </w:rPr>
        <w:t xml:space="preserve"> </w:t>
      </w:r>
      <w:r>
        <w:rPr>
          <w:spacing w:val="-10"/>
        </w:rPr>
        <w:t>Procesos código 02-01-PR-01-v4.</w:t>
      </w:r>
    </w:p>
    <w:p w14:paraId="18E8CE0F" w14:textId="77777777" w:rsidR="006B2088" w:rsidRDefault="006B2088">
      <w:pPr>
        <w:pStyle w:val="Textoindependiente"/>
        <w:rPr>
          <w:sz w:val="24"/>
        </w:rPr>
      </w:pPr>
    </w:p>
    <w:p w14:paraId="3635DECE" w14:textId="77777777" w:rsidR="006B2088" w:rsidRDefault="006B2088">
      <w:pPr>
        <w:pStyle w:val="Textoindependiente"/>
      </w:pPr>
    </w:p>
    <w:p w14:paraId="4BB15802" w14:textId="77777777" w:rsidR="006B2088" w:rsidRDefault="005E0600">
      <w:pPr>
        <w:pStyle w:val="Ttulo1"/>
        <w:ind w:left="153"/>
        <w:rPr>
          <w:rFonts w:ascii="Times New Roman"/>
        </w:rPr>
      </w:pPr>
      <w:r>
        <w:rPr>
          <w:rFonts w:ascii="Times New Roman"/>
        </w:rPr>
        <w:t>Cordialmente,</w:t>
      </w:r>
    </w:p>
    <w:p w14:paraId="6D8A1007" w14:textId="77777777" w:rsidR="006B2088" w:rsidRDefault="006B2088">
      <w:pPr>
        <w:pStyle w:val="Textoindependiente"/>
        <w:rPr>
          <w:sz w:val="26"/>
        </w:rPr>
      </w:pPr>
    </w:p>
    <w:p w14:paraId="6495CB6F" w14:textId="77777777" w:rsidR="006B2088" w:rsidRDefault="006B2088">
      <w:pPr>
        <w:pStyle w:val="Textoindependiente"/>
        <w:rPr>
          <w:sz w:val="26"/>
        </w:rPr>
      </w:pPr>
    </w:p>
    <w:p w14:paraId="61AA5AEE" w14:textId="77777777" w:rsidR="006B2088" w:rsidRDefault="006B2088">
      <w:pPr>
        <w:pStyle w:val="Textoindependiente"/>
        <w:spacing w:before="10"/>
        <w:rPr>
          <w:sz w:val="35"/>
        </w:rPr>
      </w:pPr>
    </w:p>
    <w:p w14:paraId="5F6F5518" w14:textId="77777777" w:rsidR="006B2088" w:rsidRDefault="005E0600">
      <w:pPr>
        <w:pStyle w:val="Textoindependiente"/>
        <w:ind w:left="153"/>
      </w:pPr>
      <w:r>
        <w:t>YOLANDA CASTRO</w:t>
      </w:r>
      <w:r>
        <w:rPr>
          <w:spacing w:val="-8"/>
        </w:rPr>
        <w:t xml:space="preserve"> </w:t>
      </w:r>
      <w:r>
        <w:t>SALCEDO</w:t>
      </w:r>
    </w:p>
    <w:p w14:paraId="4D20647E" w14:textId="77777777" w:rsidR="006B2088" w:rsidRDefault="005E0600">
      <w:pPr>
        <w:pStyle w:val="Textoindependiente"/>
        <w:spacing w:before="2"/>
        <w:ind w:left="153"/>
      </w:pPr>
      <w:r>
        <w:t>Jefe Oficina de Control Interno</w:t>
      </w:r>
      <w:r>
        <w:rPr>
          <w:spacing w:val="-11"/>
        </w:rPr>
        <w:t xml:space="preserve"> </w:t>
      </w:r>
      <w:r>
        <w:t>(E)</w:t>
      </w:r>
    </w:p>
    <w:p w14:paraId="6EBC0964" w14:textId="77777777" w:rsidR="006B2088" w:rsidRDefault="006B2088">
      <w:pPr>
        <w:pStyle w:val="Textoindependiente"/>
        <w:spacing w:before="6"/>
      </w:pPr>
    </w:p>
    <w:p w14:paraId="3EC13671" w14:textId="77777777" w:rsidR="006B2088" w:rsidRDefault="005E0600">
      <w:pPr>
        <w:ind w:left="153" w:right="576"/>
        <w:rPr>
          <w:sz w:val="18"/>
        </w:rPr>
      </w:pPr>
      <w:r>
        <w:rPr>
          <w:sz w:val="18"/>
        </w:rPr>
        <w:t xml:space="preserve">Copia: Ángel Flórez Venegas Sugerente Administrativo y Financiero, Rosalbira Forigua </w:t>
      </w:r>
      <w:r>
        <w:rPr>
          <w:spacing w:val="-3"/>
          <w:sz w:val="18"/>
        </w:rPr>
        <w:t xml:space="preserve">Rojas, </w:t>
      </w:r>
      <w:r>
        <w:rPr>
          <w:sz w:val="18"/>
        </w:rPr>
        <w:t xml:space="preserve">Subgerencia </w:t>
      </w:r>
      <w:r>
        <w:rPr>
          <w:spacing w:val="-3"/>
          <w:sz w:val="18"/>
        </w:rPr>
        <w:t xml:space="preserve">de </w:t>
      </w:r>
      <w:r>
        <w:rPr>
          <w:sz w:val="18"/>
        </w:rPr>
        <w:t xml:space="preserve">Recursos </w:t>
      </w:r>
      <w:r>
        <w:rPr>
          <w:spacing w:val="-3"/>
          <w:sz w:val="18"/>
        </w:rPr>
        <w:t xml:space="preserve">Humanos, </w:t>
      </w:r>
      <w:r>
        <w:rPr>
          <w:sz w:val="18"/>
        </w:rPr>
        <w:t>Nancy del Pilar Valencia Trujillo, Subgerencia de Infraestructura</w:t>
      </w:r>
      <w:r>
        <w:rPr>
          <w:spacing w:val="-14"/>
          <w:sz w:val="18"/>
        </w:rPr>
        <w:t xml:space="preserve"> </w:t>
      </w:r>
      <w:r>
        <w:rPr>
          <w:sz w:val="18"/>
        </w:rPr>
        <w:t>Tecnológica.</w:t>
      </w:r>
    </w:p>
    <w:p w14:paraId="1552634C" w14:textId="77777777" w:rsidR="006B2088" w:rsidRDefault="006B2088">
      <w:pPr>
        <w:pStyle w:val="Textoindependiente"/>
        <w:spacing w:before="10"/>
        <w:rPr>
          <w:sz w:val="17"/>
        </w:rPr>
      </w:pPr>
    </w:p>
    <w:p w14:paraId="14B810B6" w14:textId="77777777" w:rsidR="006B2088" w:rsidRDefault="005E0600">
      <w:pPr>
        <w:ind w:left="153" w:right="5343"/>
        <w:rPr>
          <w:sz w:val="18"/>
        </w:rPr>
      </w:pPr>
      <w:r>
        <w:rPr>
          <w:sz w:val="18"/>
        </w:rPr>
        <w:t>Verificó: Carmen María Sanabria Alarcón. - Auditor Contratista OCI Revisó: Myriam Tovar Losada Profesional Especializado</w:t>
      </w:r>
    </w:p>
    <w:p w14:paraId="7465CF22" w14:textId="77777777" w:rsidR="006B2088" w:rsidRDefault="006B2088">
      <w:pPr>
        <w:pStyle w:val="Textoindependiente"/>
        <w:rPr>
          <w:sz w:val="20"/>
        </w:rPr>
      </w:pPr>
    </w:p>
    <w:p w14:paraId="00C85453" w14:textId="77777777" w:rsidR="006B2088" w:rsidRDefault="006B2088">
      <w:pPr>
        <w:pStyle w:val="Textoindependiente"/>
        <w:rPr>
          <w:sz w:val="20"/>
        </w:rPr>
      </w:pPr>
    </w:p>
    <w:p w14:paraId="2057A921" w14:textId="77777777" w:rsidR="006B2088" w:rsidRDefault="006B2088">
      <w:pPr>
        <w:pStyle w:val="Textoindependiente"/>
        <w:rPr>
          <w:sz w:val="20"/>
        </w:rPr>
      </w:pPr>
    </w:p>
    <w:p w14:paraId="5E001A93" w14:textId="77777777" w:rsidR="006B2088" w:rsidRDefault="006B2088">
      <w:pPr>
        <w:pStyle w:val="Textoindependiente"/>
        <w:rPr>
          <w:sz w:val="20"/>
        </w:rPr>
      </w:pPr>
    </w:p>
    <w:p w14:paraId="45085899" w14:textId="77777777" w:rsidR="006B2088" w:rsidRDefault="006B2088">
      <w:pPr>
        <w:pStyle w:val="Textoindependiente"/>
        <w:rPr>
          <w:sz w:val="20"/>
        </w:rPr>
      </w:pPr>
    </w:p>
    <w:p w14:paraId="6C3BC9FC" w14:textId="77777777" w:rsidR="006B2088" w:rsidRDefault="006B2088">
      <w:pPr>
        <w:pStyle w:val="Textoindependiente"/>
        <w:rPr>
          <w:sz w:val="20"/>
        </w:rPr>
      </w:pPr>
    </w:p>
    <w:p w14:paraId="4CC0B1AC" w14:textId="77777777" w:rsidR="006B2088" w:rsidRDefault="006B2088">
      <w:pPr>
        <w:pStyle w:val="Textoindependiente"/>
        <w:rPr>
          <w:sz w:val="20"/>
        </w:rPr>
      </w:pPr>
    </w:p>
    <w:p w14:paraId="176CE755" w14:textId="77777777" w:rsidR="006B2088" w:rsidRDefault="006B2088">
      <w:pPr>
        <w:pStyle w:val="Textoindependiente"/>
        <w:rPr>
          <w:sz w:val="20"/>
        </w:rPr>
      </w:pPr>
    </w:p>
    <w:p w14:paraId="47F3652C" w14:textId="77777777" w:rsidR="006B2088" w:rsidRDefault="006B2088">
      <w:pPr>
        <w:pStyle w:val="Textoindependiente"/>
        <w:rPr>
          <w:sz w:val="20"/>
        </w:rPr>
      </w:pPr>
    </w:p>
    <w:p w14:paraId="5F7D12CA" w14:textId="77777777" w:rsidR="006B2088" w:rsidRDefault="006B2088">
      <w:pPr>
        <w:pStyle w:val="Textoindependiente"/>
        <w:rPr>
          <w:sz w:val="20"/>
        </w:rPr>
      </w:pPr>
    </w:p>
    <w:p w14:paraId="5C46A600" w14:textId="77777777" w:rsidR="006B2088" w:rsidRDefault="006B2088">
      <w:pPr>
        <w:pStyle w:val="Textoindependiente"/>
        <w:rPr>
          <w:sz w:val="20"/>
        </w:rPr>
      </w:pPr>
    </w:p>
    <w:p w14:paraId="1D5B26F1" w14:textId="77777777" w:rsidR="006B2088" w:rsidRDefault="006B2088">
      <w:pPr>
        <w:pStyle w:val="Textoindependiente"/>
        <w:rPr>
          <w:sz w:val="20"/>
        </w:rPr>
      </w:pPr>
    </w:p>
    <w:p w14:paraId="4CF1B654" w14:textId="77777777" w:rsidR="006B2088" w:rsidRDefault="006B2088">
      <w:pPr>
        <w:pStyle w:val="Textoindependiente"/>
        <w:rPr>
          <w:sz w:val="20"/>
        </w:rPr>
      </w:pPr>
    </w:p>
    <w:p w14:paraId="6FEC98FE" w14:textId="77777777" w:rsidR="006B2088" w:rsidRDefault="006B2088">
      <w:pPr>
        <w:pStyle w:val="Textoindependiente"/>
        <w:rPr>
          <w:sz w:val="20"/>
        </w:rPr>
      </w:pPr>
    </w:p>
    <w:p w14:paraId="62B6385D" w14:textId="77777777" w:rsidR="006B2088" w:rsidRDefault="006B2088">
      <w:pPr>
        <w:pStyle w:val="Textoindependiente"/>
        <w:rPr>
          <w:sz w:val="20"/>
        </w:rPr>
      </w:pPr>
    </w:p>
    <w:p w14:paraId="039D3DCD" w14:textId="77777777" w:rsidR="006B2088" w:rsidRDefault="006B2088">
      <w:pPr>
        <w:pStyle w:val="Textoindependiente"/>
        <w:rPr>
          <w:sz w:val="20"/>
        </w:rPr>
      </w:pPr>
    </w:p>
    <w:p w14:paraId="4258982C" w14:textId="77777777" w:rsidR="006B2088" w:rsidRDefault="006B2088">
      <w:pPr>
        <w:pStyle w:val="Textoindependiente"/>
        <w:rPr>
          <w:sz w:val="20"/>
        </w:rPr>
      </w:pPr>
    </w:p>
    <w:p w14:paraId="5BD29A63" w14:textId="77777777" w:rsidR="006B2088" w:rsidRDefault="006B2088">
      <w:pPr>
        <w:pStyle w:val="Textoindependiente"/>
        <w:rPr>
          <w:sz w:val="20"/>
        </w:rPr>
      </w:pPr>
    </w:p>
    <w:p w14:paraId="3979AFF7" w14:textId="77777777" w:rsidR="006B2088" w:rsidRDefault="006B2088">
      <w:pPr>
        <w:pStyle w:val="Textoindependiente"/>
        <w:rPr>
          <w:sz w:val="20"/>
        </w:rPr>
      </w:pPr>
    </w:p>
    <w:p w14:paraId="0C607512" w14:textId="77777777" w:rsidR="006B2088" w:rsidRDefault="006B2088">
      <w:pPr>
        <w:pStyle w:val="Textoindependiente"/>
        <w:rPr>
          <w:sz w:val="20"/>
        </w:rPr>
      </w:pPr>
    </w:p>
    <w:p w14:paraId="6B77DAF3" w14:textId="77777777" w:rsidR="006B2088" w:rsidRDefault="006B2088">
      <w:pPr>
        <w:pStyle w:val="Textoindependiente"/>
        <w:rPr>
          <w:sz w:val="20"/>
        </w:rPr>
      </w:pPr>
    </w:p>
    <w:p w14:paraId="70178AF2" w14:textId="77777777" w:rsidR="006B2088" w:rsidRDefault="006B2088">
      <w:pPr>
        <w:pStyle w:val="Textoindependiente"/>
        <w:rPr>
          <w:sz w:val="20"/>
        </w:rPr>
      </w:pPr>
    </w:p>
    <w:p w14:paraId="523A4AB1" w14:textId="77777777" w:rsidR="006B2088" w:rsidRDefault="006B2088">
      <w:pPr>
        <w:pStyle w:val="Textoindependiente"/>
        <w:rPr>
          <w:sz w:val="20"/>
        </w:rPr>
      </w:pPr>
    </w:p>
    <w:p w14:paraId="21504DFB" w14:textId="77777777" w:rsidR="006B2088" w:rsidRDefault="006B2088">
      <w:pPr>
        <w:pStyle w:val="Textoindependiente"/>
        <w:rPr>
          <w:sz w:val="20"/>
        </w:rPr>
      </w:pPr>
    </w:p>
    <w:p w14:paraId="20CC5C52" w14:textId="77777777" w:rsidR="006B2088" w:rsidRDefault="006B2088">
      <w:pPr>
        <w:pStyle w:val="Textoindependiente"/>
        <w:spacing w:before="5"/>
        <w:rPr>
          <w:sz w:val="25"/>
        </w:rPr>
      </w:pPr>
    </w:p>
    <w:p w14:paraId="5AFE69DD" w14:textId="77777777" w:rsidR="006B2088" w:rsidRDefault="005E0600">
      <w:pPr>
        <w:spacing w:before="61"/>
        <w:ind w:left="1180"/>
        <w:rPr>
          <w:rFonts w:ascii="Calibri"/>
          <w:b/>
          <w:sz w:val="20"/>
        </w:rPr>
      </w:pPr>
      <w:r>
        <w:rPr>
          <w:rFonts w:ascii="Calibri"/>
          <w:b/>
          <w:sz w:val="20"/>
        </w:rPr>
        <w:t>Unidad Administrativa Especial de Catastro Distrital</w:t>
      </w:r>
    </w:p>
    <w:sectPr w:rsidR="006B2088">
      <w:pgSz w:w="12240" w:h="15840"/>
      <w:pgMar w:top="2260" w:right="760" w:bottom="1960" w:left="980" w:header="364" w:footer="1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AD9F5" w14:textId="77777777" w:rsidR="004E2E7E" w:rsidRDefault="004E2E7E">
      <w:r>
        <w:separator/>
      </w:r>
    </w:p>
  </w:endnote>
  <w:endnote w:type="continuationSeparator" w:id="0">
    <w:p w14:paraId="2C5E068F" w14:textId="77777777" w:rsidR="004E2E7E" w:rsidRDefault="004E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14298" w14:textId="77777777" w:rsidR="004E2E7E" w:rsidRDefault="004E2E7E">
    <w:pPr>
      <w:pStyle w:val="Textoindependiente"/>
      <w:spacing w:line="14" w:lineRule="auto"/>
      <w:rPr>
        <w:sz w:val="20"/>
      </w:rPr>
    </w:pPr>
    <w:r>
      <w:rPr>
        <w:noProof/>
      </w:rPr>
      <w:drawing>
        <wp:anchor distT="0" distB="0" distL="0" distR="0" simplePos="0" relativeHeight="248856576" behindDoc="1" locked="0" layoutInCell="1" allowOverlap="1" wp14:anchorId="6C8F7B08" wp14:editId="576FCD6D">
          <wp:simplePos x="0" y="0"/>
          <wp:positionH relativeFrom="page">
            <wp:posOffset>1374782</wp:posOffset>
          </wp:positionH>
          <wp:positionV relativeFrom="page">
            <wp:posOffset>8833675</wp:posOffset>
          </wp:positionV>
          <wp:extent cx="2139924" cy="5845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39924" cy="584549"/>
                  </a:xfrm>
                  <a:prstGeom prst="rect">
                    <a:avLst/>
                  </a:prstGeom>
                </pic:spPr>
              </pic:pic>
            </a:graphicData>
          </a:graphic>
        </wp:anchor>
      </w:drawing>
    </w:r>
    <w:r>
      <w:rPr>
        <w:noProof/>
      </w:rPr>
      <w:drawing>
        <wp:anchor distT="0" distB="0" distL="0" distR="0" simplePos="0" relativeHeight="248857600" behindDoc="1" locked="0" layoutInCell="1" allowOverlap="1" wp14:anchorId="7728C19C" wp14:editId="719876E7">
          <wp:simplePos x="0" y="0"/>
          <wp:positionH relativeFrom="page">
            <wp:posOffset>5789901</wp:posOffset>
          </wp:positionH>
          <wp:positionV relativeFrom="page">
            <wp:posOffset>8670290</wp:posOffset>
          </wp:positionV>
          <wp:extent cx="1175828" cy="6000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75828" cy="600075"/>
                  </a:xfrm>
                  <a:prstGeom prst="rect">
                    <a:avLst/>
                  </a:prstGeom>
                </pic:spPr>
              </pic:pic>
            </a:graphicData>
          </a:graphic>
        </wp:anchor>
      </w:drawing>
    </w:r>
    <w:r>
      <w:rPr>
        <w:noProof/>
      </w:rPr>
      <mc:AlternateContent>
        <mc:Choice Requires="wps">
          <w:drawing>
            <wp:anchor distT="0" distB="0" distL="114300" distR="114300" simplePos="0" relativeHeight="248858624" behindDoc="1" locked="0" layoutInCell="1" allowOverlap="1" wp14:anchorId="0116783A" wp14:editId="560F09BB">
              <wp:simplePos x="0" y="0"/>
              <wp:positionH relativeFrom="page">
                <wp:posOffset>3606800</wp:posOffset>
              </wp:positionH>
              <wp:positionV relativeFrom="page">
                <wp:posOffset>9672955</wp:posOffset>
              </wp:positionV>
              <wp:extent cx="528955" cy="224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7610A" w14:textId="77777777" w:rsidR="004E2E7E" w:rsidRDefault="004E2E7E">
                          <w:pPr>
                            <w:spacing w:before="17" w:line="235" w:lineRule="auto"/>
                            <w:ind w:left="289" w:hanging="270"/>
                            <w:rPr>
                              <w:rFonts w:ascii="Arial"/>
                              <w:sz w:val="14"/>
                            </w:rPr>
                          </w:pPr>
                          <w:r>
                            <w:rPr>
                              <w:rFonts w:ascii="Arial"/>
                              <w:w w:val="95"/>
                              <w:sz w:val="14"/>
                            </w:rPr>
                            <w:t xml:space="preserve">14-02-FR-01 </w:t>
                          </w:r>
                          <w:r>
                            <w:rPr>
                              <w:rFonts w:ascii="Arial"/>
                              <w:sz w:val="14"/>
                            </w:rPr>
                            <w:t>V.5,1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6783A" id="_x0000_t202" coordsize="21600,21600" o:spt="202" path="m,l,21600r21600,l21600,xe">
              <v:stroke joinstyle="miter"/>
              <v:path gradientshapeok="t" o:connecttype="rect"/>
            </v:shapetype>
            <v:shape id="Text Box 1" o:spid="_x0000_s1028" type="#_x0000_t202" style="position:absolute;margin-left:284pt;margin-top:761.65pt;width:41.65pt;height:17.7pt;z-index:-2544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" filled="f" stroked="f">
              <v:textbox inset="0,0,0,0">
                <w:txbxContent>
                  <w:p w14:paraId="7CC7610A" w14:textId="77777777" w:rsidR="004E2E7E" w:rsidRDefault="004E2E7E">
                    <w:pPr>
                      <w:spacing w:before="17" w:line="235" w:lineRule="auto"/>
                      <w:ind w:left="289" w:hanging="270"/>
                      <w:rPr>
                        <w:rFonts w:ascii="Arial"/>
                        <w:sz w:val="14"/>
                      </w:rPr>
                    </w:pPr>
                    <w:r>
                      <w:rPr>
                        <w:rFonts w:ascii="Arial"/>
                        <w:w w:val="95"/>
                        <w:sz w:val="14"/>
                      </w:rPr>
                      <w:t xml:space="preserve">14-02-FR-01 </w:t>
                    </w:r>
                    <w:r>
                      <w:rPr>
                        <w:rFonts w:ascii="Arial"/>
                        <w:sz w:val="14"/>
                      </w:rPr>
                      <w:t>V.5,1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C2E0B" w14:textId="77777777" w:rsidR="004E2E7E" w:rsidRDefault="004E2E7E">
      <w:r>
        <w:separator/>
      </w:r>
    </w:p>
  </w:footnote>
  <w:footnote w:type="continuationSeparator" w:id="0">
    <w:p w14:paraId="00CC3813" w14:textId="77777777" w:rsidR="004E2E7E" w:rsidRDefault="004E2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9E4AC" w14:textId="77777777" w:rsidR="004E2E7E" w:rsidRDefault="004E2E7E">
    <w:pPr>
      <w:pStyle w:val="Textoindependiente"/>
      <w:spacing w:line="14" w:lineRule="auto"/>
      <w:rPr>
        <w:sz w:val="20"/>
      </w:rPr>
    </w:pPr>
    <w:r>
      <w:rPr>
        <w:noProof/>
      </w:rPr>
      <mc:AlternateContent>
        <mc:Choice Requires="wpg">
          <w:drawing>
            <wp:anchor distT="0" distB="0" distL="114300" distR="114300" simplePos="0" relativeHeight="248853504" behindDoc="1" locked="0" layoutInCell="1" allowOverlap="1" wp14:anchorId="390BB3AF" wp14:editId="10F92282">
              <wp:simplePos x="0" y="0"/>
              <wp:positionH relativeFrom="page">
                <wp:posOffset>716280</wp:posOffset>
              </wp:positionH>
              <wp:positionV relativeFrom="page">
                <wp:posOffset>539750</wp:posOffset>
              </wp:positionV>
              <wp:extent cx="6220460" cy="90551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905510"/>
                        <a:chOff x="1128" y="850"/>
                        <a:chExt cx="9796" cy="1426"/>
                      </a:xfrm>
                    </wpg:grpSpPr>
                    <wps:wsp>
                      <wps:cNvPr id="10" name="Line 11"/>
                      <wps:cNvCnPr>
                        <a:cxnSpLocks noChangeShapeType="1"/>
                      </wps:cNvCnPr>
                      <wps:spPr bwMode="auto">
                        <a:xfrm>
                          <a:off x="1138" y="855"/>
                          <a:ext cx="26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3832" y="855"/>
                          <a:ext cx="7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1133" y="850"/>
                          <a:ext cx="0" cy="14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1138" y="2271"/>
                          <a:ext cx="26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3827" y="850"/>
                          <a:ext cx="0" cy="142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3832" y="2271"/>
                          <a:ext cx="70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919" y="850"/>
                          <a:ext cx="0" cy="142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E076DE" id="Group 4" o:spid="_x0000_s1026" style="position:absolute;margin-left:56.4pt;margin-top:42.5pt;width:489.8pt;height:71.3pt;z-index:-254462976;mso-position-horizontal-relative:page;mso-position-vertical-relative:page" coordorigin="1128,850" coordsize="9796,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">
              <v:line id="Line 11" o:spid="_x0000_s1027" style="position:absolute;visibility:visible;mso-wrap-style:square" from="1138,855" to="3822,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10" o:spid="_x0000_s1028" style="position:absolute;visibility:visible;mso-wrap-style:square" from="3832,855" to="1091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9" o:spid="_x0000_s1029" style="position:absolute;visibility:visible;mso-wrap-style:square" from="1133,850" to="1133,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8" o:spid="_x0000_s1030" style="position:absolute;visibility:visible;mso-wrap-style:square" from="1138,2271" to="3822,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7" o:spid="_x0000_s1031" style="position:absolute;visibility:visible;mso-wrap-style:square" from="3827,850" to="3827,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6" o:spid="_x0000_s1032" style="position:absolute;visibility:visible;mso-wrap-style:square" from="3832,2271" to="10914,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5" o:spid="_x0000_s1033" style="position:absolute;visibility:visible;mso-wrap-style:square" from="10919,850" to="10919,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" strokeweight=".16936mm"/>
              <w10:wrap anchorx="page" anchory="page"/>
            </v:group>
          </w:pict>
        </mc:Fallback>
      </mc:AlternateContent>
    </w:r>
    <w:r>
      <w:rPr>
        <w:noProof/>
      </w:rPr>
      <mc:AlternateContent>
        <mc:Choice Requires="wps">
          <w:drawing>
            <wp:anchor distT="0" distB="0" distL="114300" distR="114300" simplePos="0" relativeHeight="248854528" behindDoc="1" locked="0" layoutInCell="1" allowOverlap="1" wp14:anchorId="40AD9836" wp14:editId="5EB5384A">
              <wp:simplePos x="0" y="0"/>
              <wp:positionH relativeFrom="page">
                <wp:posOffset>6277610</wp:posOffset>
              </wp:positionH>
              <wp:positionV relativeFrom="page">
                <wp:posOffset>218440</wp:posOffset>
              </wp:positionV>
              <wp:extent cx="1138555" cy="196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541C6" w14:textId="77777777" w:rsidR="004E2E7E" w:rsidRDefault="004E2E7E">
                          <w:pPr>
                            <w:spacing w:before="12"/>
                            <w:ind w:left="20"/>
                            <w:rPr>
                              <w:rFonts w:ascii="Arial" w:hAnsi="Arial"/>
                              <w:sz w:val="24"/>
                            </w:rPr>
                          </w:pPr>
                          <w:r>
                            <w:rPr>
                              <w:rFonts w:ascii="Arial" w:hAnsi="Arial"/>
                              <w:sz w:val="24"/>
                            </w:rPr>
                            <w:t xml:space="preserve">Página </w:t>
                          </w:r>
                          <w:r>
                            <w:fldChar w:fldCharType="begin"/>
                          </w:r>
                          <w:r>
                            <w:rPr>
                              <w:rFonts w:ascii="Arial" w:hAnsi="Arial"/>
                              <w:sz w:val="24"/>
                            </w:rPr>
                            <w:instrText xml:space="preserve"> PAGE </w:instrText>
                          </w:r>
                          <w:r>
                            <w:fldChar w:fldCharType="separate"/>
                          </w:r>
                          <w:r>
                            <w:t>10</w:t>
                          </w:r>
                          <w:r>
                            <w:fldChar w:fldCharType="end"/>
                          </w:r>
                          <w:r>
                            <w:rPr>
                              <w:rFonts w:ascii="Arial" w:hAnsi="Arial"/>
                              <w:sz w:val="24"/>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D9836" id="_x0000_t202" coordsize="21600,21600" o:spt="202" path="m,l,21600r21600,l21600,xe">
              <v:stroke joinstyle="miter"/>
              <v:path gradientshapeok="t" o:connecttype="rect"/>
            </v:shapetype>
            <v:shape id="Text Box 3" o:spid="_x0000_s1026" type="#_x0000_t202" style="position:absolute;margin-left:494.3pt;margin-top:17.2pt;width:89.65pt;height:15.45pt;z-index:-2544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" filled="f" stroked="f">
              <v:textbox inset="0,0,0,0">
                <w:txbxContent>
                  <w:p w14:paraId="19F541C6" w14:textId="77777777" w:rsidR="004E2E7E" w:rsidRDefault="004E2E7E">
                    <w:pPr>
                      <w:spacing w:before="12"/>
                      <w:ind w:left="20"/>
                      <w:rPr>
                        <w:rFonts w:ascii="Arial" w:hAnsi="Arial"/>
                        <w:sz w:val="24"/>
                      </w:rPr>
                    </w:pPr>
                    <w:r>
                      <w:rPr>
                        <w:rFonts w:ascii="Arial" w:hAnsi="Arial"/>
                        <w:sz w:val="24"/>
                      </w:rPr>
                      <w:t xml:space="preserve">Página </w:t>
                    </w:r>
                    <w:r>
                      <w:fldChar w:fldCharType="begin"/>
                    </w:r>
                    <w:r>
                      <w:rPr>
                        <w:rFonts w:ascii="Arial" w:hAnsi="Arial"/>
                        <w:sz w:val="24"/>
                      </w:rPr>
                      <w:instrText xml:space="preserve"> PAGE </w:instrText>
                    </w:r>
                    <w:r>
                      <w:fldChar w:fldCharType="separate"/>
                    </w:r>
                    <w:r>
                      <w:t>10</w:t>
                    </w:r>
                    <w:r>
                      <w:fldChar w:fldCharType="end"/>
                    </w:r>
                    <w:r>
                      <w:rPr>
                        <w:rFonts w:ascii="Arial" w:hAnsi="Arial"/>
                        <w:sz w:val="24"/>
                      </w:rPr>
                      <w:t xml:space="preserve"> de 17</w:t>
                    </w:r>
                  </w:p>
                </w:txbxContent>
              </v:textbox>
              <w10:wrap anchorx="page" anchory="page"/>
            </v:shape>
          </w:pict>
        </mc:Fallback>
      </mc:AlternateContent>
    </w:r>
    <w:r>
      <w:rPr>
        <w:noProof/>
      </w:rPr>
      <mc:AlternateContent>
        <mc:Choice Requires="wps">
          <w:drawing>
            <wp:anchor distT="0" distB="0" distL="114300" distR="114300" simplePos="0" relativeHeight="248855552" behindDoc="1" locked="0" layoutInCell="1" allowOverlap="1" wp14:anchorId="693D6591" wp14:editId="736E6116">
              <wp:simplePos x="0" y="0"/>
              <wp:positionH relativeFrom="page">
                <wp:posOffset>2798445</wp:posOffset>
              </wp:positionH>
              <wp:positionV relativeFrom="page">
                <wp:posOffset>792480</wp:posOffset>
              </wp:positionV>
              <wp:extent cx="3764280" cy="3987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87A3C" w14:textId="77777777" w:rsidR="004E2E7E" w:rsidRDefault="004E2E7E">
                          <w:pPr>
                            <w:spacing w:before="10"/>
                            <w:ind w:left="860" w:right="-5" w:hanging="841"/>
                            <w:rPr>
                              <w:rFonts w:ascii="Arial" w:hAnsi="Arial"/>
                              <w:b/>
                              <w:sz w:val="26"/>
                            </w:rPr>
                          </w:pPr>
                          <w:r>
                            <w:rPr>
                              <w:rFonts w:ascii="Arial" w:hAnsi="Arial"/>
                              <w:b/>
                              <w:sz w:val="26"/>
                            </w:rPr>
                            <w:t>INFORME DE EVALUACIÓN Y/O AUDITORÍA DE GESTIÓN DE CONTROL INTERNO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6591" id="Text Box 2" o:spid="_x0000_s1027" type="#_x0000_t202" style="position:absolute;margin-left:220.35pt;margin-top:62.4pt;width:296.4pt;height:31.4pt;z-index:-2544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" filled="f" stroked="f">
              <v:textbox inset="0,0,0,0">
                <w:txbxContent>
                  <w:p w14:paraId="37587A3C" w14:textId="77777777" w:rsidR="004E2E7E" w:rsidRDefault="004E2E7E">
                    <w:pPr>
                      <w:spacing w:before="10"/>
                      <w:ind w:left="860" w:right="-5" w:hanging="841"/>
                      <w:rPr>
                        <w:rFonts w:ascii="Arial" w:hAnsi="Arial"/>
                        <w:b/>
                        <w:sz w:val="26"/>
                      </w:rPr>
                    </w:pPr>
                    <w:r>
                      <w:rPr>
                        <w:rFonts w:ascii="Arial" w:hAnsi="Arial"/>
                        <w:b/>
                        <w:sz w:val="26"/>
                      </w:rPr>
                      <w:t>INFORME DE EVALUACIÓN Y/O AUDITORÍA DE GESTIÓN DE CONTROL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E70E7"/>
    <w:multiLevelType w:val="multilevel"/>
    <w:tmpl w:val="E8AA696C"/>
    <w:lvl w:ilvl="0">
      <w:start w:val="1"/>
      <w:numFmt w:val="decimal"/>
      <w:lvlText w:val="%1."/>
      <w:lvlJc w:val="left"/>
      <w:pPr>
        <w:ind w:left="373" w:hanging="221"/>
        <w:jc w:val="left"/>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153" w:hanging="346"/>
        <w:jc w:val="left"/>
      </w:pPr>
      <w:rPr>
        <w:rFonts w:ascii="Times New Roman" w:eastAsia="Times New Roman" w:hAnsi="Times New Roman" w:cs="Times New Roman" w:hint="default"/>
        <w:b/>
        <w:bCs/>
        <w:w w:val="100"/>
        <w:sz w:val="22"/>
        <w:szCs w:val="22"/>
        <w:lang w:val="es-ES" w:eastAsia="es-ES" w:bidi="es-ES"/>
      </w:rPr>
    </w:lvl>
    <w:lvl w:ilvl="2">
      <w:start w:val="1"/>
      <w:numFmt w:val="decimal"/>
      <w:lvlText w:val="%3."/>
      <w:lvlJc w:val="left"/>
      <w:pPr>
        <w:ind w:left="858" w:hanging="346"/>
        <w:jc w:val="left"/>
      </w:pPr>
      <w:rPr>
        <w:rFonts w:hint="default"/>
        <w:b/>
        <w:bCs/>
        <w:w w:val="100"/>
        <w:lang w:val="es-ES" w:eastAsia="es-ES" w:bidi="es-ES"/>
      </w:rPr>
    </w:lvl>
    <w:lvl w:ilvl="3">
      <w:numFmt w:val="bullet"/>
      <w:lvlText w:val="•"/>
      <w:lvlJc w:val="left"/>
      <w:pPr>
        <w:ind w:left="2065" w:hanging="346"/>
      </w:pPr>
      <w:rPr>
        <w:rFonts w:hint="default"/>
        <w:lang w:val="es-ES" w:eastAsia="es-ES" w:bidi="es-ES"/>
      </w:rPr>
    </w:lvl>
    <w:lvl w:ilvl="4">
      <w:numFmt w:val="bullet"/>
      <w:lvlText w:val="•"/>
      <w:lvlJc w:val="left"/>
      <w:pPr>
        <w:ind w:left="3270" w:hanging="346"/>
      </w:pPr>
      <w:rPr>
        <w:rFonts w:hint="default"/>
        <w:lang w:val="es-ES" w:eastAsia="es-ES" w:bidi="es-ES"/>
      </w:rPr>
    </w:lvl>
    <w:lvl w:ilvl="5">
      <w:numFmt w:val="bullet"/>
      <w:lvlText w:val="•"/>
      <w:lvlJc w:val="left"/>
      <w:pPr>
        <w:ind w:left="4475" w:hanging="346"/>
      </w:pPr>
      <w:rPr>
        <w:rFonts w:hint="default"/>
        <w:lang w:val="es-ES" w:eastAsia="es-ES" w:bidi="es-ES"/>
      </w:rPr>
    </w:lvl>
    <w:lvl w:ilvl="6">
      <w:numFmt w:val="bullet"/>
      <w:lvlText w:val="•"/>
      <w:lvlJc w:val="left"/>
      <w:pPr>
        <w:ind w:left="5680" w:hanging="346"/>
      </w:pPr>
      <w:rPr>
        <w:rFonts w:hint="default"/>
        <w:lang w:val="es-ES" w:eastAsia="es-ES" w:bidi="es-ES"/>
      </w:rPr>
    </w:lvl>
    <w:lvl w:ilvl="7">
      <w:numFmt w:val="bullet"/>
      <w:lvlText w:val="•"/>
      <w:lvlJc w:val="left"/>
      <w:pPr>
        <w:ind w:left="6885" w:hanging="346"/>
      </w:pPr>
      <w:rPr>
        <w:rFonts w:hint="default"/>
        <w:lang w:val="es-ES" w:eastAsia="es-ES" w:bidi="es-ES"/>
      </w:rPr>
    </w:lvl>
    <w:lvl w:ilvl="8">
      <w:numFmt w:val="bullet"/>
      <w:lvlText w:val="•"/>
      <w:lvlJc w:val="left"/>
      <w:pPr>
        <w:ind w:left="8090" w:hanging="346"/>
      </w:pPr>
      <w:rPr>
        <w:rFonts w:hint="default"/>
        <w:lang w:val="es-ES" w:eastAsia="es-ES" w:bidi="es-ES"/>
      </w:rPr>
    </w:lvl>
  </w:abstractNum>
  <w:abstractNum w:abstractNumId="1" w15:restartNumberingAfterBreak="0">
    <w:nsid w:val="40B2233D"/>
    <w:multiLevelType w:val="hybridMultilevel"/>
    <w:tmpl w:val="448869A2"/>
    <w:lvl w:ilvl="0" w:tplc="0E1EFA4E">
      <w:numFmt w:val="bullet"/>
      <w:lvlText w:val=""/>
      <w:lvlJc w:val="left"/>
      <w:pPr>
        <w:ind w:left="873" w:hanging="346"/>
      </w:pPr>
      <w:rPr>
        <w:rFonts w:ascii="Wingdings" w:eastAsia="Wingdings" w:hAnsi="Wingdings" w:cs="Wingdings" w:hint="default"/>
        <w:w w:val="100"/>
        <w:sz w:val="22"/>
        <w:szCs w:val="22"/>
        <w:lang w:val="es-ES" w:eastAsia="es-ES" w:bidi="es-ES"/>
      </w:rPr>
    </w:lvl>
    <w:lvl w:ilvl="1" w:tplc="102A6D30">
      <w:numFmt w:val="bullet"/>
      <w:lvlText w:val="•"/>
      <w:lvlJc w:val="left"/>
      <w:pPr>
        <w:ind w:left="1842" w:hanging="346"/>
      </w:pPr>
      <w:rPr>
        <w:rFonts w:hint="default"/>
        <w:lang w:val="es-ES" w:eastAsia="es-ES" w:bidi="es-ES"/>
      </w:rPr>
    </w:lvl>
    <w:lvl w:ilvl="2" w:tplc="29A2AA4C">
      <w:numFmt w:val="bullet"/>
      <w:lvlText w:val="•"/>
      <w:lvlJc w:val="left"/>
      <w:pPr>
        <w:ind w:left="2804" w:hanging="346"/>
      </w:pPr>
      <w:rPr>
        <w:rFonts w:hint="default"/>
        <w:lang w:val="es-ES" w:eastAsia="es-ES" w:bidi="es-ES"/>
      </w:rPr>
    </w:lvl>
    <w:lvl w:ilvl="3" w:tplc="B204C2CA">
      <w:numFmt w:val="bullet"/>
      <w:lvlText w:val="•"/>
      <w:lvlJc w:val="left"/>
      <w:pPr>
        <w:ind w:left="3766" w:hanging="346"/>
      </w:pPr>
      <w:rPr>
        <w:rFonts w:hint="default"/>
        <w:lang w:val="es-ES" w:eastAsia="es-ES" w:bidi="es-ES"/>
      </w:rPr>
    </w:lvl>
    <w:lvl w:ilvl="4" w:tplc="6A18B170">
      <w:numFmt w:val="bullet"/>
      <w:lvlText w:val="•"/>
      <w:lvlJc w:val="left"/>
      <w:pPr>
        <w:ind w:left="4728" w:hanging="346"/>
      </w:pPr>
      <w:rPr>
        <w:rFonts w:hint="default"/>
        <w:lang w:val="es-ES" w:eastAsia="es-ES" w:bidi="es-ES"/>
      </w:rPr>
    </w:lvl>
    <w:lvl w:ilvl="5" w:tplc="C72A1580">
      <w:numFmt w:val="bullet"/>
      <w:lvlText w:val="•"/>
      <w:lvlJc w:val="left"/>
      <w:pPr>
        <w:ind w:left="5690" w:hanging="346"/>
      </w:pPr>
      <w:rPr>
        <w:rFonts w:hint="default"/>
        <w:lang w:val="es-ES" w:eastAsia="es-ES" w:bidi="es-ES"/>
      </w:rPr>
    </w:lvl>
    <w:lvl w:ilvl="6" w:tplc="12FCC086">
      <w:numFmt w:val="bullet"/>
      <w:lvlText w:val="•"/>
      <w:lvlJc w:val="left"/>
      <w:pPr>
        <w:ind w:left="6652" w:hanging="346"/>
      </w:pPr>
      <w:rPr>
        <w:rFonts w:hint="default"/>
        <w:lang w:val="es-ES" w:eastAsia="es-ES" w:bidi="es-ES"/>
      </w:rPr>
    </w:lvl>
    <w:lvl w:ilvl="7" w:tplc="7CF672FE">
      <w:numFmt w:val="bullet"/>
      <w:lvlText w:val="•"/>
      <w:lvlJc w:val="left"/>
      <w:pPr>
        <w:ind w:left="7614" w:hanging="346"/>
      </w:pPr>
      <w:rPr>
        <w:rFonts w:hint="default"/>
        <w:lang w:val="es-ES" w:eastAsia="es-ES" w:bidi="es-ES"/>
      </w:rPr>
    </w:lvl>
    <w:lvl w:ilvl="8" w:tplc="F8486EE4">
      <w:numFmt w:val="bullet"/>
      <w:lvlText w:val="•"/>
      <w:lvlJc w:val="left"/>
      <w:pPr>
        <w:ind w:left="8576" w:hanging="346"/>
      </w:pPr>
      <w:rPr>
        <w:rFonts w:hint="default"/>
        <w:lang w:val="es-ES" w:eastAsia="es-ES" w:bidi="es-ES"/>
      </w:rPr>
    </w:lvl>
  </w:abstractNum>
  <w:abstractNum w:abstractNumId="2" w15:restartNumberingAfterBreak="0">
    <w:nsid w:val="50FB6957"/>
    <w:multiLevelType w:val="hybridMultilevel"/>
    <w:tmpl w:val="12FEFAF8"/>
    <w:lvl w:ilvl="0" w:tplc="A2703F50">
      <w:start w:val="1"/>
      <w:numFmt w:val="lowerLetter"/>
      <w:lvlText w:val="%1)"/>
      <w:lvlJc w:val="left"/>
      <w:pPr>
        <w:ind w:left="71" w:hanging="192"/>
        <w:jc w:val="left"/>
      </w:pPr>
      <w:rPr>
        <w:rFonts w:ascii="Times New Roman" w:eastAsia="Times New Roman" w:hAnsi="Times New Roman" w:cs="Times New Roman" w:hint="default"/>
        <w:w w:val="101"/>
        <w:sz w:val="18"/>
        <w:szCs w:val="18"/>
        <w:lang w:val="es-ES" w:eastAsia="es-ES" w:bidi="es-ES"/>
      </w:rPr>
    </w:lvl>
    <w:lvl w:ilvl="1" w:tplc="37505E8A">
      <w:numFmt w:val="bullet"/>
      <w:lvlText w:val="•"/>
      <w:lvlJc w:val="left"/>
      <w:pPr>
        <w:ind w:left="389" w:hanging="192"/>
      </w:pPr>
      <w:rPr>
        <w:rFonts w:hint="default"/>
        <w:lang w:val="es-ES" w:eastAsia="es-ES" w:bidi="es-ES"/>
      </w:rPr>
    </w:lvl>
    <w:lvl w:ilvl="2" w:tplc="43E2A122">
      <w:numFmt w:val="bullet"/>
      <w:lvlText w:val="•"/>
      <w:lvlJc w:val="left"/>
      <w:pPr>
        <w:ind w:left="698" w:hanging="192"/>
      </w:pPr>
      <w:rPr>
        <w:rFonts w:hint="default"/>
        <w:lang w:val="es-ES" w:eastAsia="es-ES" w:bidi="es-ES"/>
      </w:rPr>
    </w:lvl>
    <w:lvl w:ilvl="3" w:tplc="FDB6D36C">
      <w:numFmt w:val="bullet"/>
      <w:lvlText w:val="•"/>
      <w:lvlJc w:val="left"/>
      <w:pPr>
        <w:ind w:left="1008" w:hanging="192"/>
      </w:pPr>
      <w:rPr>
        <w:rFonts w:hint="default"/>
        <w:lang w:val="es-ES" w:eastAsia="es-ES" w:bidi="es-ES"/>
      </w:rPr>
    </w:lvl>
    <w:lvl w:ilvl="4" w:tplc="53C03EFC">
      <w:numFmt w:val="bullet"/>
      <w:lvlText w:val="•"/>
      <w:lvlJc w:val="left"/>
      <w:pPr>
        <w:ind w:left="1317" w:hanging="192"/>
      </w:pPr>
      <w:rPr>
        <w:rFonts w:hint="default"/>
        <w:lang w:val="es-ES" w:eastAsia="es-ES" w:bidi="es-ES"/>
      </w:rPr>
    </w:lvl>
    <w:lvl w:ilvl="5" w:tplc="9EDA923A">
      <w:numFmt w:val="bullet"/>
      <w:lvlText w:val="•"/>
      <w:lvlJc w:val="left"/>
      <w:pPr>
        <w:ind w:left="1627" w:hanging="192"/>
      </w:pPr>
      <w:rPr>
        <w:rFonts w:hint="default"/>
        <w:lang w:val="es-ES" w:eastAsia="es-ES" w:bidi="es-ES"/>
      </w:rPr>
    </w:lvl>
    <w:lvl w:ilvl="6" w:tplc="2EB2B24A">
      <w:numFmt w:val="bullet"/>
      <w:lvlText w:val="•"/>
      <w:lvlJc w:val="left"/>
      <w:pPr>
        <w:ind w:left="1936" w:hanging="192"/>
      </w:pPr>
      <w:rPr>
        <w:rFonts w:hint="default"/>
        <w:lang w:val="es-ES" w:eastAsia="es-ES" w:bidi="es-ES"/>
      </w:rPr>
    </w:lvl>
    <w:lvl w:ilvl="7" w:tplc="497EDAA2">
      <w:numFmt w:val="bullet"/>
      <w:lvlText w:val="•"/>
      <w:lvlJc w:val="left"/>
      <w:pPr>
        <w:ind w:left="2245" w:hanging="192"/>
      </w:pPr>
      <w:rPr>
        <w:rFonts w:hint="default"/>
        <w:lang w:val="es-ES" w:eastAsia="es-ES" w:bidi="es-ES"/>
      </w:rPr>
    </w:lvl>
    <w:lvl w:ilvl="8" w:tplc="FAAAF820">
      <w:numFmt w:val="bullet"/>
      <w:lvlText w:val="•"/>
      <w:lvlJc w:val="left"/>
      <w:pPr>
        <w:ind w:left="2555" w:hanging="192"/>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8"/>
    <w:rsid w:val="004E2E7E"/>
    <w:rsid w:val="005E0600"/>
    <w:rsid w:val="006B2088"/>
    <w:rsid w:val="00712123"/>
    <w:rsid w:val="00B51117"/>
    <w:rsid w:val="00D912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E5EBD"/>
  <w15:docId w15:val="{6EB849E3-B689-4FDD-81BC-1544E95A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20"/>
      <w:outlineLvl w:val="0"/>
    </w:pPr>
    <w:rPr>
      <w:rFonts w:ascii="Arial" w:eastAsia="Arial" w:hAnsi="Arial" w:cs="Arial"/>
      <w:sz w:val="24"/>
      <w:szCs w:val="24"/>
    </w:rPr>
  </w:style>
  <w:style w:type="paragraph" w:styleId="Ttulo2">
    <w:name w:val="heading 2"/>
    <w:basedOn w:val="Normal"/>
    <w:uiPriority w:val="9"/>
    <w:unhideWhenUsed/>
    <w:qFormat/>
    <w:pPr>
      <w:ind w:left="153"/>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3" w:hanging="22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lcaldiabogota.gov.co/sisjur/normas/Norma1.jsp?i=81146" TargetMode="Externa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6330</Words>
  <Characters>34817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CODIGO DE LA NORMA</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DE LA NORMA</dc:title>
  <dc:creator>DEPARTAMENTO DE SISTEMAS</dc:creator>
  <cp:lastModifiedBy>Carmen Maria Sanabria Alarcon</cp:lastModifiedBy>
  <cp:revision>4</cp:revision>
  <dcterms:created xsi:type="dcterms:W3CDTF">2020-12-14T13:02:00Z</dcterms:created>
  <dcterms:modified xsi:type="dcterms:W3CDTF">2021-01-27T17:26:00Z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Microsoft® Word 2013</vt:lpwstr>
  </property>
  <property fmtid="{D5CDD505-2E9C-101B-9397-08002B2CF9AE}" pid="4" name="LastSaved">
    <vt:filetime>2020-12-14T00:00:00Z</vt:filetime>
  </property>
</Properties>
</file>